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CC" w:rsidRDefault="00D554CC" w:rsidP="00D554CC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711BFB">
        <w:rPr>
          <w:u w:val="single"/>
        </w:rPr>
        <w:t>06</w:t>
      </w:r>
      <w:r w:rsidRPr="00C47784">
        <w:rPr>
          <w:u w:val="single"/>
        </w:rPr>
        <w:t xml:space="preserve">» </w:t>
      </w:r>
      <w:r w:rsidR="00711BFB">
        <w:rPr>
          <w:u w:val="single"/>
        </w:rPr>
        <w:t>июл</w:t>
      </w:r>
      <w:r w:rsidR="005F72CB">
        <w:rPr>
          <w:u w:val="single"/>
        </w:rPr>
        <w:t>я</w:t>
      </w:r>
      <w:r w:rsidR="004E0AC1">
        <w:rPr>
          <w:u w:val="single"/>
        </w:rPr>
        <w:t xml:space="preserve"> </w:t>
      </w:r>
      <w:r w:rsidRPr="00C47784">
        <w:rPr>
          <w:u w:val="single"/>
        </w:rPr>
        <w:t>20</w:t>
      </w:r>
      <w:r w:rsidR="004E0AC1">
        <w:rPr>
          <w:u w:val="single"/>
        </w:rPr>
        <w:t>20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B90318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B90318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="00FF4A20">
              <w:rPr>
                <w:b w:val="0"/>
                <w:sz w:val="24"/>
              </w:rPr>
              <w:t>руководитель Г</w:t>
            </w:r>
            <w:r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a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347F5A" w:rsidRDefault="00F96DE9" w:rsidP="00943DBD">
            <w:pPr>
              <w:rPr>
                <w:sz w:val="24"/>
                <w:szCs w:val="24"/>
              </w:rPr>
            </w:pPr>
            <w:r w:rsidRPr="00347F5A">
              <w:rPr>
                <w:sz w:val="24"/>
                <w:szCs w:val="24"/>
              </w:rPr>
              <w:t>Лот №</w:t>
            </w:r>
            <w:r w:rsidR="0062765D" w:rsidRPr="00347F5A">
              <w:rPr>
                <w:sz w:val="24"/>
                <w:szCs w:val="24"/>
              </w:rPr>
              <w:t>000</w:t>
            </w:r>
            <w:r w:rsidR="00162D97" w:rsidRPr="00347F5A">
              <w:rPr>
                <w:sz w:val="24"/>
                <w:szCs w:val="24"/>
              </w:rPr>
              <w:t>1-</w:t>
            </w:r>
            <w:r w:rsidR="00204DE0" w:rsidRPr="00347F5A">
              <w:rPr>
                <w:sz w:val="24"/>
                <w:szCs w:val="24"/>
              </w:rPr>
              <w:t>РЕМ ПРОД</w:t>
            </w:r>
            <w:r w:rsidR="0062765D" w:rsidRPr="00347F5A">
              <w:rPr>
                <w:sz w:val="24"/>
                <w:szCs w:val="24"/>
              </w:rPr>
              <w:t>-2020-ЧЭСК</w:t>
            </w:r>
            <w:r w:rsidRPr="00347F5A">
              <w:rPr>
                <w:sz w:val="24"/>
                <w:szCs w:val="24"/>
              </w:rPr>
              <w:t xml:space="preserve">: </w:t>
            </w:r>
            <w:r w:rsidR="00F32314" w:rsidRPr="00347F5A">
              <w:rPr>
                <w:sz w:val="24"/>
                <w:szCs w:val="24"/>
              </w:rPr>
              <w:t xml:space="preserve">Право заключения Договора </w:t>
            </w:r>
            <w:r w:rsidR="00204DE0" w:rsidRPr="00347F5A">
              <w:rPr>
                <w:sz w:val="24"/>
                <w:szCs w:val="24"/>
              </w:rPr>
              <w:t xml:space="preserve">выполнения работ по ремонту и техническому обслуживанию автомобилей </w:t>
            </w:r>
            <w:r w:rsidR="00003BE7" w:rsidRPr="00347F5A">
              <w:rPr>
                <w:sz w:val="24"/>
                <w:szCs w:val="24"/>
              </w:rPr>
              <w:t xml:space="preserve">Renault </w:t>
            </w:r>
            <w:r w:rsidR="00F32314" w:rsidRPr="00347F5A">
              <w:rPr>
                <w:sz w:val="24"/>
                <w:szCs w:val="24"/>
              </w:rPr>
              <w:t xml:space="preserve">для нужд </w:t>
            </w:r>
            <w:r w:rsidRPr="00347F5A">
              <w:rPr>
                <w:sz w:val="24"/>
                <w:szCs w:val="24"/>
              </w:rPr>
              <w:t>АО «Чувашская энергосбытовая компания»</w:t>
            </w:r>
          </w:p>
          <w:p w:rsidR="005A78D9" w:rsidRPr="0062765D" w:rsidRDefault="005A78D9" w:rsidP="000E44F2">
            <w:pPr>
              <w:widowControl w:val="0"/>
              <w:spacing w:after="120"/>
              <w:rPr>
                <w:snapToGrid/>
                <w:sz w:val="24"/>
                <w:szCs w:val="24"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845457" w:rsidRPr="0041653C" w:rsidRDefault="00170E97" w:rsidP="00822423">
            <w:pPr>
              <w:widowControl w:val="0"/>
              <w:tabs>
                <w:tab w:val="left" w:pos="426"/>
              </w:tabs>
              <w:rPr>
                <w:sz w:val="24"/>
                <w:szCs w:val="24"/>
              </w:rPr>
            </w:pPr>
            <w:r w:rsidRPr="0041653C">
              <w:rPr>
                <w:sz w:val="24"/>
                <w:szCs w:val="24"/>
              </w:rPr>
              <w:t>НМЦ представлена в виде формулы цены, устанавливающей правила расчета суммы, подлежащей уплате Заказчиком в ходе исполнения Договора, следующего вида: согласно Приложению №8 к Документации о закупке. При этом максимальным значением цены договора является сумма в размере: 749 705,27 руб. без учета НДС.</w:t>
            </w:r>
          </w:p>
          <w:p w:rsidR="00170E97" w:rsidRPr="00685E42" w:rsidRDefault="00170E97" w:rsidP="00822423">
            <w:pPr>
              <w:widowControl w:val="0"/>
              <w:tabs>
                <w:tab w:val="left" w:pos="426"/>
              </w:tabs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7F3446" w:rsidRPr="00D22CB0" w:rsidRDefault="007F3446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</w:p>
          <w:p w:rsidR="00845457" w:rsidRPr="00D22CB0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 xml:space="preserve">Обеспечение заявок </w:t>
            </w:r>
            <w:r>
              <w:lastRenderedPageBreak/>
              <w:t>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lastRenderedPageBreak/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начала подачи заявок:</w:t>
            </w:r>
          </w:p>
          <w:p w:rsidR="00174479" w:rsidRPr="00D22CB0" w:rsidRDefault="00314D5A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C255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июл</w:t>
            </w:r>
            <w:r w:rsidR="0064538B">
              <w:rPr>
                <w:sz w:val="24"/>
                <w:szCs w:val="24"/>
              </w:rPr>
              <w:t>я</w:t>
            </w:r>
            <w:r w:rsidR="001946FD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</w:t>
            </w:r>
            <w:r w:rsidR="00ED0B35">
              <w:rPr>
                <w:sz w:val="24"/>
                <w:szCs w:val="24"/>
              </w:rPr>
              <w:t>20</w:t>
            </w:r>
            <w:r w:rsidR="00174479" w:rsidRPr="00D22CB0">
              <w:rPr>
                <w:sz w:val="24"/>
                <w:szCs w:val="24"/>
              </w:rPr>
              <w:t xml:space="preserve">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3F1E14" w:rsidP="003F1E14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03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августа</w:t>
            </w:r>
            <w:r w:rsidR="002C7F5F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</w:t>
            </w:r>
            <w:r w:rsidR="00473509">
              <w:rPr>
                <w:sz w:val="24"/>
                <w:szCs w:val="24"/>
              </w:rPr>
              <w:t>20</w:t>
            </w:r>
            <w:r w:rsidR="00174479" w:rsidRPr="00D22CB0">
              <w:rPr>
                <w:sz w:val="24"/>
                <w:szCs w:val="24"/>
              </w:rPr>
              <w:t>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164CA1" w:rsidRPr="00C75653">
              <w:rPr>
                <w:sz w:val="24"/>
              </w:rPr>
              <w:fldChar w:fldCharType="begin"/>
            </w:r>
            <w:r w:rsidR="00164CA1" w:rsidRPr="00C75653">
              <w:rPr>
                <w:sz w:val="24"/>
              </w:rPr>
              <w:instrText xml:space="preserve"> REF _Ref514805016 \r \h  \* MERGEFORMAT </w:instrText>
            </w:r>
            <w:r w:rsidR="00164CA1" w:rsidRPr="00C75653">
              <w:rPr>
                <w:sz w:val="24"/>
              </w:rPr>
            </w:r>
            <w:r w:rsidR="00164CA1" w:rsidRPr="00C75653">
              <w:rPr>
                <w:sz w:val="24"/>
              </w:rPr>
              <w:fldChar w:fldCharType="separate"/>
            </w:r>
            <w:r w:rsidR="00442783" w:rsidRPr="00C75653">
              <w:rPr>
                <w:sz w:val="24"/>
              </w:rPr>
              <w:t>5</w:t>
            </w:r>
            <w:r w:rsidR="00164CA1" w:rsidRPr="00C75653">
              <w:rPr>
                <w:sz w:val="24"/>
              </w:rPr>
              <w:fldChar w:fldCharType="end"/>
            </w:r>
            <w:r w:rsidR="00B71E50" w:rsidRPr="00C75653">
              <w:rPr>
                <w:snapToGrid w:val="0"/>
                <w:sz w:val="24"/>
              </w:rPr>
              <w:t xml:space="preserve"> </w:t>
            </w:r>
            <w:r w:rsidR="00B71E50" w:rsidRPr="00D22CB0">
              <w:rPr>
                <w:snapToGrid w:val="0"/>
                <w:sz w:val="24"/>
              </w:rPr>
              <w:t>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000ABB" w:rsidP="00000ABB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03</w:t>
            </w:r>
            <w:r w:rsidR="00E275B4">
              <w:rPr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bookmarkStart w:id="3" w:name="_GoBack"/>
            <w:bookmarkEnd w:id="3"/>
            <w:r w:rsidR="0039182C" w:rsidRPr="00E51A70">
              <w:rPr>
                <w:sz w:val="24"/>
              </w:rPr>
              <w:t xml:space="preserve"> </w:t>
            </w:r>
            <w:r w:rsidR="007C775B" w:rsidRPr="00E51A70">
              <w:rPr>
                <w:sz w:val="24"/>
              </w:rPr>
              <w:t>20</w:t>
            </w:r>
            <w:r w:rsidR="00C25548" w:rsidRPr="00E51A70">
              <w:rPr>
                <w:sz w:val="24"/>
              </w:rPr>
              <w:t>20</w:t>
            </w:r>
            <w:r w:rsidR="007C775B" w:rsidRPr="00E51A70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10A" w:rsidRDefault="001B410A">
      <w:r>
        <w:separator/>
      </w:r>
    </w:p>
  </w:endnote>
  <w:endnote w:type="continuationSeparator" w:id="0">
    <w:p w:rsidR="001B410A" w:rsidRDefault="001B4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000ABB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000ABB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000ABB">
      <w:rPr>
        <w:i/>
        <w:noProof/>
        <w:sz w:val="24"/>
        <w:szCs w:val="24"/>
      </w:rPr>
      <w:t>1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000ABB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10A" w:rsidRDefault="001B410A">
      <w:r>
        <w:separator/>
      </w:r>
    </w:p>
  </w:footnote>
  <w:footnote w:type="continuationSeparator" w:id="0">
    <w:p w:rsidR="001B410A" w:rsidRDefault="001B41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0ABB"/>
    <w:rsid w:val="000015BA"/>
    <w:rsid w:val="00002172"/>
    <w:rsid w:val="0000297D"/>
    <w:rsid w:val="000033D4"/>
    <w:rsid w:val="0000361A"/>
    <w:rsid w:val="00003A49"/>
    <w:rsid w:val="00003BE7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492"/>
    <w:rsid w:val="000077A6"/>
    <w:rsid w:val="00007C2D"/>
    <w:rsid w:val="00007D4D"/>
    <w:rsid w:val="000103AC"/>
    <w:rsid w:val="00010BA5"/>
    <w:rsid w:val="00010C20"/>
    <w:rsid w:val="00010CD3"/>
    <w:rsid w:val="00010EB6"/>
    <w:rsid w:val="00011484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239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761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C60"/>
    <w:rsid w:val="00063FE3"/>
    <w:rsid w:val="00064AE5"/>
    <w:rsid w:val="00065882"/>
    <w:rsid w:val="00065FBE"/>
    <w:rsid w:val="0006601B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34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2C1"/>
    <w:rsid w:val="00085739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0CE5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2F7"/>
    <w:rsid w:val="000A09CB"/>
    <w:rsid w:val="000A09F5"/>
    <w:rsid w:val="000A1041"/>
    <w:rsid w:val="000A111E"/>
    <w:rsid w:val="000A180A"/>
    <w:rsid w:val="000A1B55"/>
    <w:rsid w:val="000A26C1"/>
    <w:rsid w:val="000A288E"/>
    <w:rsid w:val="000A4D40"/>
    <w:rsid w:val="000A5C9F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BBD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869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49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A35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2D7"/>
    <w:rsid w:val="0013444C"/>
    <w:rsid w:val="00134B2A"/>
    <w:rsid w:val="0013505D"/>
    <w:rsid w:val="0013520B"/>
    <w:rsid w:val="001356D6"/>
    <w:rsid w:val="001358BE"/>
    <w:rsid w:val="001367A3"/>
    <w:rsid w:val="001374AD"/>
    <w:rsid w:val="00137CF8"/>
    <w:rsid w:val="00137F99"/>
    <w:rsid w:val="0014005D"/>
    <w:rsid w:val="0014109B"/>
    <w:rsid w:val="00141B09"/>
    <w:rsid w:val="00142144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2D97"/>
    <w:rsid w:val="001633D7"/>
    <w:rsid w:val="00163425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4CA1"/>
    <w:rsid w:val="0016544D"/>
    <w:rsid w:val="00165854"/>
    <w:rsid w:val="001658B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E97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BE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46FD"/>
    <w:rsid w:val="00195029"/>
    <w:rsid w:val="00195100"/>
    <w:rsid w:val="001956D5"/>
    <w:rsid w:val="00195974"/>
    <w:rsid w:val="001959B6"/>
    <w:rsid w:val="00195D40"/>
    <w:rsid w:val="0019640C"/>
    <w:rsid w:val="00196690"/>
    <w:rsid w:val="0019718D"/>
    <w:rsid w:val="0019720B"/>
    <w:rsid w:val="00197500"/>
    <w:rsid w:val="00197FE4"/>
    <w:rsid w:val="001A0165"/>
    <w:rsid w:val="001A0D9F"/>
    <w:rsid w:val="001A0F5F"/>
    <w:rsid w:val="001A142B"/>
    <w:rsid w:val="001A1839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10A"/>
    <w:rsid w:val="001B4469"/>
    <w:rsid w:val="001B5177"/>
    <w:rsid w:val="001B55DC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8D7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A3E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1F7FC7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4DE0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263"/>
    <w:rsid w:val="002234DF"/>
    <w:rsid w:val="00223717"/>
    <w:rsid w:val="00223778"/>
    <w:rsid w:val="00223CCA"/>
    <w:rsid w:val="002240AE"/>
    <w:rsid w:val="0022423A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690"/>
    <w:rsid w:val="00266D6F"/>
    <w:rsid w:val="0026734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2F1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753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504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C7F5F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C3D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4604"/>
    <w:rsid w:val="00314CC0"/>
    <w:rsid w:val="00314D5A"/>
    <w:rsid w:val="00315296"/>
    <w:rsid w:val="00315543"/>
    <w:rsid w:val="00315A9B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545"/>
    <w:rsid w:val="00330A98"/>
    <w:rsid w:val="0033106A"/>
    <w:rsid w:val="00331C90"/>
    <w:rsid w:val="0033221F"/>
    <w:rsid w:val="00332533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2A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71F"/>
    <w:rsid w:val="00347A16"/>
    <w:rsid w:val="00347C10"/>
    <w:rsid w:val="00347F5A"/>
    <w:rsid w:val="003502C2"/>
    <w:rsid w:val="003513E1"/>
    <w:rsid w:val="00351493"/>
    <w:rsid w:val="00351B63"/>
    <w:rsid w:val="00351C9F"/>
    <w:rsid w:val="00352268"/>
    <w:rsid w:val="003523E6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47A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48C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390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81D"/>
    <w:rsid w:val="003F1DCF"/>
    <w:rsid w:val="003F1E14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53C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534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783"/>
    <w:rsid w:val="00442E92"/>
    <w:rsid w:val="0044361C"/>
    <w:rsid w:val="00443AE2"/>
    <w:rsid w:val="00443F58"/>
    <w:rsid w:val="00444513"/>
    <w:rsid w:val="004448AF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9DC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D4C"/>
    <w:rsid w:val="00473087"/>
    <w:rsid w:val="00473295"/>
    <w:rsid w:val="00473509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0AD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2F03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6C8F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948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02E4"/>
    <w:rsid w:val="004E0AC1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9FF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AF0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2B0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966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04A9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994"/>
    <w:rsid w:val="005B0FD3"/>
    <w:rsid w:val="005B110A"/>
    <w:rsid w:val="005B14DE"/>
    <w:rsid w:val="005B1687"/>
    <w:rsid w:val="005B1B0C"/>
    <w:rsid w:val="005B2141"/>
    <w:rsid w:val="005B26BC"/>
    <w:rsid w:val="005B29C4"/>
    <w:rsid w:val="005B2FD9"/>
    <w:rsid w:val="005B3030"/>
    <w:rsid w:val="005B3558"/>
    <w:rsid w:val="005B3610"/>
    <w:rsid w:val="005B366D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F82"/>
    <w:rsid w:val="005E1895"/>
    <w:rsid w:val="005E1B0F"/>
    <w:rsid w:val="005E1C2C"/>
    <w:rsid w:val="005E1C9A"/>
    <w:rsid w:val="005E1E72"/>
    <w:rsid w:val="005E225A"/>
    <w:rsid w:val="005E2A48"/>
    <w:rsid w:val="005E2ECE"/>
    <w:rsid w:val="005E34B4"/>
    <w:rsid w:val="005E371C"/>
    <w:rsid w:val="005E3B9E"/>
    <w:rsid w:val="005E4177"/>
    <w:rsid w:val="005E4592"/>
    <w:rsid w:val="005E4AFE"/>
    <w:rsid w:val="005E4C7E"/>
    <w:rsid w:val="005E4EC0"/>
    <w:rsid w:val="005E59D6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2CB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3A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6CDA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65D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38B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5C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2D2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5E42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40F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0E11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2FF2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318"/>
    <w:rsid w:val="006D37D0"/>
    <w:rsid w:val="006D3B9E"/>
    <w:rsid w:val="006D3CBC"/>
    <w:rsid w:val="006D3E36"/>
    <w:rsid w:val="006D4178"/>
    <w:rsid w:val="006D48C4"/>
    <w:rsid w:val="006D51E4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1EAD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350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70"/>
    <w:rsid w:val="006F44AA"/>
    <w:rsid w:val="006F46B4"/>
    <w:rsid w:val="006F5641"/>
    <w:rsid w:val="006F5799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BFB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27AA7"/>
    <w:rsid w:val="00730010"/>
    <w:rsid w:val="00730293"/>
    <w:rsid w:val="00730A1B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4E12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BED"/>
    <w:rsid w:val="007E0D7C"/>
    <w:rsid w:val="007E162C"/>
    <w:rsid w:val="007E1DD2"/>
    <w:rsid w:val="007E21E5"/>
    <w:rsid w:val="007E2633"/>
    <w:rsid w:val="007E299E"/>
    <w:rsid w:val="007E2D63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446"/>
    <w:rsid w:val="007F349E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0E84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62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D8E"/>
    <w:rsid w:val="00817E1C"/>
    <w:rsid w:val="00820C25"/>
    <w:rsid w:val="00820CA3"/>
    <w:rsid w:val="00820FF1"/>
    <w:rsid w:val="00821599"/>
    <w:rsid w:val="008216DE"/>
    <w:rsid w:val="00821A36"/>
    <w:rsid w:val="008223E4"/>
    <w:rsid w:val="00822423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92"/>
    <w:rsid w:val="00830FA2"/>
    <w:rsid w:val="0083168A"/>
    <w:rsid w:val="008317B9"/>
    <w:rsid w:val="008318D5"/>
    <w:rsid w:val="00832003"/>
    <w:rsid w:val="008324A1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67ECA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DD0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6C7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99F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49BA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3F26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6E13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54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94A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3DBD"/>
    <w:rsid w:val="009444AD"/>
    <w:rsid w:val="00945232"/>
    <w:rsid w:val="00945358"/>
    <w:rsid w:val="0094568D"/>
    <w:rsid w:val="00945793"/>
    <w:rsid w:val="009458A6"/>
    <w:rsid w:val="009460A8"/>
    <w:rsid w:val="009462FC"/>
    <w:rsid w:val="00946842"/>
    <w:rsid w:val="00946F33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0BF1"/>
    <w:rsid w:val="009614B4"/>
    <w:rsid w:val="00961A8D"/>
    <w:rsid w:val="0096218E"/>
    <w:rsid w:val="00962192"/>
    <w:rsid w:val="009628B4"/>
    <w:rsid w:val="00962BF3"/>
    <w:rsid w:val="00962E70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860"/>
    <w:rsid w:val="00975B21"/>
    <w:rsid w:val="009761C5"/>
    <w:rsid w:val="00976460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0E2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8FA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44A0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D6B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CBB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0EF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388"/>
    <w:rsid w:val="00A90AFD"/>
    <w:rsid w:val="00A90E7A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21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5E1E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730"/>
    <w:rsid w:val="00AB782E"/>
    <w:rsid w:val="00AB78C9"/>
    <w:rsid w:val="00AB7997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2FC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4F87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085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2D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6BD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619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4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318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4781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313D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5DDF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0BBF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147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548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4E9F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653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19A"/>
    <w:rsid w:val="00C93A32"/>
    <w:rsid w:val="00C93A77"/>
    <w:rsid w:val="00C93AB8"/>
    <w:rsid w:val="00C93C7F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865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0E"/>
    <w:rsid w:val="00CB4659"/>
    <w:rsid w:val="00CB4B28"/>
    <w:rsid w:val="00CB4EC7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A96"/>
    <w:rsid w:val="00CE0B7A"/>
    <w:rsid w:val="00CE0F64"/>
    <w:rsid w:val="00CE173D"/>
    <w:rsid w:val="00CE177A"/>
    <w:rsid w:val="00CE183D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9A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6F0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64B"/>
    <w:rsid w:val="00D1164F"/>
    <w:rsid w:val="00D11CB8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27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5D6"/>
    <w:rsid w:val="00D60958"/>
    <w:rsid w:val="00D60D49"/>
    <w:rsid w:val="00D613D7"/>
    <w:rsid w:val="00D61541"/>
    <w:rsid w:val="00D615BE"/>
    <w:rsid w:val="00D61E1E"/>
    <w:rsid w:val="00D61E49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7C8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21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58A"/>
    <w:rsid w:val="00E10917"/>
    <w:rsid w:val="00E109E8"/>
    <w:rsid w:val="00E10D45"/>
    <w:rsid w:val="00E1118B"/>
    <w:rsid w:val="00E1148A"/>
    <w:rsid w:val="00E1201F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5B4"/>
    <w:rsid w:val="00E2796D"/>
    <w:rsid w:val="00E27D69"/>
    <w:rsid w:val="00E30130"/>
    <w:rsid w:val="00E307F9"/>
    <w:rsid w:val="00E30C8B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A70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5CDC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03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CB7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5C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9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8C6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45"/>
    <w:rsid w:val="00EC6DC7"/>
    <w:rsid w:val="00EC6E33"/>
    <w:rsid w:val="00EC71E7"/>
    <w:rsid w:val="00EC791F"/>
    <w:rsid w:val="00EC7CE0"/>
    <w:rsid w:val="00ED061B"/>
    <w:rsid w:val="00ED0B35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15D7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9F6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41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40F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0F8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314"/>
    <w:rsid w:val="00F3250C"/>
    <w:rsid w:val="00F329AC"/>
    <w:rsid w:val="00F32D75"/>
    <w:rsid w:val="00F34D4F"/>
    <w:rsid w:val="00F34E8E"/>
    <w:rsid w:val="00F352AC"/>
    <w:rsid w:val="00F355B4"/>
    <w:rsid w:val="00F35998"/>
    <w:rsid w:val="00F35C0D"/>
    <w:rsid w:val="00F35E23"/>
    <w:rsid w:val="00F35F09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10D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5D3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060A"/>
    <w:rsid w:val="00F81A91"/>
    <w:rsid w:val="00F81B22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8A3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08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5CB1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098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6D5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A20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968A233"/>
  <w15:docId w15:val="{50FDDBB3-36D6-4F31-99F7-F67441D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2C45E-9951-4458-A8A1-DB12CD98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4795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560</cp:revision>
  <cp:lastPrinted>2019-11-08T05:30:00Z</cp:lastPrinted>
  <dcterms:created xsi:type="dcterms:W3CDTF">2018-06-13T16:19:00Z</dcterms:created>
  <dcterms:modified xsi:type="dcterms:W3CDTF">2020-07-23T07:47:00Z</dcterms:modified>
</cp:coreProperties>
</file>