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509" w:rsidRPr="0007336A" w:rsidRDefault="0007336A" w:rsidP="00F76509">
      <w:pPr>
        <w:spacing w:after="0"/>
        <w:ind w:left="5812"/>
        <w:outlineLvl w:val="0"/>
        <w:rPr>
          <w:rFonts w:ascii="Times New Roman" w:hAnsi="Times New Roman"/>
          <w:b/>
          <w:bCs/>
          <w:sz w:val="28"/>
          <w:szCs w:val="28"/>
        </w:rPr>
      </w:pPr>
      <w:r>
        <w:rPr>
          <w:rFonts w:ascii="Times New Roman" w:hAnsi="Times New Roman"/>
          <w:b/>
          <w:bCs/>
          <w:sz w:val="28"/>
          <w:szCs w:val="28"/>
        </w:rPr>
        <w:t xml:space="preserve">          </w:t>
      </w:r>
      <w:r w:rsidRPr="0007336A">
        <w:rPr>
          <w:rFonts w:ascii="Times New Roman" w:hAnsi="Times New Roman"/>
          <w:b/>
          <w:bCs/>
          <w:sz w:val="28"/>
          <w:szCs w:val="28"/>
        </w:rPr>
        <w:t xml:space="preserve">ПРИЛОЖЕНИЕ </w:t>
      </w:r>
      <w:r>
        <w:rPr>
          <w:rFonts w:ascii="Times New Roman" w:hAnsi="Times New Roman"/>
          <w:b/>
          <w:bCs/>
          <w:sz w:val="28"/>
          <w:szCs w:val="28"/>
        </w:rPr>
        <w:t xml:space="preserve">  </w:t>
      </w:r>
      <w:r w:rsidRPr="0007336A">
        <w:rPr>
          <w:rFonts w:ascii="Times New Roman" w:hAnsi="Times New Roman"/>
          <w:b/>
          <w:bCs/>
          <w:sz w:val="28"/>
          <w:szCs w:val="28"/>
        </w:rPr>
        <w:t>№1</w:t>
      </w:r>
    </w:p>
    <w:p w:rsidR="00F76509" w:rsidRDefault="00F76509" w:rsidP="00F76509">
      <w:pPr>
        <w:spacing w:after="0"/>
        <w:ind w:left="5812"/>
        <w:outlineLvl w:val="0"/>
        <w:rPr>
          <w:rFonts w:ascii="Times New Roman" w:hAnsi="Times New Roman"/>
          <w:b/>
          <w:bCs/>
        </w:rPr>
      </w:pPr>
    </w:p>
    <w:p w:rsidR="00F76509" w:rsidRDefault="00F76509" w:rsidP="00F76509">
      <w:pPr>
        <w:spacing w:after="0"/>
        <w:ind w:left="5812"/>
        <w:outlineLvl w:val="0"/>
        <w:rPr>
          <w:rFonts w:ascii="Times New Roman" w:hAnsi="Times New Roman"/>
          <w:b/>
          <w:bCs/>
        </w:rPr>
      </w:pPr>
    </w:p>
    <w:p w:rsidR="00F76509" w:rsidRDefault="00F76509" w:rsidP="00F76509">
      <w:pPr>
        <w:spacing w:after="0"/>
        <w:ind w:left="5812"/>
        <w:outlineLvl w:val="0"/>
        <w:rPr>
          <w:rFonts w:ascii="Times New Roman" w:hAnsi="Times New Roman"/>
          <w:b/>
          <w:bCs/>
          <w:sz w:val="26"/>
          <w:szCs w:val="26"/>
        </w:rPr>
      </w:pPr>
    </w:p>
    <w:p w:rsidR="00157213" w:rsidRDefault="00157213" w:rsidP="006B2FF7">
      <w:pPr>
        <w:spacing w:after="0"/>
        <w:jc w:val="center"/>
        <w:outlineLvl w:val="0"/>
        <w:rPr>
          <w:rFonts w:ascii="Times New Roman" w:hAnsi="Times New Roman"/>
          <w:b/>
          <w:bCs/>
          <w:sz w:val="26"/>
          <w:szCs w:val="26"/>
        </w:rPr>
      </w:pPr>
    </w:p>
    <w:p w:rsidR="00157213" w:rsidRDefault="00157213" w:rsidP="006B2FF7">
      <w:pPr>
        <w:spacing w:after="0"/>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CC67F5" w:rsidRDefault="00CC67F5" w:rsidP="00F76509">
      <w:pPr>
        <w:spacing w:after="0" w:line="360" w:lineRule="auto"/>
        <w:jc w:val="center"/>
        <w:outlineLvl w:val="0"/>
        <w:rPr>
          <w:rFonts w:ascii="Times New Roman" w:hAnsi="Times New Roman"/>
          <w:b/>
          <w:bCs/>
          <w:sz w:val="26"/>
          <w:szCs w:val="26"/>
        </w:rPr>
      </w:pPr>
    </w:p>
    <w:p w:rsidR="00CC67F5" w:rsidRDefault="00CC67F5" w:rsidP="00F76509">
      <w:pPr>
        <w:spacing w:after="0" w:line="360" w:lineRule="auto"/>
        <w:jc w:val="center"/>
        <w:outlineLvl w:val="0"/>
        <w:rPr>
          <w:rFonts w:ascii="Times New Roman" w:hAnsi="Times New Roman"/>
          <w:b/>
          <w:bCs/>
          <w:sz w:val="26"/>
          <w:szCs w:val="26"/>
        </w:rPr>
      </w:pPr>
    </w:p>
    <w:p w:rsidR="00CC67F5" w:rsidRDefault="00CC67F5" w:rsidP="00F76509">
      <w:pPr>
        <w:spacing w:after="0" w:line="360" w:lineRule="auto"/>
        <w:jc w:val="center"/>
        <w:outlineLvl w:val="0"/>
        <w:rPr>
          <w:rFonts w:ascii="Times New Roman" w:hAnsi="Times New Roman"/>
          <w:b/>
          <w:bCs/>
          <w:sz w:val="26"/>
          <w:szCs w:val="26"/>
        </w:rPr>
      </w:pPr>
    </w:p>
    <w:p w:rsidR="00D36526" w:rsidRDefault="00D36526" w:rsidP="00F76509">
      <w:pPr>
        <w:spacing w:after="0" w:line="360" w:lineRule="auto"/>
        <w:jc w:val="center"/>
        <w:outlineLvl w:val="0"/>
        <w:rPr>
          <w:rFonts w:ascii="Times New Roman" w:hAnsi="Times New Roman"/>
          <w:b/>
          <w:bCs/>
          <w:sz w:val="26"/>
          <w:szCs w:val="26"/>
        </w:rPr>
      </w:pPr>
    </w:p>
    <w:p w:rsidR="00D36526" w:rsidRDefault="00D36526" w:rsidP="00F76509">
      <w:pPr>
        <w:spacing w:after="0" w:line="360" w:lineRule="auto"/>
        <w:jc w:val="center"/>
        <w:outlineLvl w:val="0"/>
        <w:rPr>
          <w:rFonts w:ascii="Times New Roman" w:hAnsi="Times New Roman"/>
          <w:b/>
          <w:bCs/>
          <w:sz w:val="26"/>
          <w:szCs w:val="26"/>
        </w:rPr>
      </w:pPr>
    </w:p>
    <w:p w:rsidR="00157213" w:rsidRDefault="00F76509" w:rsidP="00F76509">
      <w:pPr>
        <w:spacing w:after="0" w:line="360" w:lineRule="auto"/>
        <w:jc w:val="center"/>
        <w:outlineLvl w:val="0"/>
        <w:rPr>
          <w:rFonts w:ascii="Times New Roman" w:hAnsi="Times New Roman"/>
          <w:b/>
          <w:bCs/>
          <w:sz w:val="26"/>
          <w:szCs w:val="26"/>
        </w:rPr>
      </w:pPr>
      <w:r>
        <w:rPr>
          <w:rFonts w:ascii="Times New Roman" w:hAnsi="Times New Roman"/>
          <w:b/>
          <w:bCs/>
          <w:sz w:val="26"/>
          <w:szCs w:val="26"/>
        </w:rPr>
        <w:t>ТЕХНИЧЕСКИЕ ТРЕБОВАНИЯ</w:t>
      </w:r>
    </w:p>
    <w:p w:rsidR="00F76509" w:rsidRPr="00E53A3C" w:rsidRDefault="0045195D" w:rsidP="00F76509">
      <w:pPr>
        <w:spacing w:after="0" w:line="360" w:lineRule="auto"/>
        <w:jc w:val="center"/>
        <w:outlineLvl w:val="0"/>
        <w:rPr>
          <w:rFonts w:ascii="Times New Roman" w:hAnsi="Times New Roman"/>
          <w:b/>
          <w:bCs/>
          <w:sz w:val="26"/>
          <w:szCs w:val="26"/>
        </w:rPr>
      </w:pPr>
      <w:r>
        <w:rPr>
          <w:rFonts w:ascii="Times New Roman" w:hAnsi="Times New Roman"/>
          <w:b/>
          <w:bCs/>
          <w:sz w:val="26"/>
          <w:szCs w:val="26"/>
        </w:rPr>
        <w:t>ЛОТ №3</w:t>
      </w:r>
      <w:r w:rsidR="00E53A3C" w:rsidRPr="00E53A3C">
        <w:rPr>
          <w:rFonts w:ascii="Times New Roman" w:hAnsi="Times New Roman"/>
          <w:b/>
          <w:bCs/>
          <w:sz w:val="26"/>
          <w:szCs w:val="26"/>
        </w:rPr>
        <w:t>-</w:t>
      </w:r>
      <w:r w:rsidR="00846F32">
        <w:rPr>
          <w:rFonts w:ascii="Times New Roman" w:hAnsi="Times New Roman"/>
          <w:b/>
          <w:bCs/>
          <w:sz w:val="26"/>
          <w:szCs w:val="26"/>
        </w:rPr>
        <w:t>ТПиР</w:t>
      </w:r>
      <w:r>
        <w:rPr>
          <w:rFonts w:ascii="Times New Roman" w:hAnsi="Times New Roman"/>
          <w:b/>
          <w:bCs/>
          <w:sz w:val="26"/>
          <w:szCs w:val="26"/>
        </w:rPr>
        <w:t>-2018</w:t>
      </w:r>
      <w:r w:rsidR="00F76509" w:rsidRPr="00E53A3C">
        <w:rPr>
          <w:rFonts w:ascii="Times New Roman" w:hAnsi="Times New Roman"/>
          <w:b/>
          <w:bCs/>
          <w:sz w:val="26"/>
          <w:szCs w:val="26"/>
        </w:rPr>
        <w:t>-ЧЭСК</w:t>
      </w:r>
    </w:p>
    <w:p w:rsidR="00F76509" w:rsidRDefault="00F76509" w:rsidP="00710CB8">
      <w:pPr>
        <w:spacing w:after="0" w:line="360" w:lineRule="auto"/>
        <w:jc w:val="center"/>
        <w:outlineLvl w:val="0"/>
        <w:rPr>
          <w:rFonts w:ascii="Times New Roman" w:hAnsi="Times New Roman"/>
          <w:b/>
          <w:bCs/>
          <w:sz w:val="26"/>
          <w:szCs w:val="26"/>
        </w:rPr>
      </w:pPr>
      <w:r w:rsidRPr="00E53A3C">
        <w:rPr>
          <w:rFonts w:ascii="Times New Roman" w:hAnsi="Times New Roman"/>
          <w:b/>
          <w:bCs/>
          <w:sz w:val="26"/>
          <w:szCs w:val="26"/>
        </w:rPr>
        <w:t>«</w:t>
      </w:r>
      <w:r w:rsidR="0045195D" w:rsidRPr="0045195D">
        <w:rPr>
          <w:rFonts w:ascii="Times New Roman" w:hAnsi="Times New Roman"/>
          <w:b/>
          <w:bCs/>
          <w:sz w:val="26"/>
          <w:szCs w:val="26"/>
        </w:rPr>
        <w:t>Перепланировка залов обслуживания клиентов (Ядринское, Новочебоксарское, Чебоксарское межрайонные отделения)</w:t>
      </w:r>
      <w:r w:rsidR="00710CB8">
        <w:rPr>
          <w:rFonts w:ascii="Times New Roman" w:hAnsi="Times New Roman"/>
          <w:b/>
          <w:bCs/>
          <w:sz w:val="26"/>
          <w:szCs w:val="26"/>
        </w:rPr>
        <w:t>»</w:t>
      </w:r>
    </w:p>
    <w:p w:rsidR="0045195D" w:rsidRDefault="0045195D" w:rsidP="00710CB8">
      <w:pPr>
        <w:spacing w:after="0" w:line="360" w:lineRule="auto"/>
        <w:jc w:val="center"/>
        <w:outlineLvl w:val="0"/>
        <w:rPr>
          <w:rFonts w:ascii="Times New Roman" w:hAnsi="Times New Roman"/>
          <w:b/>
          <w:bCs/>
          <w:sz w:val="26"/>
          <w:szCs w:val="26"/>
        </w:rPr>
      </w:pPr>
      <w:r>
        <w:rPr>
          <w:rFonts w:ascii="Times New Roman" w:hAnsi="Times New Roman"/>
          <w:b/>
          <w:bCs/>
          <w:sz w:val="26"/>
          <w:szCs w:val="26"/>
        </w:rPr>
        <w:t>(открытый запрос предложений)</w:t>
      </w: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F76509" w:rsidRDefault="00F76509" w:rsidP="00F76509">
      <w:pPr>
        <w:spacing w:after="0" w:line="360" w:lineRule="auto"/>
        <w:jc w:val="center"/>
        <w:outlineLvl w:val="0"/>
        <w:rPr>
          <w:rFonts w:ascii="Times New Roman" w:hAnsi="Times New Roman"/>
          <w:b/>
          <w:bCs/>
          <w:sz w:val="26"/>
          <w:szCs w:val="26"/>
        </w:rPr>
      </w:pPr>
    </w:p>
    <w:p w:rsidR="00710CB8" w:rsidRDefault="00710CB8" w:rsidP="0045195D">
      <w:pPr>
        <w:spacing w:after="0" w:line="360" w:lineRule="auto"/>
        <w:outlineLvl w:val="0"/>
        <w:rPr>
          <w:rFonts w:ascii="Times New Roman" w:hAnsi="Times New Roman"/>
          <w:b/>
          <w:bCs/>
          <w:sz w:val="26"/>
          <w:szCs w:val="26"/>
        </w:rPr>
      </w:pPr>
    </w:p>
    <w:p w:rsidR="003403D2" w:rsidRDefault="003403D2" w:rsidP="00F76509">
      <w:pPr>
        <w:spacing w:after="0" w:line="360" w:lineRule="auto"/>
        <w:jc w:val="center"/>
        <w:outlineLvl w:val="0"/>
        <w:rPr>
          <w:rFonts w:ascii="Times New Roman" w:hAnsi="Times New Roman"/>
          <w:b/>
          <w:bCs/>
          <w:sz w:val="26"/>
          <w:szCs w:val="26"/>
        </w:rPr>
      </w:pPr>
    </w:p>
    <w:p w:rsidR="00F76509" w:rsidRPr="00935E1A" w:rsidRDefault="00D36526" w:rsidP="00935E1A">
      <w:pPr>
        <w:spacing w:after="0" w:line="240" w:lineRule="auto"/>
        <w:jc w:val="center"/>
        <w:outlineLvl w:val="0"/>
        <w:rPr>
          <w:rFonts w:ascii="Times New Roman" w:hAnsi="Times New Roman"/>
          <w:bCs/>
          <w:sz w:val="26"/>
          <w:szCs w:val="26"/>
        </w:rPr>
      </w:pPr>
      <w:r w:rsidRPr="00935E1A">
        <w:rPr>
          <w:rFonts w:ascii="Times New Roman" w:hAnsi="Times New Roman"/>
          <w:bCs/>
          <w:sz w:val="26"/>
          <w:szCs w:val="26"/>
        </w:rPr>
        <w:t>г.</w:t>
      </w:r>
      <w:r w:rsidR="00F76509" w:rsidRPr="00935E1A">
        <w:rPr>
          <w:rFonts w:ascii="Times New Roman" w:hAnsi="Times New Roman"/>
          <w:bCs/>
          <w:sz w:val="26"/>
          <w:szCs w:val="26"/>
        </w:rPr>
        <w:t>Чебоксары</w:t>
      </w:r>
    </w:p>
    <w:p w:rsidR="00157213" w:rsidRPr="00935E1A" w:rsidRDefault="0045195D" w:rsidP="00935E1A">
      <w:pPr>
        <w:spacing w:after="0" w:line="240" w:lineRule="auto"/>
        <w:jc w:val="center"/>
        <w:outlineLvl w:val="0"/>
        <w:rPr>
          <w:rFonts w:ascii="Times New Roman" w:hAnsi="Times New Roman"/>
          <w:bCs/>
          <w:sz w:val="26"/>
          <w:szCs w:val="26"/>
        </w:rPr>
      </w:pPr>
      <w:r w:rsidRPr="00935E1A">
        <w:rPr>
          <w:rFonts w:ascii="Times New Roman" w:hAnsi="Times New Roman"/>
          <w:bCs/>
          <w:sz w:val="26"/>
          <w:szCs w:val="26"/>
        </w:rPr>
        <w:t>2018</w:t>
      </w:r>
      <w:r w:rsidR="00F76509" w:rsidRPr="00935E1A">
        <w:rPr>
          <w:rFonts w:ascii="Times New Roman" w:hAnsi="Times New Roman"/>
          <w:bCs/>
          <w:sz w:val="26"/>
          <w:szCs w:val="26"/>
        </w:rPr>
        <w:t>г.</w:t>
      </w:r>
    </w:p>
    <w:p w:rsidR="00E53A3C" w:rsidRDefault="00E53A3C" w:rsidP="006B2FF7">
      <w:pPr>
        <w:spacing w:after="0"/>
        <w:jc w:val="center"/>
        <w:outlineLvl w:val="0"/>
        <w:rPr>
          <w:rFonts w:ascii="Times New Roman" w:hAnsi="Times New Roman"/>
          <w:b/>
          <w:bCs/>
          <w:sz w:val="26"/>
          <w:szCs w:val="26"/>
        </w:rPr>
      </w:pPr>
    </w:p>
    <w:p w:rsidR="00846F32" w:rsidRDefault="00846F32" w:rsidP="00846F32">
      <w:pPr>
        <w:spacing w:after="0"/>
        <w:jc w:val="center"/>
        <w:outlineLvl w:val="0"/>
        <w:rPr>
          <w:rFonts w:ascii="Times New Roman" w:hAnsi="Times New Roman"/>
          <w:b/>
          <w:bCs/>
          <w:sz w:val="26"/>
          <w:szCs w:val="26"/>
        </w:rPr>
      </w:pPr>
      <w:r w:rsidRPr="00D31E90">
        <w:rPr>
          <w:rFonts w:ascii="Times New Roman" w:hAnsi="Times New Roman"/>
          <w:b/>
          <w:bCs/>
          <w:sz w:val="26"/>
          <w:szCs w:val="26"/>
        </w:rPr>
        <w:lastRenderedPageBreak/>
        <w:t>Т</w:t>
      </w:r>
      <w:r>
        <w:rPr>
          <w:rFonts w:ascii="Times New Roman" w:hAnsi="Times New Roman"/>
          <w:b/>
          <w:bCs/>
          <w:sz w:val="26"/>
          <w:szCs w:val="26"/>
        </w:rPr>
        <w:t>ЕХНИЧЕСКИЕ  ТРЕБОВАНИЯ</w:t>
      </w:r>
      <w:r w:rsidRPr="00D31E90">
        <w:rPr>
          <w:rFonts w:ascii="Times New Roman" w:hAnsi="Times New Roman"/>
          <w:b/>
          <w:bCs/>
          <w:sz w:val="26"/>
          <w:szCs w:val="26"/>
        </w:rPr>
        <w:t xml:space="preserve"> </w:t>
      </w:r>
    </w:p>
    <w:p w:rsidR="00846F32" w:rsidRPr="00D31E90" w:rsidRDefault="00846F32" w:rsidP="00846F32">
      <w:pPr>
        <w:spacing w:after="0"/>
        <w:jc w:val="both"/>
        <w:rPr>
          <w:rFonts w:ascii="Times New Roman" w:hAnsi="Times New Roman"/>
        </w:rPr>
      </w:pPr>
    </w:p>
    <w:p w:rsidR="00846F32" w:rsidRPr="00D31E90" w:rsidRDefault="00846F32" w:rsidP="000A41C1">
      <w:pPr>
        <w:numPr>
          <w:ilvl w:val="0"/>
          <w:numId w:val="1"/>
        </w:numPr>
        <w:spacing w:after="120" w:line="360" w:lineRule="auto"/>
        <w:jc w:val="both"/>
        <w:rPr>
          <w:rFonts w:ascii="Times New Roman" w:eastAsia="Times New Roman" w:hAnsi="Times New Roman"/>
          <w:b/>
          <w:bCs/>
          <w:sz w:val="24"/>
          <w:szCs w:val="24"/>
        </w:rPr>
      </w:pPr>
      <w:r w:rsidRPr="00D31E90">
        <w:rPr>
          <w:rFonts w:ascii="Times New Roman" w:eastAsia="Times New Roman" w:hAnsi="Times New Roman"/>
          <w:b/>
          <w:bCs/>
          <w:sz w:val="24"/>
          <w:szCs w:val="24"/>
        </w:rPr>
        <w:t>Наименование закупаемой продукции (товаров, работ, услуг)</w:t>
      </w:r>
    </w:p>
    <w:p w:rsidR="00846F32" w:rsidRPr="00D31E90" w:rsidRDefault="00846F32" w:rsidP="000A41C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w:t>
      </w:r>
      <w:r w:rsidR="0045195D" w:rsidRPr="0045195D">
        <w:rPr>
          <w:rFonts w:ascii="Times New Roman" w:eastAsia="Times New Roman" w:hAnsi="Times New Roman"/>
          <w:bCs/>
          <w:sz w:val="24"/>
          <w:szCs w:val="24"/>
        </w:rPr>
        <w:t>Перепланировка залов обслуживания клиентов (Ядринское, Новочебоксарское, Чебоксарское межрайонные отделения)</w:t>
      </w:r>
      <w:r w:rsidR="00D6495F">
        <w:rPr>
          <w:rFonts w:ascii="Times New Roman" w:eastAsia="Times New Roman" w:hAnsi="Times New Roman"/>
          <w:bCs/>
          <w:sz w:val="24"/>
          <w:szCs w:val="24"/>
        </w:rPr>
        <w:t>»</w:t>
      </w:r>
      <w:r w:rsidR="00BF7287">
        <w:rPr>
          <w:rFonts w:ascii="Times New Roman" w:eastAsia="Times New Roman" w:hAnsi="Times New Roman"/>
          <w:bCs/>
          <w:sz w:val="24"/>
          <w:szCs w:val="24"/>
        </w:rPr>
        <w:t>,</w:t>
      </w:r>
      <w:r>
        <w:rPr>
          <w:rFonts w:ascii="Times New Roman" w:eastAsia="Times New Roman" w:hAnsi="Times New Roman"/>
          <w:bCs/>
          <w:sz w:val="24"/>
          <w:szCs w:val="24"/>
        </w:rPr>
        <w:t xml:space="preserve"> Лот</w:t>
      </w:r>
      <w:r w:rsidR="0045195D">
        <w:rPr>
          <w:rFonts w:ascii="Times New Roman" w:eastAsia="Times New Roman" w:hAnsi="Times New Roman"/>
          <w:bCs/>
          <w:sz w:val="24"/>
          <w:szCs w:val="24"/>
        </w:rPr>
        <w:t xml:space="preserve"> №3-ТПиР-2018</w:t>
      </w:r>
      <w:r w:rsidRPr="00D31E90">
        <w:rPr>
          <w:rFonts w:ascii="Times New Roman" w:eastAsia="Times New Roman" w:hAnsi="Times New Roman"/>
          <w:bCs/>
          <w:sz w:val="24"/>
          <w:szCs w:val="24"/>
        </w:rPr>
        <w:t>-ЧЭСК</w:t>
      </w:r>
      <w:r>
        <w:rPr>
          <w:rFonts w:ascii="Times New Roman" w:eastAsia="Times New Roman" w:hAnsi="Times New Roman"/>
          <w:bCs/>
          <w:sz w:val="24"/>
          <w:szCs w:val="24"/>
        </w:rPr>
        <w:t>.</w:t>
      </w:r>
    </w:p>
    <w:p w:rsidR="00846F32" w:rsidRPr="00D31E90" w:rsidRDefault="00846F32" w:rsidP="000A41C1">
      <w:pPr>
        <w:spacing w:after="0" w:line="360" w:lineRule="auto"/>
        <w:jc w:val="both"/>
        <w:rPr>
          <w:rFonts w:ascii="Times New Roman" w:hAnsi="Times New Roman"/>
          <w:b/>
          <w:bCs/>
          <w:sz w:val="24"/>
          <w:szCs w:val="24"/>
        </w:rPr>
      </w:pPr>
    </w:p>
    <w:p w:rsidR="00846F32" w:rsidRPr="00D31E90" w:rsidRDefault="00846F32" w:rsidP="000A41C1">
      <w:pPr>
        <w:numPr>
          <w:ilvl w:val="0"/>
          <w:numId w:val="1"/>
        </w:numPr>
        <w:spacing w:after="120" w:line="360" w:lineRule="auto"/>
        <w:jc w:val="both"/>
        <w:rPr>
          <w:rFonts w:ascii="Times New Roman" w:eastAsia="Times New Roman" w:hAnsi="Times New Roman"/>
          <w:b/>
          <w:bCs/>
          <w:sz w:val="24"/>
          <w:szCs w:val="24"/>
        </w:rPr>
      </w:pPr>
      <w:r w:rsidRPr="00D31E90">
        <w:rPr>
          <w:rFonts w:ascii="Times New Roman" w:eastAsia="Times New Roman" w:hAnsi="Times New Roman"/>
          <w:b/>
          <w:bCs/>
          <w:sz w:val="24"/>
          <w:szCs w:val="24"/>
        </w:rPr>
        <w:t xml:space="preserve">Заказчик (подразделение Заказчика) </w:t>
      </w:r>
    </w:p>
    <w:p w:rsidR="00846F32" w:rsidRPr="00D31E90" w:rsidRDefault="0056226A" w:rsidP="000A41C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А</w:t>
      </w:r>
      <w:r w:rsidR="00846F32" w:rsidRPr="00D31E90">
        <w:rPr>
          <w:rFonts w:ascii="Times New Roman" w:eastAsia="Times New Roman" w:hAnsi="Times New Roman"/>
          <w:bCs/>
          <w:sz w:val="24"/>
          <w:szCs w:val="24"/>
        </w:rPr>
        <w:t>кционерное общество «Чувашская энергосбытовая компания», местонахождение, юридический и фа</w:t>
      </w:r>
      <w:r w:rsidR="00846F32">
        <w:rPr>
          <w:rFonts w:ascii="Times New Roman" w:eastAsia="Times New Roman" w:hAnsi="Times New Roman"/>
          <w:bCs/>
          <w:sz w:val="24"/>
          <w:szCs w:val="24"/>
        </w:rPr>
        <w:t>ктический адрес: РФ, 428020, Чувашская Республика, г.</w:t>
      </w:r>
      <w:r w:rsidR="00846F32" w:rsidRPr="00D31E90">
        <w:rPr>
          <w:rFonts w:ascii="Times New Roman" w:eastAsia="Times New Roman" w:hAnsi="Times New Roman"/>
          <w:bCs/>
          <w:sz w:val="24"/>
          <w:szCs w:val="24"/>
        </w:rPr>
        <w:t xml:space="preserve">Чебоксары, ул. </w:t>
      </w:r>
      <w:r w:rsidR="00846F32">
        <w:rPr>
          <w:rFonts w:ascii="Times New Roman" w:eastAsia="Times New Roman" w:hAnsi="Times New Roman"/>
          <w:bCs/>
          <w:sz w:val="24"/>
          <w:szCs w:val="24"/>
        </w:rPr>
        <w:t xml:space="preserve">Федора </w:t>
      </w:r>
      <w:r w:rsidR="00846F32" w:rsidRPr="00D31E90">
        <w:rPr>
          <w:rFonts w:ascii="Times New Roman" w:eastAsia="Times New Roman" w:hAnsi="Times New Roman"/>
          <w:bCs/>
          <w:sz w:val="24"/>
          <w:szCs w:val="24"/>
        </w:rPr>
        <w:t>Гладкова, д.13А.</w:t>
      </w:r>
    </w:p>
    <w:p w:rsidR="00DC7BC9" w:rsidRPr="00DC7BC9" w:rsidRDefault="00846F32" w:rsidP="000A41C1">
      <w:pPr>
        <w:numPr>
          <w:ilvl w:val="0"/>
          <w:numId w:val="1"/>
        </w:numPr>
        <w:spacing w:after="120" w:line="360" w:lineRule="auto"/>
        <w:jc w:val="both"/>
        <w:rPr>
          <w:rFonts w:ascii="Times New Roman" w:eastAsia="Times New Roman" w:hAnsi="Times New Roman"/>
          <w:b/>
          <w:bCs/>
          <w:sz w:val="24"/>
          <w:szCs w:val="24"/>
        </w:rPr>
      </w:pPr>
      <w:r w:rsidRPr="00D31E90">
        <w:rPr>
          <w:rFonts w:ascii="Times New Roman" w:eastAsia="Times New Roman" w:hAnsi="Times New Roman"/>
          <w:b/>
          <w:bCs/>
          <w:sz w:val="24"/>
          <w:szCs w:val="24"/>
        </w:rPr>
        <w:t xml:space="preserve">Цели и задачи. Существующее положение </w:t>
      </w:r>
    </w:p>
    <w:p w:rsidR="00846F32" w:rsidRPr="00D31E90" w:rsidRDefault="00846F32" w:rsidP="000A41C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О</w:t>
      </w:r>
      <w:r w:rsidRPr="00D31E90">
        <w:rPr>
          <w:rFonts w:ascii="Times New Roman" w:eastAsia="Times New Roman" w:hAnsi="Times New Roman"/>
          <w:bCs/>
          <w:sz w:val="24"/>
          <w:szCs w:val="24"/>
        </w:rPr>
        <w:t>существ</w:t>
      </w:r>
      <w:r>
        <w:rPr>
          <w:rFonts w:ascii="Times New Roman" w:eastAsia="Times New Roman" w:hAnsi="Times New Roman"/>
          <w:bCs/>
          <w:sz w:val="24"/>
          <w:szCs w:val="24"/>
        </w:rPr>
        <w:t xml:space="preserve">ить работы по </w:t>
      </w:r>
      <w:r w:rsidR="0045195D">
        <w:rPr>
          <w:rFonts w:ascii="Times New Roman" w:eastAsia="Times New Roman" w:hAnsi="Times New Roman"/>
          <w:bCs/>
          <w:sz w:val="24"/>
          <w:szCs w:val="24"/>
        </w:rPr>
        <w:t>перепланировке залов обслуживания клиентов</w:t>
      </w:r>
      <w:r w:rsidR="00DC7BC9">
        <w:rPr>
          <w:rFonts w:ascii="Times New Roman" w:eastAsia="Times New Roman" w:hAnsi="Times New Roman"/>
          <w:bCs/>
          <w:sz w:val="24"/>
          <w:szCs w:val="24"/>
        </w:rPr>
        <w:t>, для увеличения п</w:t>
      </w:r>
      <w:r w:rsidR="008E5288">
        <w:rPr>
          <w:rFonts w:ascii="Times New Roman" w:eastAsia="Times New Roman" w:hAnsi="Times New Roman"/>
          <w:bCs/>
          <w:sz w:val="24"/>
          <w:szCs w:val="24"/>
        </w:rPr>
        <w:t>лощадей</w:t>
      </w:r>
      <w:r w:rsidR="00DC7BC9">
        <w:rPr>
          <w:rFonts w:ascii="Times New Roman" w:eastAsia="Times New Roman" w:hAnsi="Times New Roman"/>
          <w:bCs/>
          <w:sz w:val="24"/>
          <w:szCs w:val="24"/>
        </w:rPr>
        <w:t xml:space="preserve"> очного обслуживания клиентов</w:t>
      </w:r>
      <w:r w:rsidR="0045195D">
        <w:rPr>
          <w:rFonts w:ascii="Times New Roman" w:eastAsia="Times New Roman" w:hAnsi="Times New Roman"/>
          <w:bCs/>
          <w:sz w:val="24"/>
          <w:szCs w:val="24"/>
        </w:rPr>
        <w:t xml:space="preserve"> в Ядринском межрайонном отделении по адресу: г. Ядрин, ул. Герцена, д. 9В; Новочебоксарском межрайонном отделении по адресу: г. Новочебоксарск, ул. Винокурова, 21А; Чебоксарском межрайонном отделении по адресу: г. Чебоксары, пр. Московский, д.41/1</w:t>
      </w:r>
      <w:r w:rsidR="00F503D2">
        <w:rPr>
          <w:rFonts w:ascii="Times New Roman" w:eastAsia="Times New Roman" w:hAnsi="Times New Roman"/>
          <w:bCs/>
          <w:sz w:val="24"/>
          <w:szCs w:val="24"/>
        </w:rPr>
        <w:t>; произвести</w:t>
      </w:r>
      <w:r w:rsidR="008E5288">
        <w:rPr>
          <w:rFonts w:ascii="Times New Roman" w:eastAsia="Times New Roman" w:hAnsi="Times New Roman"/>
          <w:bCs/>
          <w:sz w:val="24"/>
          <w:szCs w:val="24"/>
        </w:rPr>
        <w:t xml:space="preserve"> поставку и </w:t>
      </w:r>
      <w:r w:rsidR="00F503D2">
        <w:rPr>
          <w:rFonts w:ascii="Times New Roman" w:eastAsia="Times New Roman" w:hAnsi="Times New Roman"/>
          <w:bCs/>
          <w:sz w:val="24"/>
          <w:szCs w:val="24"/>
        </w:rPr>
        <w:t>установку</w:t>
      </w:r>
      <w:r w:rsidR="008E5288">
        <w:rPr>
          <w:rFonts w:ascii="Times New Roman" w:eastAsia="Times New Roman" w:hAnsi="Times New Roman"/>
          <w:bCs/>
          <w:sz w:val="24"/>
          <w:szCs w:val="24"/>
        </w:rPr>
        <w:t xml:space="preserve"> систем</w:t>
      </w:r>
      <w:r w:rsidR="00F503D2">
        <w:rPr>
          <w:rFonts w:ascii="Times New Roman" w:eastAsia="Times New Roman" w:hAnsi="Times New Roman"/>
          <w:bCs/>
          <w:sz w:val="24"/>
          <w:szCs w:val="24"/>
        </w:rPr>
        <w:t>:</w:t>
      </w:r>
      <w:r w:rsidR="008E5288">
        <w:rPr>
          <w:rFonts w:ascii="Times New Roman" w:eastAsia="Times New Roman" w:hAnsi="Times New Roman"/>
          <w:bCs/>
          <w:sz w:val="24"/>
          <w:szCs w:val="24"/>
        </w:rPr>
        <w:t xml:space="preserve"> кондиционирования воздуха, «Электронное управление очередью»</w:t>
      </w:r>
      <w:r w:rsidR="00F503D2">
        <w:rPr>
          <w:rFonts w:ascii="Times New Roman" w:eastAsia="Times New Roman" w:hAnsi="Times New Roman"/>
          <w:bCs/>
          <w:sz w:val="24"/>
          <w:szCs w:val="24"/>
        </w:rPr>
        <w:t>;</w:t>
      </w:r>
      <w:r w:rsidR="008E5288">
        <w:rPr>
          <w:rFonts w:ascii="Times New Roman" w:eastAsia="Times New Roman" w:hAnsi="Times New Roman"/>
          <w:bCs/>
          <w:sz w:val="24"/>
          <w:szCs w:val="24"/>
        </w:rPr>
        <w:t xml:space="preserve"> поставку и монтаж мебели и перегородок</w:t>
      </w:r>
      <w:r w:rsidR="00F503D2">
        <w:rPr>
          <w:rFonts w:ascii="Times New Roman" w:eastAsia="Times New Roman" w:hAnsi="Times New Roman"/>
          <w:bCs/>
          <w:sz w:val="24"/>
          <w:szCs w:val="24"/>
        </w:rPr>
        <w:t>.</w:t>
      </w:r>
      <w:r w:rsidR="00D6495F">
        <w:rPr>
          <w:rFonts w:ascii="Times New Roman" w:eastAsia="Times New Roman" w:hAnsi="Times New Roman"/>
          <w:bCs/>
          <w:sz w:val="24"/>
          <w:szCs w:val="24"/>
        </w:rPr>
        <w:t xml:space="preserve"> в</w:t>
      </w:r>
      <w:r w:rsidR="00537752">
        <w:rPr>
          <w:rFonts w:ascii="Times New Roman" w:eastAsia="Times New Roman" w:hAnsi="Times New Roman"/>
          <w:bCs/>
          <w:sz w:val="24"/>
          <w:szCs w:val="24"/>
        </w:rPr>
        <w:t xml:space="preserve"> соответствии с </w:t>
      </w:r>
      <w:r w:rsidR="00B43625">
        <w:rPr>
          <w:rFonts w:ascii="Times New Roman" w:eastAsia="Times New Roman" w:hAnsi="Times New Roman"/>
          <w:bCs/>
          <w:sz w:val="24"/>
          <w:szCs w:val="24"/>
        </w:rPr>
        <w:t xml:space="preserve">проектной </w:t>
      </w:r>
      <w:r w:rsidR="00D6495F">
        <w:rPr>
          <w:rFonts w:ascii="Times New Roman" w:eastAsia="Times New Roman" w:hAnsi="Times New Roman"/>
          <w:bCs/>
          <w:sz w:val="24"/>
          <w:szCs w:val="24"/>
        </w:rPr>
        <w:t>документацией</w:t>
      </w:r>
      <w:r w:rsidR="00F503D2">
        <w:rPr>
          <w:rFonts w:ascii="Times New Roman" w:eastAsia="Times New Roman" w:hAnsi="Times New Roman"/>
          <w:bCs/>
          <w:sz w:val="24"/>
          <w:szCs w:val="24"/>
        </w:rPr>
        <w:t xml:space="preserve"> (в т.ч. с разработанным Подрядчиком и согласованным с Заказчиком дизайн-проектом)</w:t>
      </w:r>
      <w:r w:rsidR="008E5288">
        <w:rPr>
          <w:rFonts w:ascii="Times New Roman" w:eastAsia="Times New Roman" w:hAnsi="Times New Roman"/>
          <w:bCs/>
          <w:sz w:val="24"/>
          <w:szCs w:val="24"/>
        </w:rPr>
        <w:t xml:space="preserve"> и данными т</w:t>
      </w:r>
      <w:r w:rsidR="00537752">
        <w:rPr>
          <w:rFonts w:ascii="Times New Roman" w:eastAsia="Times New Roman" w:hAnsi="Times New Roman"/>
          <w:bCs/>
          <w:sz w:val="24"/>
          <w:szCs w:val="24"/>
        </w:rPr>
        <w:t>ехническими требованиями</w:t>
      </w:r>
      <w:r w:rsidRPr="00D31E90">
        <w:rPr>
          <w:rFonts w:ascii="Times New Roman" w:eastAsia="Times New Roman" w:hAnsi="Times New Roman"/>
          <w:bCs/>
          <w:sz w:val="24"/>
          <w:szCs w:val="24"/>
        </w:rPr>
        <w:t xml:space="preserve">. </w:t>
      </w:r>
    </w:p>
    <w:p w:rsidR="00846F32" w:rsidRPr="0016400A" w:rsidRDefault="00846F32" w:rsidP="000A41C1">
      <w:pPr>
        <w:numPr>
          <w:ilvl w:val="0"/>
          <w:numId w:val="1"/>
        </w:numPr>
        <w:spacing w:after="120" w:line="360" w:lineRule="auto"/>
        <w:jc w:val="both"/>
        <w:rPr>
          <w:rFonts w:ascii="Times New Roman" w:eastAsia="Times New Roman" w:hAnsi="Times New Roman"/>
          <w:b/>
          <w:bCs/>
          <w:sz w:val="24"/>
          <w:szCs w:val="24"/>
        </w:rPr>
      </w:pPr>
      <w:r w:rsidRPr="00D31E90">
        <w:rPr>
          <w:rFonts w:ascii="Times New Roman" w:eastAsia="Times New Roman" w:hAnsi="Times New Roman"/>
          <w:b/>
          <w:bCs/>
          <w:sz w:val="24"/>
          <w:szCs w:val="24"/>
        </w:rPr>
        <w:t>Требования к закупаемой продукции</w:t>
      </w:r>
      <w:r>
        <w:rPr>
          <w:rFonts w:ascii="Times New Roman" w:eastAsia="Times New Roman" w:hAnsi="Times New Roman"/>
          <w:b/>
          <w:bCs/>
          <w:sz w:val="24"/>
          <w:szCs w:val="24"/>
        </w:rPr>
        <w:t>/работам/услугам</w:t>
      </w:r>
      <w:r w:rsidRPr="00D31E90">
        <w:rPr>
          <w:rFonts w:ascii="Times New Roman" w:eastAsia="Times New Roman" w:hAnsi="Times New Roman"/>
          <w:b/>
          <w:bCs/>
          <w:sz w:val="24"/>
          <w:szCs w:val="24"/>
        </w:rPr>
        <w:t xml:space="preserve"> (технические и иные характеристики)</w:t>
      </w:r>
    </w:p>
    <w:p w:rsidR="00934FDB" w:rsidRDefault="00934FDB" w:rsidP="00254520">
      <w:pPr>
        <w:spacing w:after="0" w:line="360" w:lineRule="auto"/>
        <w:jc w:val="both"/>
        <w:rPr>
          <w:rFonts w:ascii="Times New Roman" w:eastAsia="Calibri" w:hAnsi="Times New Roman"/>
          <w:sz w:val="24"/>
          <w:szCs w:val="24"/>
        </w:rPr>
      </w:pPr>
      <w:r>
        <w:rPr>
          <w:rFonts w:ascii="Times New Roman" w:eastAsia="Calibri" w:hAnsi="Times New Roman"/>
          <w:sz w:val="24"/>
          <w:szCs w:val="24"/>
        </w:rPr>
        <w:t>Объемы работ приведены в Приложении №1.</w:t>
      </w:r>
    </w:p>
    <w:p w:rsidR="00934FDB" w:rsidRDefault="00934FDB" w:rsidP="00254520">
      <w:pPr>
        <w:spacing w:after="0" w:line="360" w:lineRule="auto"/>
        <w:jc w:val="both"/>
        <w:rPr>
          <w:rFonts w:ascii="Times New Roman" w:eastAsia="Calibri" w:hAnsi="Times New Roman"/>
          <w:sz w:val="24"/>
          <w:szCs w:val="24"/>
        </w:rPr>
      </w:pPr>
      <w:r>
        <w:rPr>
          <w:rFonts w:ascii="Times New Roman" w:eastAsia="Calibri" w:hAnsi="Times New Roman"/>
          <w:sz w:val="24"/>
          <w:szCs w:val="24"/>
        </w:rPr>
        <w:t>Существу</w:t>
      </w:r>
      <w:r w:rsidR="00C023FE">
        <w:rPr>
          <w:rFonts w:ascii="Times New Roman" w:eastAsia="Calibri" w:hAnsi="Times New Roman"/>
          <w:sz w:val="24"/>
          <w:szCs w:val="24"/>
        </w:rPr>
        <w:t>ющие и проектируемые планы помещений объектов</w:t>
      </w:r>
      <w:r>
        <w:rPr>
          <w:rFonts w:ascii="Times New Roman" w:eastAsia="Calibri" w:hAnsi="Times New Roman"/>
          <w:sz w:val="24"/>
          <w:szCs w:val="24"/>
        </w:rPr>
        <w:t xml:space="preserve"> в Приложении №2.</w:t>
      </w:r>
    </w:p>
    <w:p w:rsidR="00C023FE" w:rsidRDefault="00C023FE" w:rsidP="00254520">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Общий вид мест обслуживания клиентов приведен в Приложении №3. </w:t>
      </w:r>
    </w:p>
    <w:p w:rsidR="00254520" w:rsidRDefault="00254520" w:rsidP="00254520">
      <w:pPr>
        <w:spacing w:after="0" w:line="360" w:lineRule="auto"/>
        <w:jc w:val="both"/>
        <w:rPr>
          <w:rFonts w:ascii="Times New Roman" w:eastAsia="Calibri" w:hAnsi="Times New Roman"/>
          <w:sz w:val="24"/>
          <w:szCs w:val="24"/>
        </w:rPr>
      </w:pPr>
      <w:r>
        <w:rPr>
          <w:rFonts w:ascii="Times New Roman" w:eastAsia="Calibri" w:hAnsi="Times New Roman"/>
          <w:sz w:val="24"/>
          <w:szCs w:val="24"/>
        </w:rPr>
        <w:t>Подрядчику, после завершения демонтажных работ</w:t>
      </w:r>
      <w:r w:rsidR="00B2450D">
        <w:rPr>
          <w:rFonts w:ascii="Times New Roman" w:eastAsia="Calibri" w:hAnsi="Times New Roman"/>
          <w:sz w:val="24"/>
          <w:szCs w:val="24"/>
        </w:rPr>
        <w:t xml:space="preserve"> в Ядринском и Чебоксарском межрайонных отделениях</w:t>
      </w:r>
      <w:r>
        <w:rPr>
          <w:rFonts w:ascii="Times New Roman" w:eastAsia="Calibri" w:hAnsi="Times New Roman"/>
          <w:sz w:val="24"/>
          <w:szCs w:val="24"/>
        </w:rPr>
        <w:t xml:space="preserve">, необходимо </w:t>
      </w:r>
      <w:r w:rsidR="00B2450D">
        <w:rPr>
          <w:rFonts w:ascii="Times New Roman" w:eastAsia="Calibri" w:hAnsi="Times New Roman"/>
          <w:sz w:val="24"/>
          <w:szCs w:val="24"/>
        </w:rPr>
        <w:t>подготовить</w:t>
      </w:r>
      <w:r>
        <w:rPr>
          <w:rFonts w:ascii="Times New Roman" w:eastAsia="Calibri" w:hAnsi="Times New Roman"/>
          <w:sz w:val="24"/>
          <w:szCs w:val="24"/>
        </w:rPr>
        <w:t xml:space="preserve"> и </w:t>
      </w:r>
      <w:r w:rsidR="00B2450D">
        <w:rPr>
          <w:rFonts w:ascii="Times New Roman" w:eastAsia="Calibri" w:hAnsi="Times New Roman"/>
          <w:sz w:val="24"/>
          <w:szCs w:val="24"/>
        </w:rPr>
        <w:t>согласовать с</w:t>
      </w:r>
      <w:r>
        <w:rPr>
          <w:rFonts w:ascii="Times New Roman" w:eastAsia="Calibri" w:hAnsi="Times New Roman"/>
          <w:sz w:val="24"/>
          <w:szCs w:val="24"/>
        </w:rPr>
        <w:t xml:space="preserve"> </w:t>
      </w:r>
      <w:r w:rsidR="00B2450D">
        <w:rPr>
          <w:rFonts w:ascii="Times New Roman" w:eastAsia="Calibri" w:hAnsi="Times New Roman"/>
          <w:sz w:val="24"/>
          <w:szCs w:val="24"/>
        </w:rPr>
        <w:t>Заказчиком</w:t>
      </w:r>
      <w:r>
        <w:rPr>
          <w:rFonts w:ascii="Times New Roman" w:eastAsia="Calibri" w:hAnsi="Times New Roman"/>
          <w:sz w:val="24"/>
          <w:szCs w:val="24"/>
        </w:rPr>
        <w:t xml:space="preserve"> дизайн-проект залов обслуживания клиентов со </w:t>
      </w:r>
      <w:r w:rsidR="00B2450D">
        <w:rPr>
          <w:rFonts w:ascii="Times New Roman" w:eastAsia="Calibri" w:hAnsi="Times New Roman"/>
          <w:sz w:val="24"/>
          <w:szCs w:val="24"/>
        </w:rPr>
        <w:t>схемой расстановки рабочих мест (мебели и перегородок)</w:t>
      </w:r>
      <w:r>
        <w:rPr>
          <w:rFonts w:ascii="Times New Roman" w:eastAsia="Calibri" w:hAnsi="Times New Roman"/>
          <w:sz w:val="24"/>
          <w:szCs w:val="24"/>
        </w:rPr>
        <w:t xml:space="preserve"> и цветовым решением.</w:t>
      </w:r>
      <w:r w:rsidR="00B2450D">
        <w:rPr>
          <w:rFonts w:ascii="Times New Roman" w:eastAsia="Calibri" w:hAnsi="Times New Roman"/>
          <w:sz w:val="24"/>
          <w:szCs w:val="24"/>
        </w:rPr>
        <w:t xml:space="preserve"> Проект предоставить Заказчику на бумажном носителе в 3-х экземплярах, в электронном виде – 1 экз.</w:t>
      </w:r>
      <w:r>
        <w:rPr>
          <w:rFonts w:ascii="Times New Roman" w:eastAsia="Calibri" w:hAnsi="Times New Roman"/>
          <w:sz w:val="24"/>
          <w:szCs w:val="24"/>
        </w:rPr>
        <w:t xml:space="preserve"> Заказчик, в течение 2 (двух) рабочих дней утверждает его, либо возвращает с указанием замечаний.</w:t>
      </w:r>
      <w:r w:rsidR="00C2477C">
        <w:rPr>
          <w:rFonts w:ascii="Times New Roman" w:eastAsia="Calibri" w:hAnsi="Times New Roman"/>
          <w:sz w:val="24"/>
          <w:szCs w:val="24"/>
        </w:rPr>
        <w:t xml:space="preserve"> </w:t>
      </w:r>
    </w:p>
    <w:p w:rsidR="00254520" w:rsidRPr="00934FDB" w:rsidRDefault="00254520" w:rsidP="00254520">
      <w:pPr>
        <w:spacing w:after="0" w:line="360" w:lineRule="auto"/>
        <w:jc w:val="both"/>
        <w:rPr>
          <w:rFonts w:ascii="Times New Roman" w:eastAsia="Calibri" w:hAnsi="Times New Roman"/>
          <w:sz w:val="24"/>
          <w:szCs w:val="24"/>
        </w:rPr>
      </w:pPr>
    </w:p>
    <w:p w:rsidR="00846F32" w:rsidRDefault="00846F32" w:rsidP="000A41C1">
      <w:pPr>
        <w:numPr>
          <w:ilvl w:val="0"/>
          <w:numId w:val="1"/>
        </w:numPr>
        <w:spacing w:after="120" w:line="360" w:lineRule="auto"/>
        <w:jc w:val="both"/>
        <w:rPr>
          <w:rFonts w:ascii="Times New Roman" w:eastAsia="Times New Roman" w:hAnsi="Times New Roman"/>
          <w:b/>
          <w:bCs/>
          <w:sz w:val="24"/>
          <w:szCs w:val="24"/>
        </w:rPr>
      </w:pPr>
      <w:r w:rsidRPr="006B2FF7">
        <w:rPr>
          <w:rFonts w:ascii="Times New Roman" w:eastAsia="Times New Roman" w:hAnsi="Times New Roman"/>
          <w:b/>
          <w:bCs/>
          <w:sz w:val="24"/>
          <w:szCs w:val="24"/>
        </w:rPr>
        <w:t>Сроки поставки товаров, выполнения работ, оказания услуг</w:t>
      </w:r>
    </w:p>
    <w:p w:rsidR="00B2450D" w:rsidRPr="00B2450D" w:rsidRDefault="00B2450D" w:rsidP="00B2450D">
      <w:pPr>
        <w:suppressAutoHyphens/>
        <w:spacing w:after="120" w:line="360" w:lineRule="auto"/>
        <w:jc w:val="both"/>
        <w:rPr>
          <w:rFonts w:ascii="Times New Roman" w:eastAsia="Times New Roman" w:hAnsi="Times New Roman"/>
          <w:bCs/>
          <w:sz w:val="24"/>
          <w:szCs w:val="24"/>
        </w:rPr>
      </w:pPr>
      <w:r w:rsidRPr="00B2450D">
        <w:rPr>
          <w:rFonts w:ascii="Times New Roman" w:eastAsia="Times New Roman" w:hAnsi="Times New Roman"/>
          <w:bCs/>
          <w:sz w:val="24"/>
          <w:szCs w:val="24"/>
        </w:rPr>
        <w:t>Начало – в течение 3 (трех) календарных дней с момента получения суммы предоплаты;</w:t>
      </w:r>
    </w:p>
    <w:p w:rsidR="00B2450D" w:rsidRPr="00B2450D" w:rsidRDefault="00B2450D" w:rsidP="00B2450D">
      <w:pPr>
        <w:suppressAutoHyphens/>
        <w:spacing w:after="120" w:line="360" w:lineRule="auto"/>
        <w:jc w:val="both"/>
        <w:rPr>
          <w:rFonts w:ascii="Times New Roman" w:eastAsia="Times New Roman" w:hAnsi="Times New Roman"/>
          <w:bCs/>
          <w:sz w:val="24"/>
          <w:szCs w:val="24"/>
        </w:rPr>
      </w:pPr>
      <w:r w:rsidRPr="00B2450D">
        <w:rPr>
          <w:rFonts w:ascii="Times New Roman" w:eastAsia="Times New Roman" w:hAnsi="Times New Roman"/>
          <w:bCs/>
          <w:sz w:val="24"/>
          <w:szCs w:val="24"/>
        </w:rPr>
        <w:lastRenderedPageBreak/>
        <w:t>Окончание – в течение 120 (ста двадцати) календарных дней с момента начала выполнения работ.</w:t>
      </w:r>
    </w:p>
    <w:p w:rsidR="00B2450D" w:rsidRDefault="00B2450D" w:rsidP="00B2450D">
      <w:pPr>
        <w:suppressAutoHyphens/>
        <w:spacing w:after="120" w:line="360" w:lineRule="auto"/>
        <w:jc w:val="both"/>
        <w:rPr>
          <w:rFonts w:ascii="Times New Roman" w:eastAsia="Times New Roman" w:hAnsi="Times New Roman"/>
          <w:bCs/>
          <w:sz w:val="24"/>
          <w:szCs w:val="24"/>
        </w:rPr>
      </w:pPr>
      <w:r w:rsidRPr="00B2450D">
        <w:rPr>
          <w:rFonts w:ascii="Times New Roman" w:eastAsia="Times New Roman" w:hAnsi="Times New Roman"/>
          <w:bCs/>
          <w:sz w:val="24"/>
          <w:szCs w:val="24"/>
        </w:rPr>
        <w:t>Срок действия договора: с момента подписания до полного исполнения Сторонами обязательств по Договору.</w:t>
      </w:r>
    </w:p>
    <w:p w:rsidR="00BF4C4D" w:rsidRDefault="0045195D" w:rsidP="00B2450D">
      <w:pPr>
        <w:suppressAutoHyphens/>
        <w:spacing w:after="120" w:line="360" w:lineRule="auto"/>
        <w:jc w:val="both"/>
        <w:rPr>
          <w:rFonts w:ascii="Times New Roman" w:eastAsia="Times New Roman" w:hAnsi="Times New Roman"/>
          <w:sz w:val="24"/>
          <w:szCs w:val="24"/>
          <w:lang w:eastAsia="zh-CN"/>
        </w:rPr>
      </w:pPr>
      <w:r w:rsidRPr="0045195D">
        <w:rPr>
          <w:rFonts w:ascii="Times New Roman" w:eastAsia="Times New Roman" w:hAnsi="Times New Roman"/>
          <w:sz w:val="24"/>
          <w:szCs w:val="24"/>
          <w:lang w:eastAsia="zh-CN"/>
        </w:rPr>
        <w:t>Режим работы Подрядчика по заключа</w:t>
      </w:r>
      <w:r w:rsidR="00537752">
        <w:rPr>
          <w:rFonts w:ascii="Times New Roman" w:eastAsia="Times New Roman" w:hAnsi="Times New Roman"/>
          <w:sz w:val="24"/>
          <w:szCs w:val="24"/>
          <w:lang w:eastAsia="zh-CN"/>
        </w:rPr>
        <w:t xml:space="preserve">емому договору устанавливается: </w:t>
      </w:r>
      <w:r w:rsidR="00BF4C4D">
        <w:rPr>
          <w:rFonts w:ascii="Times New Roman" w:eastAsia="Times New Roman" w:hAnsi="Times New Roman"/>
          <w:sz w:val="24"/>
          <w:szCs w:val="24"/>
          <w:lang w:eastAsia="zh-CN"/>
        </w:rPr>
        <w:t>основная часть работ будет производиться во внерабочее время, которое будет определятся представителями Заказчика и Подрядчика и оформляться графиком</w:t>
      </w:r>
      <w:r w:rsidR="005319B4">
        <w:rPr>
          <w:rFonts w:ascii="Times New Roman" w:eastAsia="Times New Roman" w:hAnsi="Times New Roman"/>
          <w:sz w:val="24"/>
          <w:szCs w:val="24"/>
          <w:lang w:eastAsia="zh-CN"/>
        </w:rPr>
        <w:t xml:space="preserve"> </w:t>
      </w:r>
      <w:r w:rsidR="00703BDA">
        <w:rPr>
          <w:rFonts w:ascii="Times New Roman" w:eastAsia="Times New Roman" w:hAnsi="Times New Roman"/>
          <w:sz w:val="24"/>
          <w:szCs w:val="24"/>
          <w:lang w:eastAsia="zh-CN"/>
        </w:rPr>
        <w:t>выполнения</w:t>
      </w:r>
      <w:r w:rsidR="005319B4">
        <w:rPr>
          <w:rFonts w:ascii="Times New Roman" w:eastAsia="Times New Roman" w:hAnsi="Times New Roman"/>
          <w:sz w:val="24"/>
          <w:szCs w:val="24"/>
          <w:lang w:eastAsia="zh-CN"/>
        </w:rPr>
        <w:t xml:space="preserve"> работ.</w:t>
      </w:r>
    </w:p>
    <w:p w:rsidR="0045195D" w:rsidRPr="0045195D" w:rsidRDefault="0091318D" w:rsidP="0045195D">
      <w:pPr>
        <w:suppressAutoHyphens/>
        <w:spacing w:after="120" w:line="360" w:lineRule="auto"/>
        <w:jc w:val="both"/>
        <w:rPr>
          <w:rFonts w:ascii="Times New Roman" w:eastAsia="Times New Roman" w:hAnsi="Times New Roman"/>
          <w:b/>
          <w:bCs/>
          <w:sz w:val="24"/>
          <w:szCs w:val="24"/>
          <w:lang w:eastAsia="zh-CN"/>
        </w:rPr>
      </w:pPr>
      <w:r w:rsidRPr="007B3A14">
        <w:rPr>
          <w:rFonts w:ascii="Times New Roman" w:eastAsia="Times New Roman" w:hAnsi="Times New Roman"/>
          <w:sz w:val="24"/>
          <w:szCs w:val="24"/>
          <w:lang w:eastAsia="zh-CN"/>
        </w:rPr>
        <w:t>График выполнения работ составляется Подрядчиком перед началом выполнения работ по каждому объекту,</w:t>
      </w:r>
      <w:r w:rsidR="00BF4C4D" w:rsidRPr="007B3A14">
        <w:rPr>
          <w:rFonts w:ascii="Times New Roman" w:eastAsia="Times New Roman" w:hAnsi="Times New Roman"/>
          <w:sz w:val="24"/>
          <w:szCs w:val="24"/>
          <w:lang w:eastAsia="zh-CN"/>
        </w:rPr>
        <w:t xml:space="preserve"> п</w:t>
      </w:r>
      <w:r w:rsidR="00537752" w:rsidRPr="007B3A14">
        <w:rPr>
          <w:rFonts w:ascii="Times New Roman" w:eastAsia="Times New Roman" w:hAnsi="Times New Roman"/>
          <w:sz w:val="24"/>
          <w:szCs w:val="24"/>
          <w:lang w:eastAsia="zh-CN"/>
        </w:rPr>
        <w:t xml:space="preserve">оэтапно, на срок </w:t>
      </w:r>
      <w:r w:rsidR="00BF4C4D" w:rsidRPr="007B3A14">
        <w:rPr>
          <w:rFonts w:ascii="Times New Roman" w:eastAsia="Times New Roman" w:hAnsi="Times New Roman"/>
          <w:sz w:val="24"/>
          <w:szCs w:val="24"/>
          <w:lang w:eastAsia="zh-CN"/>
        </w:rPr>
        <w:t>не более</w:t>
      </w:r>
      <w:r w:rsidR="00B2450D" w:rsidRPr="007B3A14">
        <w:rPr>
          <w:rFonts w:ascii="Times New Roman" w:eastAsia="Times New Roman" w:hAnsi="Times New Roman"/>
          <w:sz w:val="24"/>
          <w:szCs w:val="24"/>
          <w:lang w:eastAsia="zh-CN"/>
        </w:rPr>
        <w:t xml:space="preserve"> 2</w:t>
      </w:r>
      <w:r w:rsidRPr="007B3A14">
        <w:rPr>
          <w:rFonts w:ascii="Times New Roman" w:eastAsia="Times New Roman" w:hAnsi="Times New Roman"/>
          <w:sz w:val="24"/>
          <w:szCs w:val="24"/>
          <w:lang w:eastAsia="zh-CN"/>
        </w:rPr>
        <w:t>0 календарных дней.</w:t>
      </w:r>
      <w:r w:rsidR="00537752" w:rsidRPr="007B3A14">
        <w:rPr>
          <w:rFonts w:ascii="Times New Roman" w:eastAsia="Times New Roman" w:hAnsi="Times New Roman"/>
          <w:sz w:val="24"/>
          <w:szCs w:val="24"/>
          <w:lang w:eastAsia="zh-CN"/>
        </w:rPr>
        <w:t xml:space="preserve"> Подрядчик предоставляет</w:t>
      </w:r>
      <w:r w:rsidR="00BF4C4D" w:rsidRPr="007B3A14">
        <w:rPr>
          <w:rFonts w:ascii="Times New Roman" w:eastAsia="Times New Roman" w:hAnsi="Times New Roman"/>
          <w:sz w:val="24"/>
          <w:szCs w:val="24"/>
          <w:lang w:eastAsia="zh-CN"/>
        </w:rPr>
        <w:t xml:space="preserve"> </w:t>
      </w:r>
      <w:r w:rsidR="00537752" w:rsidRPr="007B3A14">
        <w:rPr>
          <w:rFonts w:ascii="Times New Roman" w:eastAsia="Times New Roman" w:hAnsi="Times New Roman"/>
          <w:sz w:val="24"/>
          <w:szCs w:val="24"/>
          <w:lang w:eastAsia="zh-CN"/>
        </w:rPr>
        <w:t>график</w:t>
      </w:r>
      <w:r w:rsidRPr="007B3A14">
        <w:rPr>
          <w:rFonts w:ascii="Times New Roman" w:eastAsia="Times New Roman" w:hAnsi="Times New Roman"/>
          <w:sz w:val="24"/>
          <w:szCs w:val="24"/>
          <w:lang w:eastAsia="zh-CN"/>
        </w:rPr>
        <w:t xml:space="preserve"> выполнения работ</w:t>
      </w:r>
      <w:r w:rsidR="00537752" w:rsidRPr="007B3A14">
        <w:rPr>
          <w:rFonts w:ascii="Times New Roman" w:eastAsia="Times New Roman" w:hAnsi="Times New Roman"/>
          <w:sz w:val="24"/>
          <w:szCs w:val="24"/>
          <w:lang w:eastAsia="zh-CN"/>
        </w:rPr>
        <w:t xml:space="preserve"> с указанием времени и видов </w:t>
      </w:r>
      <w:r w:rsidR="00BF4C4D" w:rsidRPr="007B3A14">
        <w:rPr>
          <w:rFonts w:ascii="Times New Roman" w:eastAsia="Times New Roman" w:hAnsi="Times New Roman"/>
          <w:sz w:val="24"/>
          <w:szCs w:val="24"/>
          <w:lang w:eastAsia="zh-CN"/>
        </w:rPr>
        <w:t xml:space="preserve">планируемых к проведению </w:t>
      </w:r>
      <w:r w:rsidR="00537752" w:rsidRPr="007B3A14">
        <w:rPr>
          <w:rFonts w:ascii="Times New Roman" w:eastAsia="Times New Roman" w:hAnsi="Times New Roman"/>
          <w:sz w:val="24"/>
          <w:szCs w:val="24"/>
          <w:lang w:eastAsia="zh-CN"/>
        </w:rPr>
        <w:t>работ</w:t>
      </w:r>
      <w:r w:rsidR="00BF4C4D" w:rsidRPr="007B3A14">
        <w:rPr>
          <w:rFonts w:ascii="Times New Roman" w:eastAsia="Times New Roman" w:hAnsi="Times New Roman"/>
          <w:sz w:val="24"/>
          <w:szCs w:val="24"/>
          <w:lang w:eastAsia="zh-CN"/>
        </w:rPr>
        <w:t>, который в течении 2 (дв</w:t>
      </w:r>
      <w:r w:rsidR="00254520" w:rsidRPr="007B3A14">
        <w:rPr>
          <w:rFonts w:ascii="Times New Roman" w:eastAsia="Times New Roman" w:hAnsi="Times New Roman"/>
          <w:sz w:val="24"/>
          <w:szCs w:val="24"/>
          <w:lang w:eastAsia="zh-CN"/>
        </w:rPr>
        <w:t>ух) рабочих дней утверждается</w:t>
      </w:r>
      <w:r w:rsidR="00BF4C4D" w:rsidRPr="007B3A14">
        <w:rPr>
          <w:rFonts w:ascii="Times New Roman" w:eastAsia="Times New Roman" w:hAnsi="Times New Roman"/>
          <w:sz w:val="24"/>
          <w:szCs w:val="24"/>
          <w:lang w:eastAsia="zh-CN"/>
        </w:rPr>
        <w:t xml:space="preserve"> Заказчиком, либо возвращается Подрядчику с указанием замечаний.</w:t>
      </w:r>
      <w:r w:rsidR="00537752">
        <w:rPr>
          <w:rFonts w:ascii="Times New Roman" w:eastAsia="Times New Roman" w:hAnsi="Times New Roman"/>
          <w:sz w:val="24"/>
          <w:szCs w:val="24"/>
          <w:lang w:eastAsia="zh-CN"/>
        </w:rPr>
        <w:t xml:space="preserve"> </w:t>
      </w:r>
    </w:p>
    <w:p w:rsidR="00846F32" w:rsidRPr="0045195D" w:rsidRDefault="00846F32" w:rsidP="0045195D">
      <w:pPr>
        <w:pStyle w:val="21"/>
        <w:tabs>
          <w:tab w:val="num" w:pos="540"/>
        </w:tabs>
        <w:ind w:hanging="540"/>
        <w:jc w:val="both"/>
        <w:rPr>
          <w:sz w:val="24"/>
          <w:szCs w:val="24"/>
        </w:rPr>
      </w:pPr>
      <w:r>
        <w:rPr>
          <w:sz w:val="24"/>
          <w:szCs w:val="24"/>
        </w:rPr>
        <w:t xml:space="preserve">         </w:t>
      </w:r>
    </w:p>
    <w:p w:rsidR="00846F32" w:rsidRDefault="00846F32" w:rsidP="000A41C1">
      <w:pPr>
        <w:numPr>
          <w:ilvl w:val="0"/>
          <w:numId w:val="1"/>
        </w:numPr>
        <w:spacing w:after="120" w:line="360" w:lineRule="auto"/>
        <w:jc w:val="both"/>
        <w:rPr>
          <w:rFonts w:ascii="Times New Roman" w:eastAsia="Times New Roman" w:hAnsi="Times New Roman"/>
          <w:b/>
          <w:bCs/>
          <w:sz w:val="24"/>
          <w:szCs w:val="24"/>
        </w:rPr>
      </w:pPr>
      <w:r w:rsidRPr="006B2FF7">
        <w:rPr>
          <w:rFonts w:ascii="Times New Roman" w:eastAsia="Times New Roman" w:hAnsi="Times New Roman"/>
          <w:b/>
          <w:bCs/>
          <w:sz w:val="24"/>
          <w:szCs w:val="24"/>
        </w:rPr>
        <w:t>Иные условия поставки товаров, выполнения работ, оказания услуг</w:t>
      </w:r>
    </w:p>
    <w:p w:rsidR="005B5D2F" w:rsidRPr="00814A61" w:rsidRDefault="005B5D2F" w:rsidP="005B5D2F">
      <w:pPr>
        <w:spacing w:after="120" w:line="360" w:lineRule="auto"/>
        <w:jc w:val="both"/>
        <w:rPr>
          <w:rFonts w:ascii="Times New Roman" w:eastAsia="Calibri" w:hAnsi="Times New Roman"/>
          <w:sz w:val="24"/>
          <w:szCs w:val="24"/>
        </w:rPr>
      </w:pPr>
      <w:r w:rsidRPr="00814A61">
        <w:rPr>
          <w:rFonts w:ascii="Times New Roman" w:eastAsia="Calibri" w:hAnsi="Times New Roman"/>
          <w:sz w:val="24"/>
          <w:szCs w:val="24"/>
        </w:rPr>
        <w:t>Гарантия Подрядчика не менее 60 (шестьдесят) месяцев со дня приемки работ Заказчиком. Подрядчик в течение гарантийного срока эксплуатации устраняет дефекты по выполненным работам, допущенные по его вине, за свой счет, своими силами и в сроки согласованные с Заказчиком. Гарантийный срок в этом случае продлевается соответственно на период устранения дефектов.</w:t>
      </w:r>
    </w:p>
    <w:p w:rsidR="005B5D2F" w:rsidRPr="00741B59" w:rsidRDefault="005B5D2F" w:rsidP="005B5D2F">
      <w:pPr>
        <w:spacing w:after="120" w:line="360" w:lineRule="auto"/>
        <w:jc w:val="both"/>
        <w:rPr>
          <w:rFonts w:ascii="Times New Roman" w:eastAsia="Calibri" w:hAnsi="Times New Roman"/>
          <w:sz w:val="24"/>
          <w:szCs w:val="24"/>
          <w:u w:val="single"/>
        </w:rPr>
      </w:pPr>
      <w:r w:rsidRPr="00853C78">
        <w:rPr>
          <w:rFonts w:ascii="Times New Roman" w:eastAsia="Calibri" w:hAnsi="Times New Roman"/>
          <w:b/>
          <w:sz w:val="24"/>
          <w:szCs w:val="24"/>
        </w:rPr>
        <w:t>Обязанности Подрядчика:</w:t>
      </w:r>
    </w:p>
    <w:p w:rsidR="005B5D2F" w:rsidRDefault="005B5D2F" w:rsidP="005B5D2F">
      <w:pPr>
        <w:spacing w:line="360" w:lineRule="auto"/>
        <w:jc w:val="both"/>
        <w:rPr>
          <w:rFonts w:ascii="Times New Roman" w:hAnsi="Times New Roman"/>
          <w:color w:val="000000"/>
          <w:sz w:val="24"/>
          <w:szCs w:val="24"/>
        </w:rPr>
      </w:pPr>
      <w:r>
        <w:rPr>
          <w:rFonts w:ascii="Times New Roman" w:eastAsia="Calibri" w:hAnsi="Times New Roman"/>
          <w:b/>
          <w:sz w:val="24"/>
          <w:szCs w:val="24"/>
        </w:rPr>
        <w:t xml:space="preserve">- </w:t>
      </w:r>
      <w:r w:rsidRPr="00C13115">
        <w:rPr>
          <w:rFonts w:ascii="Times New Roman" w:hAnsi="Times New Roman"/>
          <w:color w:val="000000"/>
          <w:sz w:val="24"/>
          <w:szCs w:val="24"/>
        </w:rPr>
        <w:t>Подрядчик еженедельно предоставляет уполном</w:t>
      </w:r>
      <w:r>
        <w:rPr>
          <w:rFonts w:ascii="Times New Roman" w:hAnsi="Times New Roman"/>
          <w:color w:val="000000"/>
          <w:sz w:val="24"/>
          <w:szCs w:val="24"/>
        </w:rPr>
        <w:t>оченному представителю Заказчика</w:t>
      </w:r>
      <w:r w:rsidRPr="00C13115">
        <w:rPr>
          <w:rFonts w:ascii="Times New Roman" w:hAnsi="Times New Roman"/>
          <w:color w:val="000000"/>
          <w:sz w:val="24"/>
          <w:szCs w:val="24"/>
        </w:rPr>
        <w:t xml:space="preserve"> письменный отчет о ходе выполнения работ</w:t>
      </w:r>
      <w:r>
        <w:rPr>
          <w:rFonts w:ascii="Times New Roman" w:hAnsi="Times New Roman"/>
          <w:color w:val="000000"/>
          <w:sz w:val="24"/>
          <w:szCs w:val="24"/>
        </w:rPr>
        <w:t>.</w:t>
      </w:r>
    </w:p>
    <w:p w:rsidR="005B5D2F" w:rsidRDefault="005B5D2F" w:rsidP="005B5D2F">
      <w:pPr>
        <w:autoSpaceDE w:val="0"/>
        <w:autoSpaceDN w:val="0"/>
        <w:adjustRightInd w:val="0"/>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C13115">
        <w:rPr>
          <w:rFonts w:ascii="Times New Roman" w:hAnsi="Times New Roman"/>
          <w:color w:val="000000"/>
          <w:sz w:val="24"/>
          <w:szCs w:val="24"/>
        </w:rPr>
        <w:t>С момента начала работ и до их завершения Подрядчик ведет журнал производства работ на русском языке. Форма и порядок ведения журнала согласована Заказчиком, Подрядчиком, соответствует форме и порядку ведения, утвержденным Приказом Федеральной службы по экологическому, технологическому и атомному надзору № 7 от 12.01.2007г. Каждая запись в журнале подписывается Подрядчиком и представителем Заказчика.</w:t>
      </w:r>
    </w:p>
    <w:p w:rsidR="005B5D2F" w:rsidRPr="00110E85" w:rsidRDefault="005B5D2F" w:rsidP="005B5D2F">
      <w:pPr>
        <w:autoSpaceDE w:val="0"/>
        <w:autoSpaceDN w:val="0"/>
        <w:adjustRightInd w:val="0"/>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C13115">
        <w:rPr>
          <w:rFonts w:ascii="Times New Roman" w:hAnsi="Times New Roman"/>
          <w:color w:val="000000"/>
          <w:sz w:val="24"/>
          <w:szCs w:val="24"/>
        </w:rPr>
        <w:t xml:space="preserve">Заключить </w:t>
      </w:r>
      <w:r>
        <w:rPr>
          <w:rFonts w:ascii="Times New Roman" w:hAnsi="Times New Roman"/>
          <w:color w:val="000000"/>
          <w:sz w:val="24"/>
          <w:szCs w:val="24"/>
        </w:rPr>
        <w:t>договор</w:t>
      </w:r>
      <w:r w:rsidRPr="00C13115">
        <w:rPr>
          <w:rFonts w:ascii="Times New Roman" w:hAnsi="Times New Roman"/>
          <w:color w:val="000000"/>
          <w:sz w:val="24"/>
          <w:szCs w:val="24"/>
        </w:rPr>
        <w:t xml:space="preserve"> на проведение а</w:t>
      </w:r>
      <w:r>
        <w:rPr>
          <w:rFonts w:ascii="Times New Roman" w:hAnsi="Times New Roman"/>
          <w:color w:val="000000"/>
          <w:sz w:val="24"/>
          <w:szCs w:val="24"/>
        </w:rPr>
        <w:t>вторского надзора</w:t>
      </w:r>
      <w:r w:rsidRPr="00C13115">
        <w:rPr>
          <w:rFonts w:ascii="Times New Roman" w:hAnsi="Times New Roman"/>
          <w:color w:val="000000"/>
          <w:sz w:val="24"/>
          <w:szCs w:val="24"/>
        </w:rPr>
        <w:t xml:space="preserve"> з</w:t>
      </w:r>
      <w:r>
        <w:rPr>
          <w:rFonts w:ascii="Times New Roman" w:hAnsi="Times New Roman"/>
          <w:color w:val="000000"/>
          <w:sz w:val="24"/>
          <w:szCs w:val="24"/>
        </w:rPr>
        <w:t>а ходом выполняемых работ, копию договора предоставить Заказчику</w:t>
      </w:r>
      <w:r w:rsidRPr="00C13115">
        <w:rPr>
          <w:rFonts w:ascii="Times New Roman" w:hAnsi="Times New Roman"/>
          <w:color w:val="000000"/>
          <w:sz w:val="24"/>
          <w:szCs w:val="24"/>
        </w:rPr>
        <w:t>.</w:t>
      </w:r>
    </w:p>
    <w:p w:rsidR="005B5D2F" w:rsidRPr="00462FEE" w:rsidRDefault="005B5D2F" w:rsidP="005B5D2F">
      <w:pPr>
        <w:spacing w:line="360" w:lineRule="auto"/>
        <w:jc w:val="both"/>
        <w:rPr>
          <w:rFonts w:ascii="Times New Roman" w:eastAsia="Calibri" w:hAnsi="Times New Roman"/>
          <w:sz w:val="24"/>
          <w:szCs w:val="24"/>
        </w:rPr>
      </w:pPr>
      <w:r w:rsidRPr="00462FEE">
        <w:rPr>
          <w:rFonts w:ascii="Times New Roman" w:eastAsia="Calibri" w:hAnsi="Times New Roman"/>
          <w:sz w:val="24"/>
          <w:szCs w:val="24"/>
        </w:rPr>
        <w:t>- Должен выполнить все работы в соответствии с действующими нормами и техническими требованиями, обычно предъявляемыми для данного вида работ, в объеме и в сроки, предусмотренные Договором, и сдать работу Заказчику в установленный срок.</w:t>
      </w:r>
    </w:p>
    <w:p w:rsidR="005B5D2F" w:rsidRDefault="005B5D2F" w:rsidP="005B5D2F">
      <w:pPr>
        <w:spacing w:line="360" w:lineRule="auto"/>
        <w:jc w:val="both"/>
        <w:rPr>
          <w:rFonts w:ascii="Times New Roman" w:eastAsia="Calibri" w:hAnsi="Times New Roman"/>
          <w:sz w:val="24"/>
          <w:szCs w:val="24"/>
        </w:rPr>
      </w:pPr>
      <w:r w:rsidRPr="00462FEE">
        <w:rPr>
          <w:rFonts w:ascii="Times New Roman" w:eastAsia="Calibri" w:hAnsi="Times New Roman"/>
          <w:sz w:val="24"/>
          <w:szCs w:val="24"/>
        </w:rPr>
        <w:lastRenderedPageBreak/>
        <w:t>- До приемки работ вывезти принадлежащие Подрядчику оборудование, инвентарь, инструменты, материалы и строительный мусор, а также произвести уборку территории от собственного строительного мусора.</w:t>
      </w:r>
    </w:p>
    <w:p w:rsidR="005B5D2F" w:rsidRPr="00110E85" w:rsidRDefault="005B5D2F" w:rsidP="005B5D2F">
      <w:pPr>
        <w:pStyle w:val="a0"/>
        <w:numPr>
          <w:ilvl w:val="0"/>
          <w:numId w:val="0"/>
        </w:numPr>
        <w:rPr>
          <w:color w:val="000000"/>
          <w:sz w:val="24"/>
          <w:szCs w:val="24"/>
        </w:rPr>
      </w:pPr>
      <w:r>
        <w:rPr>
          <w:rFonts w:eastAsia="Calibri"/>
          <w:sz w:val="24"/>
          <w:szCs w:val="24"/>
        </w:rPr>
        <w:t xml:space="preserve">- </w:t>
      </w:r>
      <w:r w:rsidRPr="00C13115">
        <w:rPr>
          <w:color w:val="000000"/>
          <w:sz w:val="24"/>
          <w:szCs w:val="24"/>
        </w:rPr>
        <w:t>При инициировании Подрядчиком внесения изменений в утвержденную Заказчиком Проектную д</w:t>
      </w:r>
      <w:r>
        <w:rPr>
          <w:color w:val="000000"/>
          <w:sz w:val="24"/>
          <w:szCs w:val="24"/>
        </w:rPr>
        <w:t>окументацию</w:t>
      </w:r>
      <w:r w:rsidRPr="00C13115">
        <w:rPr>
          <w:color w:val="000000"/>
          <w:sz w:val="24"/>
          <w:szCs w:val="24"/>
        </w:rPr>
        <w:t>, Подрядчик самостоятельно и в кратчайшие сроки согласовывает данные изменения с генеральным проектировщиком и Заказчиком, и утверждает изменения в органах</w:t>
      </w:r>
      <w:r>
        <w:rPr>
          <w:color w:val="000000"/>
          <w:sz w:val="24"/>
          <w:szCs w:val="24"/>
        </w:rPr>
        <w:t xml:space="preserve"> местного самоуправления, а так</w:t>
      </w:r>
      <w:r w:rsidRPr="00C13115">
        <w:rPr>
          <w:color w:val="000000"/>
          <w:sz w:val="24"/>
          <w:szCs w:val="24"/>
        </w:rPr>
        <w:t>же в иных уполномоченных организациях, в порядке, установленном действующим законодательством.</w:t>
      </w:r>
    </w:p>
    <w:p w:rsidR="005B5D2F" w:rsidRPr="00462FEE" w:rsidRDefault="005B5D2F" w:rsidP="005B5D2F">
      <w:pPr>
        <w:spacing w:line="360" w:lineRule="auto"/>
        <w:jc w:val="both"/>
        <w:rPr>
          <w:rFonts w:ascii="Times New Roman" w:eastAsia="Calibri" w:hAnsi="Times New Roman"/>
          <w:sz w:val="24"/>
          <w:szCs w:val="24"/>
        </w:rPr>
      </w:pPr>
      <w:r w:rsidRPr="00462FEE">
        <w:rPr>
          <w:rFonts w:ascii="Times New Roman" w:eastAsia="Calibri" w:hAnsi="Times New Roman"/>
          <w:sz w:val="24"/>
          <w:szCs w:val="24"/>
        </w:rPr>
        <w:t>- Немедленно предупредить Заказчика и до получения от него указаний приостановить работу при обнаружении возможных неблагоприятных для Заказчика последствий выполнения его указаний о способе исполнения работы либо иных не зависящих от Подрядчика обстоятельств, которые грозят годности или прочности результатов выполняемой работы или создают невозможность ее завершения в срок.</w:t>
      </w:r>
    </w:p>
    <w:p w:rsidR="005B5D2F" w:rsidRDefault="005B5D2F" w:rsidP="005B5D2F">
      <w:pPr>
        <w:spacing w:line="360" w:lineRule="auto"/>
        <w:jc w:val="both"/>
        <w:rPr>
          <w:rFonts w:ascii="Times New Roman" w:eastAsia="Calibri" w:hAnsi="Times New Roman"/>
          <w:sz w:val="24"/>
          <w:szCs w:val="24"/>
        </w:rPr>
      </w:pPr>
      <w:r w:rsidRPr="00462FEE">
        <w:rPr>
          <w:rFonts w:ascii="Times New Roman" w:eastAsia="Calibri" w:hAnsi="Times New Roman"/>
          <w:sz w:val="24"/>
          <w:szCs w:val="24"/>
        </w:rPr>
        <w:t>- Если возникнет необходимость в проведении дополнительных работ и в связи с этим в существенном повышении цены работы на определенном этапе выполнения работ по Договору, Подрядчик обязан своевременно предупредить об этом Заказчика. Если Заказчик не согласен на превышение согласованной первоначально по смете цены работы, он вправе отказаться от Договора. В этом сл</w:t>
      </w:r>
      <w:r>
        <w:rPr>
          <w:rFonts w:ascii="Times New Roman" w:eastAsia="Calibri" w:hAnsi="Times New Roman"/>
          <w:sz w:val="24"/>
          <w:szCs w:val="24"/>
        </w:rPr>
        <w:t>учае Заказчик уплачивает Подрядч</w:t>
      </w:r>
      <w:r w:rsidRPr="00462FEE">
        <w:rPr>
          <w:rFonts w:ascii="Times New Roman" w:eastAsia="Calibri" w:hAnsi="Times New Roman"/>
          <w:sz w:val="24"/>
          <w:szCs w:val="24"/>
        </w:rPr>
        <w:t>ику цену за выполненную часть работы. Подрядчик, своевременно не предупредивший Заказчика о необходимости превышения цены работы, обязан выполнить работы по цене определенной в договоре.</w:t>
      </w:r>
    </w:p>
    <w:p w:rsidR="005B5D2F" w:rsidRDefault="005B5D2F" w:rsidP="005B5D2F">
      <w:pPr>
        <w:spacing w:line="360" w:lineRule="auto"/>
        <w:jc w:val="both"/>
        <w:rPr>
          <w:rFonts w:ascii="Times New Roman" w:hAnsi="Times New Roman"/>
          <w:color w:val="000000"/>
          <w:sz w:val="24"/>
          <w:szCs w:val="24"/>
        </w:rPr>
      </w:pPr>
      <w:r w:rsidRPr="00C13115">
        <w:rPr>
          <w:rFonts w:ascii="Times New Roman" w:eastAsia="Calibri" w:hAnsi="Times New Roman"/>
          <w:sz w:val="24"/>
          <w:szCs w:val="24"/>
        </w:rPr>
        <w:t xml:space="preserve">- </w:t>
      </w:r>
      <w:r w:rsidRPr="00C13115">
        <w:rPr>
          <w:rFonts w:ascii="Times New Roman" w:hAnsi="Times New Roman"/>
          <w:color w:val="000000"/>
          <w:sz w:val="24"/>
          <w:szCs w:val="24"/>
        </w:rPr>
        <w:t>Обеспечить проведение послестроительного обследования реконструированного объекта (через 1 год) с выдачей соответствующего заключения о техническом состоянии ответственных конструкций зданий</w:t>
      </w:r>
      <w:r>
        <w:rPr>
          <w:rFonts w:ascii="Times New Roman" w:hAnsi="Times New Roman"/>
          <w:color w:val="000000"/>
          <w:sz w:val="24"/>
          <w:szCs w:val="24"/>
        </w:rPr>
        <w:t xml:space="preserve"> (Новочебоксарское МО, Ядринское МО)</w:t>
      </w:r>
      <w:r w:rsidRPr="00C13115">
        <w:rPr>
          <w:rFonts w:ascii="Times New Roman" w:hAnsi="Times New Roman"/>
          <w:color w:val="000000"/>
          <w:sz w:val="24"/>
          <w:szCs w:val="24"/>
        </w:rPr>
        <w:t>.</w:t>
      </w:r>
    </w:p>
    <w:p w:rsidR="005B5D2F" w:rsidRPr="00C13115" w:rsidRDefault="005B5D2F" w:rsidP="005B5D2F">
      <w:pPr>
        <w:autoSpaceDE w:val="0"/>
        <w:autoSpaceDN w:val="0"/>
        <w:adjustRightInd w:val="0"/>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C13115">
        <w:rPr>
          <w:rFonts w:ascii="Times New Roman" w:hAnsi="Times New Roman"/>
          <w:color w:val="000000"/>
          <w:sz w:val="24"/>
          <w:szCs w:val="24"/>
        </w:rPr>
        <w:t>С момента начала работ и до их завершен</w:t>
      </w:r>
      <w:r>
        <w:rPr>
          <w:rFonts w:ascii="Times New Roman" w:hAnsi="Times New Roman"/>
          <w:color w:val="000000"/>
          <w:sz w:val="24"/>
          <w:szCs w:val="24"/>
        </w:rPr>
        <w:t>ия Подрядчик ведет исполнительн</w:t>
      </w:r>
      <w:r w:rsidRPr="00C13115">
        <w:rPr>
          <w:rFonts w:ascii="Times New Roman" w:hAnsi="Times New Roman"/>
          <w:color w:val="000000"/>
          <w:sz w:val="24"/>
          <w:szCs w:val="24"/>
        </w:rPr>
        <w:t>ую документацию согласно требованиям, утвержденным Приказом Федеральной службы по экологическому, технологическому и атомному надзору от 26 декабря 2006г. № 1128, с оперативным предоставлением уполномоченному представителю Заказчика следующей документации:</w:t>
      </w:r>
    </w:p>
    <w:p w:rsidR="005B5D2F" w:rsidRPr="00C13115" w:rsidRDefault="005B5D2F" w:rsidP="005B5D2F">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t xml:space="preserve">Актов освидетельствования скрытых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(далее - скрытые работы). </w:t>
      </w:r>
    </w:p>
    <w:p w:rsidR="005B5D2F" w:rsidRPr="00C13115" w:rsidRDefault="005B5D2F" w:rsidP="005B5D2F">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lastRenderedPageBreak/>
        <w:t xml:space="preserve">Актов освидетельствования ответственных строительных конструкций,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инженерно-технического обеспечения. </w:t>
      </w:r>
    </w:p>
    <w:p w:rsidR="005B5D2F" w:rsidRPr="00C13115" w:rsidRDefault="005B5D2F" w:rsidP="005B5D2F">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t xml:space="preserve">Актов освидетельствования участков сетей инженерно-технического обеспечения,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инженерно-технического обеспечения. </w:t>
      </w:r>
    </w:p>
    <w:p w:rsidR="005B5D2F" w:rsidRPr="00C13115" w:rsidRDefault="005B5D2F" w:rsidP="005B5D2F">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t>Рабоч</w:t>
      </w:r>
      <w:r>
        <w:rPr>
          <w:rFonts w:ascii="Times New Roman" w:hAnsi="Times New Roman"/>
          <w:color w:val="000000"/>
          <w:sz w:val="24"/>
          <w:szCs w:val="24"/>
        </w:rPr>
        <w:t>ей документации на реконструкцию</w:t>
      </w:r>
      <w:r w:rsidRPr="00C13115">
        <w:rPr>
          <w:rFonts w:ascii="Times New Roman" w:hAnsi="Times New Roman"/>
          <w:color w:val="000000"/>
          <w:sz w:val="24"/>
          <w:szCs w:val="24"/>
        </w:rPr>
        <w:t xml:space="preserve"> объекта капитального строительства с записями о соответствии выполненных в натуре работ рабочей документации, сделанных лицом, осуществляющим строительство.</w:t>
      </w:r>
    </w:p>
    <w:p w:rsidR="005B5D2F" w:rsidRPr="00C13115" w:rsidRDefault="005B5D2F" w:rsidP="005B5D2F">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t xml:space="preserve"> Исполнительных схем и профилей участков сетей инженерно-технического обеспечения.</w:t>
      </w:r>
    </w:p>
    <w:p w:rsidR="005B5D2F" w:rsidRPr="00C13115" w:rsidRDefault="005B5D2F" w:rsidP="005B5D2F">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t>Актов испытания и опробования технических устройств.</w:t>
      </w:r>
    </w:p>
    <w:p w:rsidR="005B5D2F" w:rsidRPr="00C13115" w:rsidRDefault="005B5D2F" w:rsidP="005B5D2F">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t>Результатов экспертиз, обследований, лабораторных и иных испытаний выполненных работ, проведенных в процессе строительного контроля.</w:t>
      </w:r>
    </w:p>
    <w:p w:rsidR="005B5D2F" w:rsidRPr="00CF0AB1" w:rsidRDefault="005B5D2F" w:rsidP="005B5D2F">
      <w:pPr>
        <w:numPr>
          <w:ilvl w:val="0"/>
          <w:numId w:val="9"/>
        </w:numPr>
        <w:tabs>
          <w:tab w:val="clear" w:pos="1259"/>
          <w:tab w:val="num" w:pos="900"/>
        </w:tabs>
        <w:autoSpaceDE w:val="0"/>
        <w:autoSpaceDN w:val="0"/>
        <w:adjustRightInd w:val="0"/>
        <w:spacing w:after="0" w:line="360" w:lineRule="auto"/>
        <w:ind w:left="0" w:firstLine="540"/>
        <w:jc w:val="both"/>
        <w:rPr>
          <w:rFonts w:ascii="Times New Roman" w:hAnsi="Times New Roman"/>
          <w:color w:val="000000"/>
          <w:sz w:val="24"/>
          <w:szCs w:val="24"/>
        </w:rPr>
      </w:pPr>
      <w:r w:rsidRPr="00C13115">
        <w:rPr>
          <w:rFonts w:ascii="Times New Roman" w:hAnsi="Times New Roman"/>
          <w:color w:val="000000"/>
          <w:sz w:val="24"/>
          <w:szCs w:val="24"/>
        </w:rPr>
        <w:t>Документов, подтверждающих проведение контроля за качеством применяемых строительных материалов (изделий).</w:t>
      </w:r>
    </w:p>
    <w:p w:rsidR="005B5D2F" w:rsidRPr="00462FEE" w:rsidRDefault="005B5D2F" w:rsidP="005B5D2F">
      <w:pPr>
        <w:spacing w:line="360" w:lineRule="auto"/>
        <w:jc w:val="both"/>
        <w:rPr>
          <w:rFonts w:ascii="Times New Roman" w:eastAsia="Calibri" w:hAnsi="Times New Roman"/>
          <w:sz w:val="24"/>
          <w:szCs w:val="24"/>
        </w:rPr>
      </w:pPr>
      <w:r w:rsidRPr="00840ADC">
        <w:rPr>
          <w:rFonts w:ascii="Times New Roman" w:eastAsia="Calibri" w:hAnsi="Times New Roman"/>
          <w:b/>
          <w:sz w:val="24"/>
          <w:szCs w:val="24"/>
        </w:rPr>
        <w:t>Заказчик вправе:</w:t>
      </w:r>
    </w:p>
    <w:p w:rsidR="005B5D2F" w:rsidRPr="00462FEE" w:rsidRDefault="005B5D2F" w:rsidP="005B5D2F">
      <w:pPr>
        <w:spacing w:line="360" w:lineRule="auto"/>
        <w:jc w:val="both"/>
        <w:rPr>
          <w:rFonts w:ascii="Times New Roman" w:eastAsia="Calibri" w:hAnsi="Times New Roman"/>
          <w:sz w:val="24"/>
          <w:szCs w:val="24"/>
        </w:rPr>
      </w:pPr>
      <w:r w:rsidRPr="00462FEE">
        <w:rPr>
          <w:rFonts w:ascii="Times New Roman" w:eastAsia="Calibri" w:hAnsi="Times New Roman"/>
          <w:sz w:val="24"/>
          <w:szCs w:val="24"/>
        </w:rPr>
        <w:t>- Во всякое время проверять ход и качество работы, выполняемой Подрядчиком, не вмешиваясь в его деятельность.</w:t>
      </w:r>
    </w:p>
    <w:p w:rsidR="005B5D2F" w:rsidRPr="00462FEE" w:rsidRDefault="005B5D2F" w:rsidP="005B5D2F">
      <w:pPr>
        <w:spacing w:line="360" w:lineRule="auto"/>
        <w:jc w:val="both"/>
        <w:rPr>
          <w:rFonts w:ascii="Times New Roman" w:eastAsia="Calibri" w:hAnsi="Times New Roman"/>
          <w:sz w:val="24"/>
          <w:szCs w:val="24"/>
        </w:rPr>
      </w:pPr>
      <w:r w:rsidRPr="00462FEE">
        <w:rPr>
          <w:rFonts w:ascii="Times New Roman" w:eastAsia="Calibri" w:hAnsi="Times New Roman"/>
          <w:sz w:val="24"/>
          <w:szCs w:val="24"/>
        </w:rPr>
        <w:t>- Отказаться от исполнения настоящего Договора и потребовать возмещения убытков, если Подрядчик не приступает своевременно к исполнению Договора или выполняет работу настолько медленно, что окончание ее к сроку становится явно невозможным.</w:t>
      </w:r>
    </w:p>
    <w:p w:rsidR="005B5D2F" w:rsidRPr="00462FEE" w:rsidRDefault="005B5D2F" w:rsidP="005B5D2F">
      <w:pPr>
        <w:spacing w:line="360" w:lineRule="auto"/>
        <w:jc w:val="both"/>
        <w:rPr>
          <w:rFonts w:ascii="Times New Roman" w:eastAsia="Calibri" w:hAnsi="Times New Roman"/>
          <w:sz w:val="24"/>
          <w:szCs w:val="24"/>
        </w:rPr>
      </w:pPr>
      <w:r w:rsidRPr="00462FEE">
        <w:rPr>
          <w:rFonts w:ascii="Times New Roman" w:eastAsia="Calibri" w:hAnsi="Times New Roman"/>
          <w:sz w:val="24"/>
          <w:szCs w:val="24"/>
        </w:rPr>
        <w:t>- Назначить Подрядчику разумный срок для устранения недостатков, если во время выполнения работ станет очевидным, что она не будет выполнена надлежащим образом, и, при неисполнении Подрядчиком в назначенный срок этого требования, отказаться от Договора либо поручить исправление работ другому лицу за счет Подрядчика, а также потребовать возмещения убытков.</w:t>
      </w:r>
    </w:p>
    <w:p w:rsidR="005B5D2F" w:rsidRPr="006B2FF7" w:rsidRDefault="005B5D2F" w:rsidP="005B5D2F">
      <w:pPr>
        <w:spacing w:line="360" w:lineRule="auto"/>
        <w:jc w:val="both"/>
        <w:rPr>
          <w:rFonts w:ascii="Times New Roman" w:eastAsia="Calibri" w:hAnsi="Times New Roman"/>
          <w:sz w:val="24"/>
          <w:szCs w:val="24"/>
        </w:rPr>
      </w:pPr>
      <w:r w:rsidRPr="006B2FF7">
        <w:rPr>
          <w:rFonts w:ascii="Times New Roman" w:eastAsia="Calibri" w:hAnsi="Times New Roman"/>
          <w:sz w:val="24"/>
          <w:szCs w:val="24"/>
        </w:rPr>
        <w:t>Руководители работ сов</w:t>
      </w:r>
      <w:r>
        <w:rPr>
          <w:rFonts w:ascii="Times New Roman" w:eastAsia="Calibri" w:hAnsi="Times New Roman"/>
          <w:sz w:val="24"/>
          <w:szCs w:val="24"/>
        </w:rPr>
        <w:t xml:space="preserve">местно с иными представителями </w:t>
      </w:r>
      <w:r w:rsidRPr="006B2FF7">
        <w:rPr>
          <w:rFonts w:ascii="Times New Roman" w:eastAsia="Calibri" w:hAnsi="Times New Roman"/>
          <w:sz w:val="24"/>
          <w:szCs w:val="24"/>
        </w:rPr>
        <w:t xml:space="preserve">АО «Чувашская энергосбытовая компания» должны: </w:t>
      </w:r>
    </w:p>
    <w:p w:rsidR="005B5D2F" w:rsidRPr="006B2FF7" w:rsidRDefault="005B5D2F" w:rsidP="005B5D2F">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t>- осуществлять входной контроль качества применяемых материалов;</w:t>
      </w:r>
    </w:p>
    <w:p w:rsidR="005B5D2F" w:rsidRPr="006B2FF7" w:rsidRDefault="005B5D2F" w:rsidP="005B5D2F">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t>- проводить оперативный контроль качества выполняемых работ и соответствия выполненных работ требованиям НТД;</w:t>
      </w:r>
    </w:p>
    <w:p w:rsidR="005B5D2F" w:rsidRPr="006B2FF7" w:rsidRDefault="005B5D2F" w:rsidP="005B5D2F">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lastRenderedPageBreak/>
        <w:t>- проверять соблюдение технологической дисци</w:t>
      </w:r>
      <w:r>
        <w:rPr>
          <w:rFonts w:ascii="Times New Roman" w:eastAsia="Calibri" w:hAnsi="Times New Roman"/>
          <w:sz w:val="24"/>
          <w:szCs w:val="24"/>
        </w:rPr>
        <w:t>плины (</w:t>
      </w:r>
      <w:r w:rsidRPr="006B2FF7">
        <w:rPr>
          <w:rFonts w:ascii="Times New Roman" w:eastAsia="Calibri" w:hAnsi="Times New Roman"/>
          <w:sz w:val="24"/>
          <w:szCs w:val="24"/>
        </w:rPr>
        <w:t>качества применяемой оснастки, приспособлений и инструмента);</w:t>
      </w:r>
    </w:p>
    <w:p w:rsidR="005B5D2F" w:rsidRPr="006B2FF7" w:rsidRDefault="005B5D2F" w:rsidP="005B5D2F">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t>- обеспечивать соблюдение сроков, предусмотренных календарным графиком;</w:t>
      </w:r>
    </w:p>
    <w:p w:rsidR="005B5D2F" w:rsidRDefault="005B5D2F" w:rsidP="005B5D2F">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t>- определять объем дополнительных работ, выявленных в результате производства работ</w:t>
      </w:r>
      <w:r>
        <w:rPr>
          <w:rFonts w:ascii="Times New Roman" w:eastAsia="Calibri" w:hAnsi="Times New Roman"/>
          <w:sz w:val="24"/>
          <w:szCs w:val="24"/>
        </w:rPr>
        <w:t>.</w:t>
      </w:r>
    </w:p>
    <w:p w:rsidR="005B5D2F" w:rsidRPr="006B2FF7" w:rsidRDefault="005B5D2F" w:rsidP="005B5D2F">
      <w:pPr>
        <w:spacing w:line="360" w:lineRule="auto"/>
        <w:jc w:val="both"/>
        <w:rPr>
          <w:rFonts w:ascii="Times New Roman" w:eastAsia="Calibri" w:hAnsi="Times New Roman"/>
          <w:sz w:val="24"/>
          <w:szCs w:val="24"/>
        </w:rPr>
      </w:pPr>
      <w:r>
        <w:rPr>
          <w:rFonts w:ascii="Times New Roman" w:eastAsia="Calibri" w:hAnsi="Times New Roman"/>
          <w:sz w:val="24"/>
          <w:szCs w:val="24"/>
        </w:rPr>
        <w:t xml:space="preserve">Подрядчик после окончания работ </w:t>
      </w:r>
      <w:r w:rsidRPr="006B2FF7">
        <w:rPr>
          <w:rFonts w:ascii="Times New Roman" w:eastAsia="Calibri" w:hAnsi="Times New Roman"/>
          <w:sz w:val="24"/>
          <w:szCs w:val="24"/>
        </w:rPr>
        <w:t xml:space="preserve">представляет:                                                                                                 - исполнительную документацию, включающую в себя комплект актов по форме КС-2 и КС-3, </w:t>
      </w:r>
      <w:r>
        <w:rPr>
          <w:rFonts w:ascii="Times New Roman" w:eastAsia="Calibri" w:hAnsi="Times New Roman"/>
          <w:sz w:val="24"/>
          <w:szCs w:val="24"/>
        </w:rPr>
        <w:t>заполненные формуляры;</w:t>
      </w:r>
    </w:p>
    <w:p w:rsidR="005B5D2F" w:rsidRPr="00C13115" w:rsidRDefault="005B5D2F" w:rsidP="005B5D2F">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акты</w:t>
      </w:r>
      <w:r w:rsidRPr="00C13115">
        <w:rPr>
          <w:rFonts w:ascii="Times New Roman" w:hAnsi="Times New Roman"/>
          <w:color w:val="000000"/>
          <w:sz w:val="24"/>
          <w:szCs w:val="24"/>
        </w:rPr>
        <w:t xml:space="preserve"> освидетельствования скрытых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(далее - скрытые работы). </w:t>
      </w:r>
    </w:p>
    <w:p w:rsidR="005B5D2F" w:rsidRPr="00C13115" w:rsidRDefault="005B5D2F" w:rsidP="005B5D2F">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акты</w:t>
      </w:r>
      <w:r w:rsidRPr="00C13115">
        <w:rPr>
          <w:rFonts w:ascii="Times New Roman" w:hAnsi="Times New Roman"/>
          <w:color w:val="000000"/>
          <w:sz w:val="24"/>
          <w:szCs w:val="24"/>
        </w:rPr>
        <w:t xml:space="preserve"> освидетельствования ответственных строительных конструкций,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инженерно-технического обеспечения. </w:t>
      </w:r>
    </w:p>
    <w:p w:rsidR="005B5D2F" w:rsidRPr="00C13115" w:rsidRDefault="005B5D2F" w:rsidP="005B5D2F">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акты</w:t>
      </w:r>
      <w:r w:rsidRPr="00C13115">
        <w:rPr>
          <w:rFonts w:ascii="Times New Roman" w:hAnsi="Times New Roman"/>
          <w:color w:val="000000"/>
          <w:sz w:val="24"/>
          <w:szCs w:val="24"/>
        </w:rPr>
        <w:t xml:space="preserve"> освидетельствования участков сетей инженерно-технического обеспечения, устранение выявленных в процессе проведения строительного контроля недостатков в которых невозможно без разборки или повреждения других строительных конструкций и участков сетей инженерно-технического обеспечения. </w:t>
      </w:r>
    </w:p>
    <w:p w:rsidR="005B5D2F" w:rsidRPr="00C13115" w:rsidRDefault="005B5D2F" w:rsidP="005B5D2F">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рабочую документацию</w:t>
      </w:r>
      <w:r w:rsidRPr="00C13115">
        <w:rPr>
          <w:rFonts w:ascii="Times New Roman" w:hAnsi="Times New Roman"/>
          <w:color w:val="000000"/>
          <w:sz w:val="24"/>
          <w:szCs w:val="24"/>
        </w:rPr>
        <w:t xml:space="preserve"> на строительство объекта капитального строительства с записями о соответствии выполненных в натуре работ рабочей документации, сделанных лицом, осуществляющим строительство.</w:t>
      </w:r>
    </w:p>
    <w:p w:rsidR="005B5D2F" w:rsidRPr="00C13115" w:rsidRDefault="005B5D2F" w:rsidP="005B5D2F">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исполнительные</w:t>
      </w:r>
      <w:r w:rsidRPr="00C13115">
        <w:rPr>
          <w:rFonts w:ascii="Times New Roman" w:hAnsi="Times New Roman"/>
          <w:color w:val="000000"/>
          <w:sz w:val="24"/>
          <w:szCs w:val="24"/>
        </w:rPr>
        <w:t xml:space="preserve"> схем и профилей участков сетей инженерно-технического обеспечения.</w:t>
      </w:r>
    </w:p>
    <w:p w:rsidR="005B5D2F" w:rsidRPr="00C13115" w:rsidRDefault="005B5D2F" w:rsidP="005B5D2F">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акты</w:t>
      </w:r>
      <w:r w:rsidRPr="00C13115">
        <w:rPr>
          <w:rFonts w:ascii="Times New Roman" w:hAnsi="Times New Roman"/>
          <w:color w:val="000000"/>
          <w:sz w:val="24"/>
          <w:szCs w:val="24"/>
        </w:rPr>
        <w:t xml:space="preserve"> испытания и опробования технических устройств.</w:t>
      </w:r>
    </w:p>
    <w:p w:rsidR="005B5D2F" w:rsidRPr="00C13115" w:rsidRDefault="005B5D2F" w:rsidP="005B5D2F">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результаты</w:t>
      </w:r>
      <w:r w:rsidRPr="00C13115">
        <w:rPr>
          <w:rFonts w:ascii="Times New Roman" w:hAnsi="Times New Roman"/>
          <w:color w:val="000000"/>
          <w:sz w:val="24"/>
          <w:szCs w:val="24"/>
        </w:rPr>
        <w:t xml:space="preserve"> экспертиз, обследований, лабораторных и иных испытаний выполненных работ, проведенных в процессе строительного контроля.</w:t>
      </w:r>
    </w:p>
    <w:p w:rsidR="005B5D2F" w:rsidRPr="00741B59" w:rsidRDefault="005B5D2F" w:rsidP="005B5D2F">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документы, подтверждающие</w:t>
      </w:r>
      <w:r w:rsidRPr="00C13115">
        <w:rPr>
          <w:rFonts w:ascii="Times New Roman" w:hAnsi="Times New Roman"/>
          <w:color w:val="000000"/>
          <w:sz w:val="24"/>
          <w:szCs w:val="24"/>
        </w:rPr>
        <w:t xml:space="preserve"> проведение контроля за качеством применяемых строительных материалов (изделий).</w:t>
      </w:r>
    </w:p>
    <w:p w:rsidR="005B5D2F" w:rsidRPr="006B2FF7" w:rsidRDefault="005B5D2F" w:rsidP="005B5D2F">
      <w:pPr>
        <w:spacing w:line="360" w:lineRule="auto"/>
        <w:ind w:hanging="540"/>
        <w:jc w:val="both"/>
        <w:rPr>
          <w:rFonts w:ascii="Times New Roman" w:eastAsia="Calibri" w:hAnsi="Times New Roman"/>
          <w:sz w:val="24"/>
          <w:szCs w:val="24"/>
        </w:rPr>
      </w:pPr>
      <w:r w:rsidRPr="006B2FF7">
        <w:rPr>
          <w:rFonts w:ascii="Times New Roman" w:eastAsia="Calibri" w:hAnsi="Times New Roman"/>
          <w:sz w:val="24"/>
          <w:szCs w:val="24"/>
        </w:rPr>
        <w:t xml:space="preserve">       </w:t>
      </w:r>
      <w:r>
        <w:rPr>
          <w:rFonts w:ascii="Times New Roman" w:eastAsia="Calibri" w:hAnsi="Times New Roman"/>
          <w:sz w:val="24"/>
          <w:szCs w:val="24"/>
        </w:rPr>
        <w:t xml:space="preserve">  </w:t>
      </w:r>
      <w:r w:rsidRPr="006B2FF7">
        <w:rPr>
          <w:rFonts w:ascii="Times New Roman" w:eastAsia="Calibri" w:hAnsi="Times New Roman"/>
          <w:sz w:val="24"/>
          <w:szCs w:val="24"/>
        </w:rPr>
        <w:t>В случаях, когда работы выполнены Подрядчиком с отступлениями от настоящего договора, ухудшившими результат работы, или с иными недостатками, препятствующими использованию помещения по назначению, Заказчик вправе по своему выбору:</w:t>
      </w:r>
    </w:p>
    <w:p w:rsidR="005B5D2F" w:rsidRPr="006B2FF7" w:rsidRDefault="005B5D2F" w:rsidP="005B5D2F">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t>-  потребовать от Подрядчика безвозмездного устранения недостатков в разумный срок.</w:t>
      </w:r>
    </w:p>
    <w:p w:rsidR="005B5D2F" w:rsidRPr="006B2FF7" w:rsidRDefault="005B5D2F" w:rsidP="005B5D2F">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t>-  потребовать от Подрядчика соразмерного уменьшения установленной за работу цены.</w:t>
      </w:r>
    </w:p>
    <w:p w:rsidR="005B5D2F" w:rsidRDefault="005B5D2F" w:rsidP="005B5D2F">
      <w:pPr>
        <w:spacing w:after="0" w:line="360" w:lineRule="auto"/>
        <w:jc w:val="both"/>
        <w:rPr>
          <w:rFonts w:ascii="Times New Roman" w:eastAsia="Calibri" w:hAnsi="Times New Roman"/>
          <w:sz w:val="24"/>
          <w:szCs w:val="24"/>
        </w:rPr>
      </w:pPr>
      <w:r w:rsidRPr="006B2FF7">
        <w:rPr>
          <w:rFonts w:ascii="Times New Roman" w:eastAsia="Calibri" w:hAnsi="Times New Roman"/>
          <w:sz w:val="24"/>
          <w:szCs w:val="24"/>
        </w:rPr>
        <w:t>- 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5B5D2F" w:rsidRPr="006B2FF7" w:rsidRDefault="005B5D2F" w:rsidP="005B5D2F">
      <w:pPr>
        <w:spacing w:after="0" w:line="360" w:lineRule="auto"/>
        <w:jc w:val="both"/>
        <w:rPr>
          <w:rFonts w:ascii="Times New Roman" w:eastAsia="Calibri" w:hAnsi="Times New Roman"/>
          <w:sz w:val="24"/>
          <w:szCs w:val="24"/>
        </w:rPr>
      </w:pPr>
    </w:p>
    <w:p w:rsidR="005B5D2F" w:rsidRDefault="005B5D2F" w:rsidP="005B5D2F">
      <w:pPr>
        <w:spacing w:line="360" w:lineRule="auto"/>
        <w:ind w:hanging="540"/>
        <w:jc w:val="both"/>
        <w:rPr>
          <w:rFonts w:ascii="Times New Roman" w:eastAsia="Calibri" w:hAnsi="Times New Roman"/>
          <w:sz w:val="24"/>
          <w:szCs w:val="24"/>
        </w:rPr>
      </w:pPr>
      <w:r w:rsidRPr="006B2FF7">
        <w:rPr>
          <w:rFonts w:ascii="Times New Roman" w:eastAsia="Calibri" w:hAnsi="Times New Roman"/>
          <w:sz w:val="24"/>
          <w:szCs w:val="24"/>
        </w:rPr>
        <w:lastRenderedPageBreak/>
        <w:t xml:space="preserve">       </w:t>
      </w:r>
      <w:r>
        <w:rPr>
          <w:rFonts w:ascii="Times New Roman" w:eastAsia="Calibri" w:hAnsi="Times New Roman"/>
          <w:sz w:val="24"/>
          <w:szCs w:val="24"/>
        </w:rPr>
        <w:t xml:space="preserve"> </w:t>
      </w:r>
      <w:r>
        <w:rPr>
          <w:rFonts w:ascii="Times New Roman" w:eastAsia="Calibri" w:hAnsi="Times New Roman"/>
          <w:b/>
          <w:sz w:val="24"/>
          <w:szCs w:val="24"/>
        </w:rPr>
        <w:t xml:space="preserve"> </w:t>
      </w:r>
      <w:r w:rsidRPr="006B2FF7">
        <w:rPr>
          <w:rFonts w:ascii="Times New Roman" w:eastAsia="Calibri" w:hAnsi="Times New Roman"/>
          <w:sz w:val="24"/>
          <w:szCs w:val="24"/>
        </w:rPr>
        <w:t>Риск случайной гибели или случайного повреждения результата выполненной работы до ее приемки Заказчиком несет Подрядчик.</w:t>
      </w:r>
    </w:p>
    <w:p w:rsidR="005B5D2F" w:rsidRPr="006B2FF7" w:rsidRDefault="005B5D2F" w:rsidP="005B5D2F">
      <w:pPr>
        <w:spacing w:line="360" w:lineRule="auto"/>
        <w:ind w:hanging="540"/>
        <w:jc w:val="both"/>
        <w:rPr>
          <w:rFonts w:ascii="Times New Roman" w:eastAsia="Calibri" w:hAnsi="Times New Roman"/>
          <w:sz w:val="24"/>
          <w:szCs w:val="24"/>
        </w:rPr>
      </w:pPr>
      <w:r>
        <w:rPr>
          <w:rFonts w:ascii="Times New Roman" w:eastAsia="Calibri" w:hAnsi="Times New Roman"/>
          <w:sz w:val="24"/>
          <w:szCs w:val="24"/>
        </w:rPr>
        <w:t xml:space="preserve">        </w:t>
      </w:r>
      <w:r>
        <w:rPr>
          <w:rFonts w:ascii="Times New Roman" w:eastAsia="Calibri" w:hAnsi="Times New Roman"/>
          <w:b/>
          <w:sz w:val="24"/>
          <w:szCs w:val="24"/>
        </w:rPr>
        <w:t xml:space="preserve"> </w:t>
      </w:r>
      <w:r w:rsidRPr="006B2FF7">
        <w:rPr>
          <w:rFonts w:ascii="Times New Roman" w:eastAsia="Calibri" w:hAnsi="Times New Roman"/>
          <w:sz w:val="24"/>
          <w:szCs w:val="24"/>
        </w:rPr>
        <w:t>За нарушение сроков выполнения работ, п</w:t>
      </w:r>
      <w:r>
        <w:rPr>
          <w:rFonts w:ascii="Times New Roman" w:eastAsia="Calibri" w:hAnsi="Times New Roman"/>
          <w:sz w:val="24"/>
          <w:szCs w:val="24"/>
        </w:rPr>
        <w:t xml:space="preserve">роизошедших по вине Подрядчика, </w:t>
      </w:r>
      <w:r w:rsidRPr="006B2FF7">
        <w:rPr>
          <w:rFonts w:ascii="Times New Roman" w:eastAsia="Calibri" w:hAnsi="Times New Roman"/>
          <w:sz w:val="24"/>
          <w:szCs w:val="24"/>
        </w:rPr>
        <w:t xml:space="preserve">последний уплачивает Заказчику пени в размере </w:t>
      </w:r>
      <w:r>
        <w:rPr>
          <w:rFonts w:ascii="Times New Roman" w:eastAsia="Calibri" w:hAnsi="Times New Roman"/>
          <w:sz w:val="24"/>
          <w:szCs w:val="24"/>
        </w:rPr>
        <w:t xml:space="preserve">0,1% от стоимости Договора </w:t>
      </w:r>
      <w:r w:rsidRPr="006B2FF7">
        <w:rPr>
          <w:rFonts w:ascii="Times New Roman" w:eastAsia="Calibri" w:hAnsi="Times New Roman"/>
          <w:sz w:val="24"/>
          <w:szCs w:val="24"/>
        </w:rPr>
        <w:t>за каждый день просрочки.</w:t>
      </w:r>
    </w:p>
    <w:p w:rsidR="005B5D2F" w:rsidRPr="005B5D2F" w:rsidRDefault="005B5D2F" w:rsidP="005B5D2F">
      <w:pPr>
        <w:spacing w:line="360" w:lineRule="auto"/>
        <w:ind w:hanging="540"/>
        <w:jc w:val="both"/>
        <w:rPr>
          <w:rFonts w:ascii="Times New Roman" w:eastAsia="Calibri" w:hAnsi="Times New Roman"/>
          <w:sz w:val="24"/>
          <w:szCs w:val="24"/>
        </w:rPr>
      </w:pPr>
      <w:r>
        <w:rPr>
          <w:rFonts w:ascii="Times New Roman" w:eastAsia="Calibri" w:hAnsi="Times New Roman"/>
          <w:sz w:val="24"/>
          <w:szCs w:val="24"/>
        </w:rPr>
        <w:t xml:space="preserve">         </w:t>
      </w:r>
      <w:r w:rsidRPr="006B2FF7">
        <w:rPr>
          <w:rFonts w:ascii="Times New Roman" w:eastAsia="Calibri" w:hAnsi="Times New Roman"/>
          <w:sz w:val="24"/>
          <w:szCs w:val="24"/>
        </w:rPr>
        <w:t xml:space="preserve">Возмещение убытков не освобождают </w:t>
      </w:r>
      <w:r w:rsidRPr="006B2FF7">
        <w:rPr>
          <w:rFonts w:ascii="Times New Roman" w:eastAsia="Calibri" w:hAnsi="Times New Roman"/>
          <w:sz w:val="24"/>
          <w:szCs w:val="24"/>
          <w:lang w:val="en-US"/>
        </w:rPr>
        <w:t>C</w:t>
      </w:r>
      <w:r w:rsidRPr="006B2FF7">
        <w:rPr>
          <w:rFonts w:ascii="Times New Roman" w:eastAsia="Calibri" w:hAnsi="Times New Roman"/>
          <w:sz w:val="24"/>
          <w:szCs w:val="24"/>
        </w:rPr>
        <w:t>торону, нарушившую Договор, от исполне</w:t>
      </w:r>
      <w:r>
        <w:rPr>
          <w:rFonts w:ascii="Times New Roman" w:eastAsia="Calibri" w:hAnsi="Times New Roman"/>
          <w:sz w:val="24"/>
          <w:szCs w:val="24"/>
        </w:rPr>
        <w:t>ния своих обязательств в натуре.</w:t>
      </w:r>
    </w:p>
    <w:p w:rsidR="00846F32" w:rsidRDefault="00846F32" w:rsidP="000A41C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Не допускается подача предложений на часть объема или по отдельным позициям.</w:t>
      </w:r>
    </w:p>
    <w:p w:rsidR="006F2A96" w:rsidRPr="000409F1" w:rsidRDefault="006F2A96" w:rsidP="000A41C1">
      <w:pPr>
        <w:spacing w:after="120" w:line="360" w:lineRule="auto"/>
        <w:jc w:val="both"/>
        <w:rPr>
          <w:rFonts w:ascii="Times New Roman" w:eastAsia="Times New Roman" w:hAnsi="Times New Roman"/>
          <w:bCs/>
          <w:sz w:val="24"/>
          <w:szCs w:val="24"/>
        </w:rPr>
      </w:pPr>
      <w:r>
        <w:rPr>
          <w:rFonts w:ascii="Times New Roman" w:eastAsia="Times New Roman" w:hAnsi="Times New Roman"/>
          <w:bCs/>
          <w:sz w:val="24"/>
          <w:szCs w:val="24"/>
        </w:rPr>
        <w:t>Проектная документация будет передана Подрядчику в течение 5 (пяти) рабочих дней после подписания договора.</w:t>
      </w:r>
    </w:p>
    <w:p w:rsidR="00846F32" w:rsidRPr="006B2FF7" w:rsidRDefault="00846F32" w:rsidP="000A41C1">
      <w:pPr>
        <w:spacing w:after="120" w:line="360" w:lineRule="auto"/>
        <w:jc w:val="both"/>
        <w:rPr>
          <w:rFonts w:ascii="Times New Roman" w:hAnsi="Times New Roman"/>
          <w:sz w:val="24"/>
          <w:szCs w:val="24"/>
        </w:rPr>
      </w:pPr>
    </w:p>
    <w:p w:rsidR="00846F32" w:rsidRDefault="00846F32" w:rsidP="000A41C1">
      <w:pPr>
        <w:numPr>
          <w:ilvl w:val="0"/>
          <w:numId w:val="1"/>
        </w:numPr>
        <w:spacing w:after="120" w:line="360" w:lineRule="auto"/>
        <w:jc w:val="both"/>
        <w:rPr>
          <w:rFonts w:ascii="Times New Roman" w:eastAsia="Times New Roman" w:hAnsi="Times New Roman"/>
          <w:b/>
          <w:bCs/>
          <w:sz w:val="24"/>
          <w:szCs w:val="24"/>
        </w:rPr>
      </w:pPr>
      <w:r w:rsidRPr="006B2FF7">
        <w:rPr>
          <w:rFonts w:ascii="Times New Roman" w:eastAsia="Times New Roman" w:hAnsi="Times New Roman"/>
          <w:b/>
          <w:bCs/>
          <w:sz w:val="24"/>
          <w:szCs w:val="24"/>
        </w:rPr>
        <w:t>Требования к поставщику (подрядчику, исполнителю)</w:t>
      </w:r>
    </w:p>
    <w:p w:rsidR="008C4BC6" w:rsidRPr="008C4BC6" w:rsidRDefault="008C4BC6" w:rsidP="008C4BC6">
      <w:pPr>
        <w:spacing w:after="120" w:line="360" w:lineRule="auto"/>
        <w:jc w:val="both"/>
        <w:rPr>
          <w:rFonts w:ascii="Times New Roman" w:hAnsi="Times New Roman"/>
          <w:sz w:val="24"/>
          <w:szCs w:val="24"/>
          <w:u w:val="single"/>
        </w:rPr>
      </w:pPr>
      <w:r w:rsidRPr="008C4BC6">
        <w:rPr>
          <w:rFonts w:ascii="Times New Roman" w:hAnsi="Times New Roman"/>
          <w:sz w:val="24"/>
          <w:szCs w:val="24"/>
          <w:u w:val="single"/>
        </w:rPr>
        <w:t>Предоставить выписку из реестра членов саморегулируемой организации (далее также СРО), основанной на членстве лиц:</w:t>
      </w:r>
    </w:p>
    <w:p w:rsidR="008C4BC6" w:rsidRPr="008C4BC6" w:rsidRDefault="008C4BC6" w:rsidP="008C4BC6">
      <w:pPr>
        <w:spacing w:after="120" w:line="360" w:lineRule="auto"/>
        <w:jc w:val="both"/>
        <w:rPr>
          <w:rFonts w:ascii="Times New Roman" w:hAnsi="Times New Roman"/>
          <w:sz w:val="24"/>
          <w:szCs w:val="24"/>
          <w:u w:val="single"/>
        </w:rPr>
      </w:pPr>
      <w:r w:rsidRPr="008C4BC6">
        <w:rPr>
          <w:rFonts w:ascii="Times New Roman" w:hAnsi="Times New Roman"/>
          <w:sz w:val="24"/>
          <w:szCs w:val="24"/>
          <w:u w:val="single"/>
        </w:rPr>
        <w:t xml:space="preserve">-          осуществляющих строительство, зарегистрированной в установленном порядке на территории субъекта Российской Федерации, в котором зарегистрирован участник. </w:t>
      </w:r>
    </w:p>
    <w:p w:rsidR="00846F32" w:rsidRDefault="008C4BC6" w:rsidP="008C4BC6">
      <w:pPr>
        <w:spacing w:after="120" w:line="360" w:lineRule="auto"/>
        <w:jc w:val="both"/>
        <w:rPr>
          <w:rFonts w:ascii="Times New Roman" w:hAnsi="Times New Roman"/>
          <w:sz w:val="24"/>
          <w:szCs w:val="24"/>
          <w:u w:val="single"/>
        </w:rPr>
      </w:pPr>
      <w:r w:rsidRPr="008C4BC6">
        <w:rPr>
          <w:rFonts w:ascii="Times New Roman" w:hAnsi="Times New Roman"/>
          <w:sz w:val="24"/>
          <w:szCs w:val="24"/>
          <w:u w:val="single"/>
        </w:rPr>
        <w:t>Выписка из реестра членов СРО должна быть оформлена по форме, установленной органом надзора за саморегулируемыми организациями, и содержать сведения об уровне ответственности участника по компенсационному фонду возмещения вреда и компенсационному фонду обеспечения договорных обязательств, соответствующем предложенной стоимости выполнения работ по договору.</w:t>
      </w:r>
      <w:r>
        <w:rPr>
          <w:rFonts w:ascii="Times New Roman" w:hAnsi="Times New Roman"/>
          <w:sz w:val="24"/>
          <w:szCs w:val="24"/>
          <w:u w:val="single"/>
        </w:rPr>
        <w:t xml:space="preserve"> М</w:t>
      </w:r>
      <w:r w:rsidR="00846F32" w:rsidRPr="008A6650">
        <w:rPr>
          <w:rFonts w:ascii="Times New Roman" w:hAnsi="Times New Roman"/>
          <w:sz w:val="24"/>
          <w:szCs w:val="24"/>
          <w:u w:val="single"/>
        </w:rPr>
        <w:t>атериально-техническую базу, обеспечивающую качественное выполнение работ в соответствии с требованиями СНиП</w:t>
      </w:r>
      <w:r w:rsidR="008A6650">
        <w:rPr>
          <w:rFonts w:ascii="Times New Roman" w:hAnsi="Times New Roman"/>
          <w:sz w:val="24"/>
          <w:szCs w:val="24"/>
          <w:u w:val="single"/>
        </w:rPr>
        <w:t>, СП</w:t>
      </w:r>
      <w:r w:rsidR="00846F32" w:rsidRPr="008A6650">
        <w:rPr>
          <w:rFonts w:ascii="Times New Roman" w:hAnsi="Times New Roman"/>
          <w:sz w:val="24"/>
          <w:szCs w:val="24"/>
          <w:u w:val="single"/>
        </w:rPr>
        <w:t xml:space="preserve"> и ГОСТ.</w:t>
      </w:r>
    </w:p>
    <w:p w:rsidR="00323A87" w:rsidRDefault="008C4BC6" w:rsidP="00323A87">
      <w:pPr>
        <w:spacing w:after="120" w:line="360" w:lineRule="auto"/>
        <w:jc w:val="both"/>
        <w:rPr>
          <w:rFonts w:ascii="Times New Roman" w:eastAsia="Times New Roman" w:hAnsi="Times New Roman"/>
          <w:bCs/>
          <w:sz w:val="24"/>
          <w:szCs w:val="24"/>
          <w:u w:val="single"/>
        </w:rPr>
      </w:pPr>
      <w:r w:rsidRPr="008C4BC6">
        <w:rPr>
          <w:rFonts w:ascii="Times New Roman" w:eastAsia="Times New Roman" w:hAnsi="Times New Roman"/>
          <w:bCs/>
          <w:sz w:val="24"/>
          <w:szCs w:val="24"/>
          <w:u w:val="single"/>
        </w:rPr>
        <w:t>Дата выписки не должна быть старше одного месяца на дату подачи заявки Участника</w:t>
      </w:r>
    </w:p>
    <w:p w:rsidR="00846F32" w:rsidRPr="00323A87" w:rsidRDefault="00846F32" w:rsidP="00323A87">
      <w:pPr>
        <w:spacing w:after="120" w:line="360" w:lineRule="auto"/>
        <w:jc w:val="both"/>
        <w:rPr>
          <w:rFonts w:ascii="Times New Roman" w:eastAsia="Times New Roman" w:hAnsi="Times New Roman"/>
          <w:bCs/>
          <w:sz w:val="24"/>
          <w:szCs w:val="24"/>
          <w:u w:val="single"/>
        </w:rPr>
      </w:pPr>
      <w:r w:rsidRPr="006B2FF7">
        <w:rPr>
          <w:rFonts w:ascii="Times New Roman" w:eastAsia="Calibri" w:hAnsi="Times New Roman"/>
          <w:sz w:val="24"/>
          <w:szCs w:val="24"/>
        </w:rPr>
        <w:t>Участник должен обладать необходимыми профессиональными знаниями и опытом, иметь ресурсные возможности (финансовыми, материально-техническими, производственными, трудовыми), управленческой компетентностью, опытом и репутацией (в т.ч. опыт выполнения аналогичных догово</w:t>
      </w:r>
      <w:r w:rsidR="000A41C1">
        <w:rPr>
          <w:rFonts w:ascii="Times New Roman" w:eastAsia="Calibri" w:hAnsi="Times New Roman"/>
          <w:sz w:val="24"/>
          <w:szCs w:val="24"/>
        </w:rPr>
        <w:t>ров</w:t>
      </w:r>
      <w:r>
        <w:rPr>
          <w:rFonts w:ascii="Times New Roman" w:eastAsia="Calibri" w:hAnsi="Times New Roman"/>
          <w:sz w:val="24"/>
          <w:szCs w:val="24"/>
        </w:rPr>
        <w:t>);</w:t>
      </w:r>
    </w:p>
    <w:p w:rsidR="00846F32" w:rsidRPr="006B2FF7" w:rsidRDefault="00846F32" w:rsidP="000A41C1">
      <w:pPr>
        <w:spacing w:line="360" w:lineRule="auto"/>
        <w:jc w:val="both"/>
        <w:rPr>
          <w:rFonts w:ascii="Times New Roman" w:eastAsia="Calibri" w:hAnsi="Times New Roman"/>
          <w:sz w:val="24"/>
          <w:szCs w:val="24"/>
        </w:rPr>
      </w:pPr>
      <w:r w:rsidRPr="006B2FF7">
        <w:rPr>
          <w:rFonts w:ascii="Times New Roman" w:eastAsia="Calibri" w:hAnsi="Times New Roman"/>
          <w:sz w:val="24"/>
          <w:szCs w:val="24"/>
        </w:rPr>
        <w:t>К работам допускаются лица не моложе 18 лет, обеспеченные спецодеждой, прошедшие медицинский осмотр и не имеющие противопоказаний к выполнению вышеуказанных работ, работ на высоте, прошедшие обучение, аттестованные, имеющие допуск на выполнение специальных раб</w:t>
      </w:r>
      <w:r>
        <w:rPr>
          <w:rFonts w:ascii="Times New Roman" w:eastAsia="Calibri" w:hAnsi="Times New Roman"/>
          <w:sz w:val="24"/>
          <w:szCs w:val="24"/>
        </w:rPr>
        <w:t>от (</w:t>
      </w:r>
      <w:r w:rsidRPr="006B2FF7">
        <w:rPr>
          <w:rFonts w:ascii="Times New Roman" w:eastAsia="Calibri" w:hAnsi="Times New Roman"/>
          <w:sz w:val="24"/>
          <w:szCs w:val="24"/>
        </w:rPr>
        <w:t xml:space="preserve">работа с электроинструментом, пневмоинструментом, </w:t>
      </w:r>
      <w:r w:rsidRPr="006B2FF7">
        <w:rPr>
          <w:rFonts w:ascii="Times New Roman" w:eastAsia="Calibri" w:hAnsi="Times New Roman"/>
          <w:sz w:val="24"/>
          <w:szCs w:val="24"/>
        </w:rPr>
        <w:lastRenderedPageBreak/>
        <w:t>абразивным инструментом, песк</w:t>
      </w:r>
      <w:r w:rsidR="00506B6B">
        <w:rPr>
          <w:rFonts w:ascii="Times New Roman" w:eastAsia="Calibri" w:hAnsi="Times New Roman"/>
          <w:sz w:val="24"/>
          <w:szCs w:val="24"/>
        </w:rPr>
        <w:t>оструйные работы и т.д.), а так</w:t>
      </w:r>
      <w:r w:rsidRPr="006B2FF7">
        <w:rPr>
          <w:rFonts w:ascii="Times New Roman" w:eastAsia="Calibri" w:hAnsi="Times New Roman"/>
          <w:sz w:val="24"/>
          <w:szCs w:val="24"/>
        </w:rPr>
        <w:t>же II группу по электробезопасности.</w:t>
      </w:r>
    </w:p>
    <w:p w:rsidR="00846F32" w:rsidRPr="006B2FF7" w:rsidRDefault="00846F32" w:rsidP="000A41C1">
      <w:pPr>
        <w:pStyle w:val="21"/>
        <w:tabs>
          <w:tab w:val="num" w:pos="540"/>
        </w:tabs>
        <w:jc w:val="both"/>
        <w:rPr>
          <w:sz w:val="24"/>
          <w:szCs w:val="24"/>
        </w:rPr>
      </w:pPr>
      <w:r w:rsidRPr="006B2FF7">
        <w:rPr>
          <w:sz w:val="24"/>
          <w:szCs w:val="24"/>
        </w:rPr>
        <w:t xml:space="preserve">Работы выполняются из материалов Подрядчика с надлежащим качеством. Материалы должны соответствовать ГОСТам в полном объеме. </w:t>
      </w:r>
    </w:p>
    <w:p w:rsidR="00846F32" w:rsidRPr="00BC04A7" w:rsidRDefault="00846F32" w:rsidP="000A41C1">
      <w:pPr>
        <w:spacing w:line="360" w:lineRule="auto"/>
        <w:jc w:val="both"/>
        <w:rPr>
          <w:rFonts w:ascii="Times New Roman" w:eastAsia="Calibri" w:hAnsi="Times New Roman"/>
          <w:sz w:val="24"/>
          <w:szCs w:val="24"/>
        </w:rPr>
      </w:pPr>
      <w:r w:rsidRPr="00BC04A7">
        <w:rPr>
          <w:rFonts w:ascii="Times New Roman" w:hAnsi="Times New Roman"/>
          <w:sz w:val="24"/>
          <w:szCs w:val="24"/>
        </w:rPr>
        <w:t>Подрядчик имеет право привлекать сторонние организации для выполнения отдельных</w:t>
      </w:r>
      <w:r w:rsidR="00803180">
        <w:rPr>
          <w:rFonts w:ascii="Times New Roman" w:hAnsi="Times New Roman"/>
          <w:sz w:val="24"/>
          <w:szCs w:val="24"/>
        </w:rPr>
        <w:t xml:space="preserve"> этапов работ и/или видов работ</w:t>
      </w:r>
      <w:r w:rsidRPr="00BC04A7">
        <w:rPr>
          <w:rFonts w:ascii="Times New Roman" w:hAnsi="Times New Roman"/>
          <w:sz w:val="24"/>
          <w:szCs w:val="24"/>
        </w:rPr>
        <w:t xml:space="preserve">. Ответственность за качество и сроки проведения отдельных видов работ, выполняемых сторонними организациями, несет Подрядчик. </w:t>
      </w:r>
    </w:p>
    <w:p w:rsidR="00846F32" w:rsidRDefault="00323A87" w:rsidP="000A41C1">
      <w:pPr>
        <w:pStyle w:val="21"/>
        <w:jc w:val="both"/>
        <w:rPr>
          <w:sz w:val="24"/>
          <w:szCs w:val="24"/>
        </w:rPr>
      </w:pPr>
      <w:r>
        <w:rPr>
          <w:sz w:val="24"/>
          <w:szCs w:val="24"/>
        </w:rPr>
        <w:t xml:space="preserve">Работы </w:t>
      </w:r>
      <w:r w:rsidR="00846F32" w:rsidRPr="006B2FF7">
        <w:rPr>
          <w:sz w:val="24"/>
          <w:szCs w:val="24"/>
        </w:rPr>
        <w:t>должны выполняться в соответствии с нормативно-те</w:t>
      </w:r>
      <w:r>
        <w:rPr>
          <w:sz w:val="24"/>
          <w:szCs w:val="24"/>
        </w:rPr>
        <w:t xml:space="preserve">хнической документацией (НТД), </w:t>
      </w:r>
      <w:r w:rsidR="00846F32" w:rsidRPr="006B2FF7">
        <w:rPr>
          <w:sz w:val="24"/>
          <w:szCs w:val="24"/>
        </w:rPr>
        <w:t>отраслевыми стандартами, техническими условиями, строительными нормами (СНиП</w:t>
      </w:r>
      <w:r w:rsidR="008A6650">
        <w:rPr>
          <w:sz w:val="24"/>
          <w:szCs w:val="24"/>
        </w:rPr>
        <w:t>, СП</w:t>
      </w:r>
      <w:r w:rsidR="00B2450D">
        <w:rPr>
          <w:sz w:val="24"/>
          <w:szCs w:val="24"/>
        </w:rPr>
        <w:t>) и ГОСТ,</w:t>
      </w:r>
      <w:r w:rsidR="00B2450D" w:rsidRPr="00B2450D">
        <w:t xml:space="preserve"> </w:t>
      </w:r>
      <w:r w:rsidR="00B2450D" w:rsidRPr="00B2450D">
        <w:rPr>
          <w:sz w:val="24"/>
          <w:szCs w:val="24"/>
        </w:rPr>
        <w:t>включая, но не ограничиваясь: СП 71.13330.2017; СП 29.13330.</w:t>
      </w:r>
      <w:r w:rsidR="00B2450D">
        <w:rPr>
          <w:sz w:val="24"/>
          <w:szCs w:val="24"/>
        </w:rPr>
        <w:t>2011;</w:t>
      </w:r>
      <w:r w:rsidR="00C328DF">
        <w:rPr>
          <w:sz w:val="24"/>
          <w:szCs w:val="24"/>
        </w:rPr>
        <w:t xml:space="preserve"> </w:t>
      </w:r>
      <w:r w:rsidR="00C328DF" w:rsidRPr="00C328DF">
        <w:rPr>
          <w:sz w:val="24"/>
          <w:szCs w:val="24"/>
        </w:rPr>
        <w:t>СП 70.13330.2012; СП 60.12220.2016;</w:t>
      </w:r>
      <w:r w:rsidR="00B2450D">
        <w:rPr>
          <w:sz w:val="24"/>
          <w:szCs w:val="24"/>
        </w:rPr>
        <w:t xml:space="preserve"> ФЗ №123-ФЗ от 22.07.2008.</w:t>
      </w:r>
      <w:r w:rsidR="00846F32" w:rsidRPr="006B2FF7">
        <w:rPr>
          <w:sz w:val="24"/>
          <w:szCs w:val="24"/>
        </w:rPr>
        <w:t xml:space="preserve"> Подрядчик гарантирует выполнение мероприятий по производственной санитарии, охране труда и технике безопасности в соответствии со СНиП</w:t>
      </w:r>
      <w:r w:rsidR="008A6650">
        <w:rPr>
          <w:sz w:val="24"/>
          <w:szCs w:val="24"/>
        </w:rPr>
        <w:t>, СП</w:t>
      </w:r>
      <w:r w:rsidR="00846F32" w:rsidRPr="006B2FF7">
        <w:rPr>
          <w:sz w:val="24"/>
          <w:szCs w:val="24"/>
        </w:rPr>
        <w:t xml:space="preserve"> в течение всего периода выполнения работ.</w:t>
      </w:r>
    </w:p>
    <w:p w:rsidR="00846F32" w:rsidRPr="006B2FF7" w:rsidRDefault="00846F32" w:rsidP="000A41C1">
      <w:pPr>
        <w:pStyle w:val="21"/>
        <w:jc w:val="both"/>
        <w:rPr>
          <w:sz w:val="24"/>
          <w:szCs w:val="24"/>
        </w:rPr>
      </w:pPr>
    </w:p>
    <w:p w:rsidR="00846F32" w:rsidRDefault="00846F32" w:rsidP="000A41C1">
      <w:pPr>
        <w:pStyle w:val="21"/>
        <w:jc w:val="both"/>
        <w:rPr>
          <w:sz w:val="24"/>
          <w:szCs w:val="24"/>
        </w:rPr>
      </w:pPr>
      <w:r w:rsidRPr="006B2FF7">
        <w:rPr>
          <w:sz w:val="24"/>
          <w:szCs w:val="24"/>
        </w:rPr>
        <w:t>Подрядчик несет ответственность за произошедшую по его вине порчу или пропажу оборудования и имущества Заказчика, находящегося в помещении. В этом случае Подрядчик обязан за свой счет заменить указанное имущество или при невозможности этого возместить Заказчику его стоимость.</w:t>
      </w:r>
    </w:p>
    <w:p w:rsidR="00846F32" w:rsidRPr="006B2FF7" w:rsidRDefault="00846F32" w:rsidP="000A41C1">
      <w:pPr>
        <w:spacing w:after="0" w:line="360" w:lineRule="auto"/>
        <w:jc w:val="both"/>
        <w:rPr>
          <w:rFonts w:ascii="Times New Roman" w:hAnsi="Times New Roman"/>
          <w:sz w:val="28"/>
          <w:szCs w:val="28"/>
        </w:rPr>
      </w:pPr>
    </w:p>
    <w:p w:rsidR="00846F32" w:rsidRPr="00C92720" w:rsidRDefault="00846F32" w:rsidP="000A41C1">
      <w:pPr>
        <w:numPr>
          <w:ilvl w:val="0"/>
          <w:numId w:val="1"/>
        </w:numPr>
        <w:spacing w:after="120" w:line="360" w:lineRule="auto"/>
        <w:jc w:val="both"/>
        <w:rPr>
          <w:rFonts w:ascii="Times New Roman" w:eastAsia="Times New Roman" w:hAnsi="Times New Roman"/>
          <w:b/>
          <w:bCs/>
          <w:sz w:val="24"/>
          <w:szCs w:val="24"/>
        </w:rPr>
      </w:pPr>
      <w:r w:rsidRPr="00C92720">
        <w:rPr>
          <w:rFonts w:ascii="Times New Roman" w:eastAsia="Times New Roman" w:hAnsi="Times New Roman"/>
          <w:b/>
          <w:bCs/>
          <w:sz w:val="24"/>
          <w:szCs w:val="24"/>
        </w:rPr>
        <w:t>Требования к документации по ценообразованию</w:t>
      </w:r>
    </w:p>
    <w:p w:rsidR="00B43625" w:rsidRDefault="00506B6B" w:rsidP="00506B6B">
      <w:pPr>
        <w:spacing w:line="360" w:lineRule="auto"/>
        <w:jc w:val="both"/>
        <w:rPr>
          <w:rFonts w:ascii="Times New Roman" w:eastAsia="Calibri" w:hAnsi="Times New Roman"/>
          <w:sz w:val="24"/>
          <w:szCs w:val="24"/>
        </w:rPr>
      </w:pPr>
      <w:r w:rsidRPr="00506B6B">
        <w:rPr>
          <w:rFonts w:ascii="Times New Roman" w:eastAsia="Calibri" w:hAnsi="Times New Roman"/>
          <w:sz w:val="24"/>
          <w:szCs w:val="24"/>
        </w:rPr>
        <w:t>Сметная документация на выполнение работ должна быть составлена на базе цен ТЕР-2001 Чува</w:t>
      </w:r>
      <w:r w:rsidR="00265083">
        <w:rPr>
          <w:rFonts w:ascii="Times New Roman" w:eastAsia="Calibri" w:hAnsi="Times New Roman"/>
          <w:sz w:val="24"/>
          <w:szCs w:val="24"/>
        </w:rPr>
        <w:t>шская Республика в редакции 2014</w:t>
      </w:r>
      <w:r w:rsidRPr="00506B6B">
        <w:rPr>
          <w:rFonts w:ascii="Times New Roman" w:eastAsia="Calibri" w:hAnsi="Times New Roman"/>
          <w:sz w:val="24"/>
          <w:szCs w:val="24"/>
        </w:rPr>
        <w:t xml:space="preserve"> года с применением индекса пересчета в текущие цены на момент выдачи Заказчику сметной документации. </w:t>
      </w:r>
    </w:p>
    <w:p w:rsidR="00846F32" w:rsidRDefault="00506B6B" w:rsidP="00506B6B">
      <w:pPr>
        <w:spacing w:line="360" w:lineRule="auto"/>
        <w:jc w:val="both"/>
        <w:rPr>
          <w:rFonts w:ascii="Times New Roman" w:eastAsia="Calibri" w:hAnsi="Times New Roman"/>
          <w:sz w:val="24"/>
          <w:szCs w:val="24"/>
        </w:rPr>
      </w:pPr>
      <w:r w:rsidRPr="00506B6B">
        <w:rPr>
          <w:rFonts w:ascii="Times New Roman" w:eastAsia="Calibri" w:hAnsi="Times New Roman"/>
          <w:sz w:val="24"/>
          <w:szCs w:val="24"/>
        </w:rPr>
        <w:t>В стоимо</w:t>
      </w:r>
      <w:r w:rsidR="00EB393A">
        <w:rPr>
          <w:rFonts w:ascii="Times New Roman" w:eastAsia="Calibri" w:hAnsi="Times New Roman"/>
          <w:sz w:val="24"/>
          <w:szCs w:val="24"/>
        </w:rPr>
        <w:t xml:space="preserve">сть работ должны быть включены все </w:t>
      </w:r>
      <w:r w:rsidRPr="00506B6B">
        <w:rPr>
          <w:rFonts w:ascii="Times New Roman" w:eastAsia="Calibri" w:hAnsi="Times New Roman"/>
          <w:sz w:val="24"/>
          <w:szCs w:val="24"/>
        </w:rPr>
        <w:t>расходы Исполнителя, связанные с выполнением им своих обязательств.</w:t>
      </w:r>
      <w:r w:rsidR="008067BB">
        <w:rPr>
          <w:rFonts w:ascii="Times New Roman" w:eastAsia="Calibri" w:hAnsi="Times New Roman"/>
          <w:b/>
          <w:sz w:val="24"/>
          <w:szCs w:val="24"/>
        </w:rPr>
        <w:t xml:space="preserve">    </w:t>
      </w:r>
      <w:r w:rsidR="00846F32">
        <w:rPr>
          <w:rFonts w:ascii="Times New Roman" w:eastAsia="Calibri" w:hAnsi="Times New Roman"/>
          <w:b/>
          <w:sz w:val="24"/>
          <w:szCs w:val="24"/>
        </w:rPr>
        <w:t xml:space="preserve"> </w:t>
      </w:r>
      <w:r w:rsidR="00846F32" w:rsidRPr="00C92720">
        <w:rPr>
          <w:rFonts w:ascii="Times New Roman" w:eastAsia="Calibri" w:hAnsi="Times New Roman"/>
          <w:sz w:val="24"/>
          <w:szCs w:val="24"/>
        </w:rPr>
        <w:t>Номенклатура и количество материалов Подрядчика должны соответствовать утвержденным нормам расхода матер</w:t>
      </w:r>
      <w:r w:rsidR="00803180">
        <w:rPr>
          <w:rFonts w:ascii="Times New Roman" w:eastAsia="Calibri" w:hAnsi="Times New Roman"/>
          <w:sz w:val="24"/>
          <w:szCs w:val="24"/>
        </w:rPr>
        <w:t xml:space="preserve">иалов </w:t>
      </w:r>
      <w:r w:rsidR="00846F32" w:rsidRPr="00C92720">
        <w:rPr>
          <w:rFonts w:ascii="Times New Roman" w:eastAsia="Calibri" w:hAnsi="Times New Roman"/>
          <w:sz w:val="24"/>
          <w:szCs w:val="24"/>
        </w:rPr>
        <w:t>и удовлетворять требованиям нормативно-технической документации (НТД).</w:t>
      </w:r>
    </w:p>
    <w:p w:rsidR="00703BDA" w:rsidRDefault="00703BDA" w:rsidP="00506B6B">
      <w:pPr>
        <w:spacing w:line="360" w:lineRule="auto"/>
        <w:jc w:val="both"/>
        <w:rPr>
          <w:rFonts w:ascii="Times New Roman" w:eastAsia="Calibri" w:hAnsi="Times New Roman"/>
          <w:sz w:val="24"/>
          <w:szCs w:val="24"/>
        </w:rPr>
      </w:pPr>
      <w:r>
        <w:rPr>
          <w:rFonts w:ascii="Times New Roman" w:eastAsia="Calibri" w:hAnsi="Times New Roman"/>
          <w:sz w:val="24"/>
          <w:szCs w:val="24"/>
        </w:rPr>
        <w:t>При условии</w:t>
      </w:r>
      <w:r w:rsidR="009C38D4">
        <w:rPr>
          <w:rFonts w:ascii="Times New Roman" w:eastAsia="Calibri" w:hAnsi="Times New Roman"/>
          <w:sz w:val="24"/>
          <w:szCs w:val="24"/>
        </w:rPr>
        <w:t xml:space="preserve"> соответствия заявок Участников требованиям Документации о закупке, выбор победителя будет осуществляться по итоговой стоимости в руб. без НДС.</w:t>
      </w:r>
    </w:p>
    <w:p w:rsidR="009C38D4" w:rsidRDefault="009C38D4" w:rsidP="00506B6B">
      <w:pPr>
        <w:spacing w:line="360" w:lineRule="auto"/>
        <w:jc w:val="both"/>
        <w:rPr>
          <w:rFonts w:ascii="Times New Roman" w:eastAsia="Calibri" w:hAnsi="Times New Roman"/>
          <w:sz w:val="24"/>
          <w:szCs w:val="24"/>
        </w:rPr>
      </w:pPr>
      <w:r>
        <w:rPr>
          <w:rFonts w:ascii="Times New Roman" w:eastAsia="Calibri" w:hAnsi="Times New Roman"/>
          <w:sz w:val="24"/>
          <w:szCs w:val="24"/>
        </w:rPr>
        <w:t>В случае если Исполнитель не является плательщиком налога на добавленную стоимость (в том числе находящихся на упрощенной системе налогообложения), цена договора снижается на сумму НДС без изменения, предусмотренного договором объема работ.</w:t>
      </w:r>
    </w:p>
    <w:p w:rsidR="00803180" w:rsidRPr="00C92720" w:rsidRDefault="00803180" w:rsidP="00506B6B">
      <w:pPr>
        <w:spacing w:line="360" w:lineRule="auto"/>
        <w:jc w:val="both"/>
        <w:rPr>
          <w:rFonts w:ascii="Times New Roman" w:eastAsia="Calibri" w:hAnsi="Times New Roman"/>
          <w:sz w:val="24"/>
          <w:szCs w:val="24"/>
        </w:rPr>
      </w:pPr>
      <w:bookmarkStart w:id="0" w:name="_GoBack"/>
      <w:bookmarkEnd w:id="0"/>
    </w:p>
    <w:p w:rsidR="00846F32" w:rsidRPr="006B2FF7" w:rsidRDefault="00846F32" w:rsidP="000A41C1">
      <w:pPr>
        <w:spacing w:after="120" w:line="360" w:lineRule="auto"/>
        <w:jc w:val="both"/>
        <w:outlineLvl w:val="0"/>
        <w:rPr>
          <w:rFonts w:ascii="Times New Roman" w:eastAsia="Times New Roman" w:hAnsi="Times New Roman"/>
          <w:b/>
          <w:bCs/>
          <w:sz w:val="24"/>
          <w:szCs w:val="24"/>
        </w:rPr>
      </w:pPr>
      <w:r>
        <w:rPr>
          <w:rFonts w:ascii="Times New Roman" w:eastAsia="Times New Roman" w:hAnsi="Times New Roman"/>
          <w:b/>
          <w:bCs/>
          <w:sz w:val="24"/>
          <w:szCs w:val="24"/>
        </w:rPr>
        <w:lastRenderedPageBreak/>
        <w:t xml:space="preserve">      10. </w:t>
      </w:r>
      <w:r w:rsidRPr="006B2FF7">
        <w:rPr>
          <w:rFonts w:ascii="Times New Roman" w:eastAsia="Times New Roman" w:hAnsi="Times New Roman"/>
          <w:b/>
          <w:bCs/>
          <w:sz w:val="24"/>
          <w:szCs w:val="24"/>
        </w:rPr>
        <w:t>Иные требования и условия</w:t>
      </w:r>
    </w:p>
    <w:p w:rsidR="00846F32" w:rsidRDefault="005B5D2F" w:rsidP="00741B59">
      <w:pPr>
        <w:spacing w:after="0" w:line="360" w:lineRule="auto"/>
        <w:jc w:val="both"/>
        <w:rPr>
          <w:rFonts w:ascii="Times New Roman" w:hAnsi="Times New Roman"/>
          <w:sz w:val="24"/>
          <w:szCs w:val="24"/>
        </w:rPr>
      </w:pPr>
      <w:r w:rsidRPr="005B5D2F">
        <w:rPr>
          <w:rFonts w:ascii="Times New Roman" w:hAnsi="Times New Roman"/>
          <w:sz w:val="24"/>
          <w:szCs w:val="24"/>
        </w:rPr>
        <w:t>Отсутствуют</w:t>
      </w:r>
      <w:r>
        <w:rPr>
          <w:rFonts w:ascii="Times New Roman" w:hAnsi="Times New Roman"/>
          <w:sz w:val="24"/>
          <w:szCs w:val="24"/>
        </w:rPr>
        <w:t>.</w:t>
      </w:r>
    </w:p>
    <w:p w:rsidR="008C6E7E" w:rsidRDefault="008C6E7E" w:rsidP="00741B59">
      <w:pPr>
        <w:spacing w:after="0" w:line="360" w:lineRule="auto"/>
        <w:jc w:val="both"/>
        <w:rPr>
          <w:rFonts w:ascii="Times New Roman" w:hAnsi="Times New Roman"/>
          <w:sz w:val="24"/>
          <w:szCs w:val="24"/>
        </w:rPr>
      </w:pPr>
    </w:p>
    <w:p w:rsidR="00BB6EC6" w:rsidRDefault="00BB6EC6" w:rsidP="00741B59">
      <w:pPr>
        <w:spacing w:after="0" w:line="360" w:lineRule="auto"/>
        <w:jc w:val="both"/>
        <w:rPr>
          <w:rFonts w:ascii="Times New Roman" w:hAnsi="Times New Roman"/>
          <w:sz w:val="24"/>
          <w:szCs w:val="24"/>
        </w:rPr>
      </w:pPr>
    </w:p>
    <w:p w:rsidR="005B5D2F" w:rsidRDefault="005B5D2F" w:rsidP="005B5D2F">
      <w:pPr>
        <w:spacing w:after="0" w:line="360" w:lineRule="auto"/>
        <w:jc w:val="both"/>
        <w:rPr>
          <w:rFonts w:ascii="Times New Roman" w:eastAsia="Calibri" w:hAnsi="Times New Roman"/>
          <w:sz w:val="24"/>
          <w:szCs w:val="24"/>
        </w:rPr>
      </w:pPr>
      <w:r>
        <w:rPr>
          <w:rFonts w:ascii="Times New Roman" w:eastAsia="Calibri" w:hAnsi="Times New Roman"/>
          <w:sz w:val="24"/>
          <w:szCs w:val="24"/>
        </w:rPr>
        <w:t>Приложение №1 – Ведомость объемов работ.</w:t>
      </w:r>
    </w:p>
    <w:p w:rsidR="005B5D2F" w:rsidRDefault="005B5D2F" w:rsidP="005B5D2F">
      <w:pPr>
        <w:spacing w:after="0" w:line="360" w:lineRule="auto"/>
        <w:jc w:val="both"/>
        <w:rPr>
          <w:rFonts w:ascii="Times New Roman" w:eastAsia="Calibri" w:hAnsi="Times New Roman"/>
          <w:sz w:val="24"/>
          <w:szCs w:val="24"/>
        </w:rPr>
      </w:pPr>
      <w:r>
        <w:rPr>
          <w:rFonts w:ascii="Times New Roman" w:eastAsia="Calibri" w:hAnsi="Times New Roman"/>
          <w:sz w:val="24"/>
          <w:szCs w:val="24"/>
        </w:rPr>
        <w:t>Приложение №2 - Существующие и проектируемые планы помещений объектов.</w:t>
      </w:r>
    </w:p>
    <w:p w:rsidR="005B5D2F" w:rsidRDefault="005B5D2F" w:rsidP="005B5D2F">
      <w:pPr>
        <w:spacing w:after="0" w:line="360" w:lineRule="auto"/>
        <w:jc w:val="both"/>
        <w:rPr>
          <w:rFonts w:ascii="Times New Roman" w:hAnsi="Times New Roman"/>
          <w:sz w:val="24"/>
          <w:szCs w:val="24"/>
        </w:rPr>
      </w:pPr>
      <w:r>
        <w:rPr>
          <w:rFonts w:ascii="Times New Roman" w:eastAsia="Calibri" w:hAnsi="Times New Roman"/>
          <w:sz w:val="24"/>
          <w:szCs w:val="24"/>
        </w:rPr>
        <w:t xml:space="preserve">Приложении №3 </w:t>
      </w:r>
      <w:r w:rsidR="00CF0AB1">
        <w:rPr>
          <w:rFonts w:ascii="Times New Roman" w:eastAsia="Calibri" w:hAnsi="Times New Roman"/>
          <w:sz w:val="24"/>
          <w:szCs w:val="24"/>
        </w:rPr>
        <w:t>–</w:t>
      </w:r>
      <w:r>
        <w:rPr>
          <w:rFonts w:ascii="Times New Roman" w:eastAsia="Calibri" w:hAnsi="Times New Roman"/>
          <w:sz w:val="24"/>
          <w:szCs w:val="24"/>
        </w:rPr>
        <w:t xml:space="preserve"> </w:t>
      </w:r>
      <w:r w:rsidR="00CF0AB1">
        <w:rPr>
          <w:rFonts w:ascii="Times New Roman" w:eastAsia="Calibri" w:hAnsi="Times New Roman"/>
          <w:sz w:val="24"/>
          <w:szCs w:val="24"/>
        </w:rPr>
        <w:t>Общий вид мебели и перегородок</w:t>
      </w:r>
      <w:r w:rsidR="008C6E7E">
        <w:rPr>
          <w:rFonts w:ascii="Times New Roman" w:eastAsia="Calibri" w:hAnsi="Times New Roman"/>
          <w:sz w:val="24"/>
          <w:szCs w:val="24"/>
        </w:rPr>
        <w:t>.</w:t>
      </w:r>
      <w:r>
        <w:rPr>
          <w:rFonts w:ascii="Times New Roman" w:eastAsia="Calibri" w:hAnsi="Times New Roman"/>
          <w:sz w:val="24"/>
          <w:szCs w:val="24"/>
        </w:rPr>
        <w:t xml:space="preserve"> </w:t>
      </w:r>
    </w:p>
    <w:p w:rsidR="005B5D2F" w:rsidRPr="005B5D2F" w:rsidRDefault="005B5D2F" w:rsidP="00741B59">
      <w:pPr>
        <w:spacing w:after="0" w:line="360" w:lineRule="auto"/>
        <w:jc w:val="both"/>
        <w:rPr>
          <w:rFonts w:ascii="Times New Roman" w:hAnsi="Times New Roman"/>
          <w:sz w:val="24"/>
          <w:szCs w:val="24"/>
        </w:rPr>
      </w:pPr>
    </w:p>
    <w:p w:rsidR="00846F32" w:rsidRPr="006B2FF7" w:rsidRDefault="00846F32" w:rsidP="000A41C1">
      <w:pPr>
        <w:spacing w:line="360" w:lineRule="auto"/>
        <w:jc w:val="both"/>
        <w:rPr>
          <w:rFonts w:ascii="Times New Roman" w:eastAsia="Calibri" w:hAnsi="Times New Roman"/>
          <w:sz w:val="24"/>
          <w:szCs w:val="24"/>
        </w:rPr>
      </w:pPr>
    </w:p>
    <w:p w:rsidR="00D31E90" w:rsidRDefault="00D31E90">
      <w:pPr>
        <w:rPr>
          <w:rFonts w:ascii="Times New Roman" w:hAnsi="Times New Roman"/>
        </w:rPr>
      </w:pPr>
    </w:p>
    <w:p w:rsidR="0048296D" w:rsidRPr="00D31E90" w:rsidRDefault="0048296D">
      <w:pPr>
        <w:rPr>
          <w:rFonts w:ascii="Times New Roman" w:hAnsi="Times New Roman"/>
        </w:rPr>
      </w:pPr>
    </w:p>
    <w:sectPr w:rsidR="0048296D" w:rsidRPr="00D31E90" w:rsidSect="001439D9">
      <w:pgSz w:w="11906" w:h="16838"/>
      <w:pgMar w:top="993" w:right="851"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2F2C" w:rsidRDefault="00DE2F2C" w:rsidP="00D31E90">
      <w:pPr>
        <w:spacing w:after="0" w:line="240" w:lineRule="auto"/>
      </w:pPr>
      <w:r>
        <w:separator/>
      </w:r>
    </w:p>
  </w:endnote>
  <w:endnote w:type="continuationSeparator" w:id="0">
    <w:p w:rsidR="00DE2F2C" w:rsidRDefault="00DE2F2C" w:rsidP="00D31E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2F2C" w:rsidRDefault="00DE2F2C" w:rsidP="00D31E90">
      <w:pPr>
        <w:spacing w:after="0" w:line="240" w:lineRule="auto"/>
      </w:pPr>
      <w:r>
        <w:separator/>
      </w:r>
    </w:p>
  </w:footnote>
  <w:footnote w:type="continuationSeparator" w:id="0">
    <w:p w:rsidR="00DE2F2C" w:rsidRDefault="00DE2F2C" w:rsidP="00D31E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943A074A"/>
    <w:lvl w:ilvl="0">
      <w:start w:val="1"/>
      <w:numFmt w:val="decimal"/>
      <w:pStyle w:val="a"/>
      <w:lvlText w:val="%1."/>
      <w:lvlJc w:val="left"/>
      <w:pPr>
        <w:tabs>
          <w:tab w:val="num" w:pos="360"/>
        </w:tabs>
        <w:ind w:left="360" w:hanging="360"/>
      </w:pPr>
    </w:lvl>
  </w:abstractNum>
  <w:abstractNum w:abstractNumId="1">
    <w:nsid w:val="39B47F93"/>
    <w:multiLevelType w:val="hybridMultilevel"/>
    <w:tmpl w:val="294EEF1E"/>
    <w:lvl w:ilvl="0" w:tplc="DD7A52FE">
      <w:start w:val="1"/>
      <w:numFmt w:val="decimal"/>
      <w:lvlText w:val="%1."/>
      <w:lvlJc w:val="left"/>
      <w:pPr>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BD52145"/>
    <w:multiLevelType w:val="multilevel"/>
    <w:tmpl w:val="DF7423DA"/>
    <w:lvl w:ilvl="0">
      <w:start w:val="1"/>
      <w:numFmt w:val="decimal"/>
      <w:lvlText w:val="%1."/>
      <w:lvlJc w:val="left"/>
      <w:pPr>
        <w:tabs>
          <w:tab w:val="num" w:pos="502"/>
        </w:tabs>
        <w:ind w:left="502" w:hanging="360"/>
      </w:pPr>
      <w:rPr>
        <w:rFonts w:cs="Times New Roman"/>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
    <w:nsid w:val="478A395C"/>
    <w:multiLevelType w:val="multilevel"/>
    <w:tmpl w:val="2B629C28"/>
    <w:lvl w:ilvl="0">
      <w:start w:val="1"/>
      <w:numFmt w:val="decimal"/>
      <w:pStyle w:val="1"/>
      <w:lvlText w:val="%1."/>
      <w:lvlJc w:val="left"/>
      <w:pPr>
        <w:tabs>
          <w:tab w:val="num" w:pos="3474"/>
        </w:tabs>
        <w:ind w:left="3474" w:hanging="1134"/>
      </w:pPr>
      <w:rPr>
        <w:rFonts w:hint="default"/>
      </w:rPr>
    </w:lvl>
    <w:lvl w:ilvl="1">
      <w:start w:val="1"/>
      <w:numFmt w:val="decimal"/>
      <w:pStyle w:val="2"/>
      <w:lvlText w:val="%1.%2"/>
      <w:lvlJc w:val="left"/>
      <w:pPr>
        <w:tabs>
          <w:tab w:val="num" w:pos="1134"/>
        </w:tabs>
        <w:ind w:left="1134" w:hanging="1134"/>
      </w:pPr>
      <w:rPr>
        <w:rFonts w:hint="default"/>
        <w:b/>
      </w:rPr>
    </w:lvl>
    <w:lvl w:ilvl="2">
      <w:start w:val="1"/>
      <w:numFmt w:val="decimal"/>
      <w:pStyle w:val="a0"/>
      <w:lvlText w:val="%1.%2.%3"/>
      <w:lvlJc w:val="left"/>
      <w:pPr>
        <w:tabs>
          <w:tab w:val="num" w:pos="1134"/>
        </w:tabs>
        <w:ind w:left="1134" w:hanging="1134"/>
      </w:pPr>
      <w:rPr>
        <w:rFonts w:hint="default"/>
        <w:b/>
        <w:i w:val="0"/>
      </w:rPr>
    </w:lvl>
    <w:lvl w:ilvl="3">
      <w:start w:val="1"/>
      <w:numFmt w:val="decimal"/>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4D6E42C3"/>
    <w:multiLevelType w:val="hybridMultilevel"/>
    <w:tmpl w:val="C77C811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EAB38B6"/>
    <w:multiLevelType w:val="hybridMultilevel"/>
    <w:tmpl w:val="B6264442"/>
    <w:lvl w:ilvl="0" w:tplc="04190001">
      <w:start w:val="1"/>
      <w:numFmt w:val="bullet"/>
      <w:lvlText w:val=""/>
      <w:lvlJc w:val="left"/>
      <w:pPr>
        <w:tabs>
          <w:tab w:val="num" w:pos="1259"/>
        </w:tabs>
        <w:ind w:left="1259" w:hanging="360"/>
      </w:pPr>
      <w:rPr>
        <w:rFonts w:ascii="Symbol" w:hAnsi="Symbol" w:hint="default"/>
      </w:rPr>
    </w:lvl>
    <w:lvl w:ilvl="1" w:tplc="04190003">
      <w:start w:val="1"/>
      <w:numFmt w:val="bullet"/>
      <w:lvlText w:val="o"/>
      <w:lvlJc w:val="left"/>
      <w:pPr>
        <w:tabs>
          <w:tab w:val="num" w:pos="1979"/>
        </w:tabs>
        <w:ind w:left="1979" w:hanging="360"/>
      </w:pPr>
      <w:rPr>
        <w:rFonts w:ascii="Courier New" w:hAnsi="Courier New" w:cs="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6">
    <w:nsid w:val="583531DE"/>
    <w:multiLevelType w:val="hybridMultilevel"/>
    <w:tmpl w:val="20222010"/>
    <w:lvl w:ilvl="0" w:tplc="8A009DFC">
      <w:start w:val="1"/>
      <w:numFmt w:val="decimal"/>
      <w:lvlText w:val="%1."/>
      <w:lvlJc w:val="left"/>
      <w:pPr>
        <w:ind w:left="1353"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73F678BC"/>
    <w:multiLevelType w:val="multilevel"/>
    <w:tmpl w:val="4356BB1E"/>
    <w:lvl w:ilvl="0">
      <w:start w:val="7"/>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4"/>
  </w:num>
  <w:num w:numId="6">
    <w:abstractNumId w:val="7"/>
  </w:num>
  <w:num w:numId="7">
    <w:abstractNumId w:val="6"/>
  </w:num>
  <w:num w:numId="8">
    <w:abstractNumId w:val="3"/>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1"/>
    <w:footnote w:id="0"/>
  </w:footnotePr>
  <w:endnotePr>
    <w:endnote w:id="-1"/>
    <w:endnote w:id="0"/>
  </w:endnotePr>
  <w:compat/>
  <w:rsids>
    <w:rsidRoot w:val="00CF0396"/>
    <w:rsid w:val="00016202"/>
    <w:rsid w:val="00021BDD"/>
    <w:rsid w:val="00022E20"/>
    <w:rsid w:val="00023CD6"/>
    <w:rsid w:val="000409F1"/>
    <w:rsid w:val="000412A5"/>
    <w:rsid w:val="0007336A"/>
    <w:rsid w:val="00097EDE"/>
    <w:rsid w:val="000A41C1"/>
    <w:rsid w:val="000B02A1"/>
    <w:rsid w:val="000B46EC"/>
    <w:rsid w:val="000C0FE6"/>
    <w:rsid w:val="000D32EA"/>
    <w:rsid w:val="000E5709"/>
    <w:rsid w:val="00111397"/>
    <w:rsid w:val="0012304E"/>
    <w:rsid w:val="00141A3F"/>
    <w:rsid w:val="001439D9"/>
    <w:rsid w:val="00157213"/>
    <w:rsid w:val="0016400A"/>
    <w:rsid w:val="001C2AAF"/>
    <w:rsid w:val="002111DB"/>
    <w:rsid w:val="002517A7"/>
    <w:rsid w:val="00254520"/>
    <w:rsid w:val="00265083"/>
    <w:rsid w:val="002C2905"/>
    <w:rsid w:val="002C683E"/>
    <w:rsid w:val="002D2E72"/>
    <w:rsid w:val="00301C61"/>
    <w:rsid w:val="00305129"/>
    <w:rsid w:val="00313523"/>
    <w:rsid w:val="0031461E"/>
    <w:rsid w:val="00323A87"/>
    <w:rsid w:val="00323EE4"/>
    <w:rsid w:val="003403D2"/>
    <w:rsid w:val="00345BC6"/>
    <w:rsid w:val="003509EF"/>
    <w:rsid w:val="003511E1"/>
    <w:rsid w:val="003B210E"/>
    <w:rsid w:val="003C0F87"/>
    <w:rsid w:val="003E1571"/>
    <w:rsid w:val="003F7CB6"/>
    <w:rsid w:val="00400749"/>
    <w:rsid w:val="004033D1"/>
    <w:rsid w:val="004330FC"/>
    <w:rsid w:val="00440202"/>
    <w:rsid w:val="00442364"/>
    <w:rsid w:val="0045195D"/>
    <w:rsid w:val="00462FEE"/>
    <w:rsid w:val="0046573D"/>
    <w:rsid w:val="00480A50"/>
    <w:rsid w:val="0048296D"/>
    <w:rsid w:val="00486515"/>
    <w:rsid w:val="00496046"/>
    <w:rsid w:val="004965C1"/>
    <w:rsid w:val="004B09CF"/>
    <w:rsid w:val="00506B6B"/>
    <w:rsid w:val="00512771"/>
    <w:rsid w:val="005154E2"/>
    <w:rsid w:val="0052038C"/>
    <w:rsid w:val="005319B4"/>
    <w:rsid w:val="00537752"/>
    <w:rsid w:val="00542E39"/>
    <w:rsid w:val="0056226A"/>
    <w:rsid w:val="005760BD"/>
    <w:rsid w:val="00583F49"/>
    <w:rsid w:val="005A6807"/>
    <w:rsid w:val="005B5D2F"/>
    <w:rsid w:val="005D0862"/>
    <w:rsid w:val="005E002F"/>
    <w:rsid w:val="00656B79"/>
    <w:rsid w:val="00660FFA"/>
    <w:rsid w:val="00681CE2"/>
    <w:rsid w:val="00686CB2"/>
    <w:rsid w:val="006B2FF7"/>
    <w:rsid w:val="006C0F22"/>
    <w:rsid w:val="006C70B7"/>
    <w:rsid w:val="006F2A96"/>
    <w:rsid w:val="00703BDA"/>
    <w:rsid w:val="00710CB8"/>
    <w:rsid w:val="0071767C"/>
    <w:rsid w:val="00722C52"/>
    <w:rsid w:val="00727D91"/>
    <w:rsid w:val="0073103B"/>
    <w:rsid w:val="00741B59"/>
    <w:rsid w:val="00762B76"/>
    <w:rsid w:val="007A6C6C"/>
    <w:rsid w:val="007B3A14"/>
    <w:rsid w:val="007C2D26"/>
    <w:rsid w:val="007C49A2"/>
    <w:rsid w:val="007C60BE"/>
    <w:rsid w:val="007D00B3"/>
    <w:rsid w:val="007E782D"/>
    <w:rsid w:val="007F03C7"/>
    <w:rsid w:val="00803180"/>
    <w:rsid w:val="00805421"/>
    <w:rsid w:val="008067BB"/>
    <w:rsid w:val="00813439"/>
    <w:rsid w:val="00814A61"/>
    <w:rsid w:val="00843A52"/>
    <w:rsid w:val="00846F32"/>
    <w:rsid w:val="00861444"/>
    <w:rsid w:val="00866A5D"/>
    <w:rsid w:val="008A6650"/>
    <w:rsid w:val="008C4BC6"/>
    <w:rsid w:val="008C6E7E"/>
    <w:rsid w:val="008C7F54"/>
    <w:rsid w:val="008E5288"/>
    <w:rsid w:val="008F4157"/>
    <w:rsid w:val="008F6C3B"/>
    <w:rsid w:val="0091318D"/>
    <w:rsid w:val="00934FDB"/>
    <w:rsid w:val="00935E1A"/>
    <w:rsid w:val="00966BE6"/>
    <w:rsid w:val="00981FEB"/>
    <w:rsid w:val="00995475"/>
    <w:rsid w:val="009B14C3"/>
    <w:rsid w:val="009B4D0F"/>
    <w:rsid w:val="009C38D4"/>
    <w:rsid w:val="009E3F5C"/>
    <w:rsid w:val="00A53C2B"/>
    <w:rsid w:val="00A6233C"/>
    <w:rsid w:val="00A7207D"/>
    <w:rsid w:val="00A7404B"/>
    <w:rsid w:val="00A76F63"/>
    <w:rsid w:val="00A8113F"/>
    <w:rsid w:val="00AE676F"/>
    <w:rsid w:val="00AF0548"/>
    <w:rsid w:val="00B2450D"/>
    <w:rsid w:val="00B306E8"/>
    <w:rsid w:val="00B43625"/>
    <w:rsid w:val="00B75CCD"/>
    <w:rsid w:val="00B837F5"/>
    <w:rsid w:val="00BA36A4"/>
    <w:rsid w:val="00BB014E"/>
    <w:rsid w:val="00BB6EC6"/>
    <w:rsid w:val="00BC04A7"/>
    <w:rsid w:val="00BD34EA"/>
    <w:rsid w:val="00BF4C4D"/>
    <w:rsid w:val="00BF7287"/>
    <w:rsid w:val="00C023FE"/>
    <w:rsid w:val="00C13971"/>
    <w:rsid w:val="00C1573C"/>
    <w:rsid w:val="00C2477C"/>
    <w:rsid w:val="00C328DF"/>
    <w:rsid w:val="00C824C2"/>
    <w:rsid w:val="00C92720"/>
    <w:rsid w:val="00CC24B5"/>
    <w:rsid w:val="00CC67F5"/>
    <w:rsid w:val="00CD24D1"/>
    <w:rsid w:val="00CE3259"/>
    <w:rsid w:val="00CF0396"/>
    <w:rsid w:val="00CF0AB1"/>
    <w:rsid w:val="00CF7AF6"/>
    <w:rsid w:val="00D035BD"/>
    <w:rsid w:val="00D03941"/>
    <w:rsid w:val="00D2194A"/>
    <w:rsid w:val="00D31E90"/>
    <w:rsid w:val="00D36526"/>
    <w:rsid w:val="00D4643B"/>
    <w:rsid w:val="00D6495F"/>
    <w:rsid w:val="00D77537"/>
    <w:rsid w:val="00D855BF"/>
    <w:rsid w:val="00D85E3A"/>
    <w:rsid w:val="00D9062B"/>
    <w:rsid w:val="00D92496"/>
    <w:rsid w:val="00D972C5"/>
    <w:rsid w:val="00DC7BC9"/>
    <w:rsid w:val="00DE2F2C"/>
    <w:rsid w:val="00DE7075"/>
    <w:rsid w:val="00DF28D5"/>
    <w:rsid w:val="00DF304E"/>
    <w:rsid w:val="00E14E19"/>
    <w:rsid w:val="00E25A6E"/>
    <w:rsid w:val="00E33FAC"/>
    <w:rsid w:val="00E53A3C"/>
    <w:rsid w:val="00E568A5"/>
    <w:rsid w:val="00E56FAF"/>
    <w:rsid w:val="00E642D5"/>
    <w:rsid w:val="00E829CD"/>
    <w:rsid w:val="00E8693C"/>
    <w:rsid w:val="00EB393A"/>
    <w:rsid w:val="00EB7D4F"/>
    <w:rsid w:val="00EC2D6E"/>
    <w:rsid w:val="00ED3222"/>
    <w:rsid w:val="00F503D2"/>
    <w:rsid w:val="00F61396"/>
    <w:rsid w:val="00F63571"/>
    <w:rsid w:val="00F71416"/>
    <w:rsid w:val="00F76509"/>
    <w:rsid w:val="00F82184"/>
    <w:rsid w:val="00F84A9E"/>
    <w:rsid w:val="00FB23ED"/>
    <w:rsid w:val="00FE5A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CF0396"/>
    <w:rPr>
      <w:rFonts w:ascii="Calibri" w:hAnsi="Calibri" w:cs="Times New Roman"/>
      <w:lang w:eastAsia="ru-RU"/>
    </w:rPr>
  </w:style>
  <w:style w:type="paragraph" w:styleId="1">
    <w:name w:val="heading 1"/>
    <w:aliases w:val="Заголовок параграфа (1.)"/>
    <w:basedOn w:val="a2"/>
    <w:next w:val="a2"/>
    <w:link w:val="10"/>
    <w:qFormat/>
    <w:rsid w:val="00846F32"/>
    <w:pPr>
      <w:keepNext/>
      <w:keepLines/>
      <w:pageBreakBefore/>
      <w:numPr>
        <w:numId w:val="8"/>
      </w:numPr>
      <w:suppressAutoHyphens/>
      <w:spacing w:before="480" w:after="240" w:line="240" w:lineRule="auto"/>
      <w:outlineLvl w:val="0"/>
    </w:pPr>
    <w:rPr>
      <w:rFonts w:ascii="Arial" w:eastAsia="Times New Roman" w:hAnsi="Arial"/>
      <w:b/>
      <w:kern w:val="28"/>
      <w:sz w:val="40"/>
      <w:szCs w:val="20"/>
    </w:rPr>
  </w:style>
  <w:style w:type="paragraph" w:styleId="2">
    <w:name w:val="heading 2"/>
    <w:aliases w:val="h2,h21,5,Заголовок пункта (1.1)"/>
    <w:basedOn w:val="a2"/>
    <w:next w:val="a2"/>
    <w:link w:val="20"/>
    <w:qFormat/>
    <w:rsid w:val="00846F32"/>
    <w:pPr>
      <w:keepNext/>
      <w:numPr>
        <w:ilvl w:val="1"/>
        <w:numId w:val="8"/>
      </w:numPr>
      <w:suppressAutoHyphens/>
      <w:spacing w:before="360" w:after="120" w:line="240" w:lineRule="auto"/>
      <w:outlineLvl w:val="1"/>
    </w:pPr>
    <w:rPr>
      <w:rFonts w:ascii="Times New Roman" w:eastAsia="Times New Roman" w:hAnsi="Times New Roman"/>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2"/>
    <w:link w:val="a7"/>
    <w:rsid w:val="00D31E90"/>
    <w:pPr>
      <w:pBdr>
        <w:bottom w:val="single" w:sz="4" w:space="1" w:color="auto"/>
      </w:pBdr>
      <w:tabs>
        <w:tab w:val="center" w:pos="4153"/>
        <w:tab w:val="right" w:pos="8306"/>
      </w:tabs>
      <w:spacing w:after="0" w:line="240" w:lineRule="auto"/>
      <w:jc w:val="center"/>
    </w:pPr>
    <w:rPr>
      <w:rFonts w:ascii="Times New Roman" w:eastAsia="Times New Roman" w:hAnsi="Times New Roman"/>
      <w:i/>
      <w:snapToGrid w:val="0"/>
      <w:sz w:val="20"/>
      <w:szCs w:val="20"/>
    </w:rPr>
  </w:style>
  <w:style w:type="character" w:customStyle="1" w:styleId="a7">
    <w:name w:val="Верхний колонтитул Знак"/>
    <w:basedOn w:val="a3"/>
    <w:link w:val="a6"/>
    <w:rsid w:val="00D31E90"/>
    <w:rPr>
      <w:rFonts w:ascii="Times New Roman" w:eastAsia="Times New Roman" w:hAnsi="Times New Roman" w:cs="Times New Roman"/>
      <w:i/>
      <w:snapToGrid w:val="0"/>
      <w:sz w:val="20"/>
      <w:szCs w:val="20"/>
      <w:lang w:eastAsia="ru-RU"/>
    </w:rPr>
  </w:style>
  <w:style w:type="paragraph" w:styleId="a8">
    <w:name w:val="List"/>
    <w:basedOn w:val="a2"/>
    <w:rsid w:val="00D31E90"/>
    <w:pPr>
      <w:spacing w:after="0" w:line="360" w:lineRule="auto"/>
      <w:ind w:left="283" w:hanging="283"/>
      <w:jc w:val="both"/>
    </w:pPr>
    <w:rPr>
      <w:rFonts w:ascii="Times New Roman" w:eastAsia="Times New Roman" w:hAnsi="Times New Roman"/>
      <w:snapToGrid w:val="0"/>
      <w:sz w:val="28"/>
      <w:szCs w:val="20"/>
    </w:rPr>
  </w:style>
  <w:style w:type="paragraph" w:customStyle="1" w:styleId="11">
    <w:name w:val="Абзац списка1"/>
    <w:basedOn w:val="a2"/>
    <w:rsid w:val="00D31E90"/>
    <w:pPr>
      <w:spacing w:after="0" w:line="240" w:lineRule="auto"/>
      <w:ind w:left="720"/>
      <w:contextualSpacing/>
    </w:pPr>
    <w:rPr>
      <w:rFonts w:ascii="Times New Roman" w:eastAsia="Calibri" w:hAnsi="Times New Roman"/>
      <w:sz w:val="20"/>
      <w:szCs w:val="20"/>
    </w:rPr>
  </w:style>
  <w:style w:type="paragraph" w:styleId="a9">
    <w:name w:val="footer"/>
    <w:basedOn w:val="a2"/>
    <w:link w:val="aa"/>
    <w:uiPriority w:val="99"/>
    <w:semiHidden/>
    <w:unhideWhenUsed/>
    <w:rsid w:val="00D31E90"/>
    <w:pPr>
      <w:tabs>
        <w:tab w:val="center" w:pos="4677"/>
        <w:tab w:val="right" w:pos="9355"/>
      </w:tabs>
      <w:spacing w:after="0" w:line="240" w:lineRule="auto"/>
    </w:pPr>
  </w:style>
  <w:style w:type="character" w:customStyle="1" w:styleId="aa">
    <w:name w:val="Нижний колонтитул Знак"/>
    <w:basedOn w:val="a3"/>
    <w:link w:val="a9"/>
    <w:uiPriority w:val="99"/>
    <w:semiHidden/>
    <w:rsid w:val="00D31E90"/>
    <w:rPr>
      <w:rFonts w:ascii="Calibri" w:hAnsi="Calibri" w:cs="Times New Roman"/>
      <w:lang w:eastAsia="ru-RU"/>
    </w:rPr>
  </w:style>
  <w:style w:type="paragraph" w:styleId="a">
    <w:name w:val="List Number"/>
    <w:basedOn w:val="a2"/>
    <w:uiPriority w:val="99"/>
    <w:semiHidden/>
    <w:unhideWhenUsed/>
    <w:rsid w:val="00EC2D6E"/>
    <w:pPr>
      <w:numPr>
        <w:numId w:val="3"/>
      </w:numPr>
      <w:contextualSpacing/>
    </w:pPr>
  </w:style>
  <w:style w:type="paragraph" w:styleId="21">
    <w:name w:val="Body Text 2"/>
    <w:basedOn w:val="a2"/>
    <w:link w:val="22"/>
    <w:rsid w:val="00EC2D6E"/>
    <w:pPr>
      <w:spacing w:after="0" w:line="360" w:lineRule="auto"/>
      <w:jc w:val="center"/>
    </w:pPr>
    <w:rPr>
      <w:rFonts w:ascii="Times New Roman" w:eastAsia="Times New Roman" w:hAnsi="Times New Roman"/>
      <w:sz w:val="16"/>
      <w:szCs w:val="20"/>
    </w:rPr>
  </w:style>
  <w:style w:type="character" w:customStyle="1" w:styleId="22">
    <w:name w:val="Основной текст 2 Знак"/>
    <w:basedOn w:val="a3"/>
    <w:link w:val="21"/>
    <w:rsid w:val="00EC2D6E"/>
    <w:rPr>
      <w:rFonts w:ascii="Times New Roman" w:eastAsia="Times New Roman" w:hAnsi="Times New Roman" w:cs="Times New Roman"/>
      <w:sz w:val="16"/>
      <w:szCs w:val="20"/>
      <w:lang w:eastAsia="ru-RU"/>
    </w:rPr>
  </w:style>
  <w:style w:type="paragraph" w:styleId="ab">
    <w:name w:val="Body Text"/>
    <w:basedOn w:val="a2"/>
    <w:link w:val="ac"/>
    <w:rsid w:val="00EC2D6E"/>
    <w:pPr>
      <w:spacing w:after="120" w:line="240" w:lineRule="auto"/>
      <w:jc w:val="both"/>
    </w:pPr>
    <w:rPr>
      <w:rFonts w:ascii="Times New Roman" w:eastAsia="Times New Roman" w:hAnsi="Times New Roman"/>
      <w:sz w:val="28"/>
      <w:szCs w:val="20"/>
    </w:rPr>
  </w:style>
  <w:style w:type="character" w:customStyle="1" w:styleId="ac">
    <w:name w:val="Основной текст Знак"/>
    <w:basedOn w:val="a3"/>
    <w:link w:val="ab"/>
    <w:rsid w:val="00EC2D6E"/>
    <w:rPr>
      <w:rFonts w:ascii="Times New Roman" w:eastAsia="Times New Roman" w:hAnsi="Times New Roman" w:cs="Times New Roman"/>
      <w:sz w:val="28"/>
      <w:szCs w:val="20"/>
      <w:lang w:eastAsia="ru-RU"/>
    </w:rPr>
  </w:style>
  <w:style w:type="paragraph" w:styleId="ad">
    <w:name w:val="List Paragraph"/>
    <w:basedOn w:val="a2"/>
    <w:uiPriority w:val="34"/>
    <w:qFormat/>
    <w:rsid w:val="004965C1"/>
    <w:pPr>
      <w:ind w:left="720"/>
      <w:contextualSpacing/>
    </w:pPr>
  </w:style>
  <w:style w:type="paragraph" w:styleId="ae">
    <w:name w:val="Document Map"/>
    <w:basedOn w:val="a2"/>
    <w:link w:val="af"/>
    <w:uiPriority w:val="99"/>
    <w:semiHidden/>
    <w:unhideWhenUsed/>
    <w:rsid w:val="006B2FF7"/>
    <w:pPr>
      <w:spacing w:after="0" w:line="240" w:lineRule="auto"/>
    </w:pPr>
    <w:rPr>
      <w:rFonts w:ascii="Tahoma" w:hAnsi="Tahoma" w:cs="Tahoma"/>
      <w:sz w:val="16"/>
      <w:szCs w:val="16"/>
    </w:rPr>
  </w:style>
  <w:style w:type="character" w:customStyle="1" w:styleId="af">
    <w:name w:val="Схема документа Знак"/>
    <w:basedOn w:val="a3"/>
    <w:link w:val="ae"/>
    <w:uiPriority w:val="99"/>
    <w:semiHidden/>
    <w:rsid w:val="006B2FF7"/>
    <w:rPr>
      <w:rFonts w:ascii="Tahoma" w:hAnsi="Tahoma" w:cs="Tahoma"/>
      <w:sz w:val="16"/>
      <w:szCs w:val="16"/>
      <w:lang w:eastAsia="ru-RU"/>
    </w:rPr>
  </w:style>
  <w:style w:type="character" w:styleId="af0">
    <w:name w:val="annotation reference"/>
    <w:basedOn w:val="a3"/>
    <w:uiPriority w:val="99"/>
    <w:semiHidden/>
    <w:unhideWhenUsed/>
    <w:rsid w:val="00E829CD"/>
    <w:rPr>
      <w:sz w:val="16"/>
      <w:szCs w:val="16"/>
    </w:rPr>
  </w:style>
  <w:style w:type="paragraph" w:styleId="af1">
    <w:name w:val="annotation text"/>
    <w:basedOn w:val="a2"/>
    <w:link w:val="af2"/>
    <w:uiPriority w:val="99"/>
    <w:semiHidden/>
    <w:unhideWhenUsed/>
    <w:rsid w:val="00E829CD"/>
    <w:pPr>
      <w:spacing w:line="240" w:lineRule="auto"/>
    </w:pPr>
    <w:rPr>
      <w:sz w:val="20"/>
      <w:szCs w:val="20"/>
    </w:rPr>
  </w:style>
  <w:style w:type="character" w:customStyle="1" w:styleId="af2">
    <w:name w:val="Текст примечания Знак"/>
    <w:basedOn w:val="a3"/>
    <w:link w:val="af1"/>
    <w:uiPriority w:val="99"/>
    <w:semiHidden/>
    <w:rsid w:val="00E829CD"/>
    <w:rPr>
      <w:rFonts w:ascii="Calibri" w:hAnsi="Calibri" w:cs="Times New Roman"/>
      <w:sz w:val="20"/>
      <w:szCs w:val="20"/>
      <w:lang w:eastAsia="ru-RU"/>
    </w:rPr>
  </w:style>
  <w:style w:type="paragraph" w:styleId="af3">
    <w:name w:val="annotation subject"/>
    <w:basedOn w:val="af1"/>
    <w:next w:val="af1"/>
    <w:link w:val="af4"/>
    <w:uiPriority w:val="99"/>
    <w:semiHidden/>
    <w:unhideWhenUsed/>
    <w:rsid w:val="00E829CD"/>
    <w:rPr>
      <w:b/>
      <w:bCs/>
    </w:rPr>
  </w:style>
  <w:style w:type="character" w:customStyle="1" w:styleId="af4">
    <w:name w:val="Тема примечания Знак"/>
    <w:basedOn w:val="af2"/>
    <w:link w:val="af3"/>
    <w:uiPriority w:val="99"/>
    <w:semiHidden/>
    <w:rsid w:val="00E829CD"/>
    <w:rPr>
      <w:rFonts w:ascii="Calibri" w:hAnsi="Calibri" w:cs="Times New Roman"/>
      <w:b/>
      <w:bCs/>
      <w:sz w:val="20"/>
      <w:szCs w:val="20"/>
      <w:lang w:eastAsia="ru-RU"/>
    </w:rPr>
  </w:style>
  <w:style w:type="paragraph" w:styleId="af5">
    <w:name w:val="Balloon Text"/>
    <w:basedOn w:val="a2"/>
    <w:link w:val="af6"/>
    <w:uiPriority w:val="99"/>
    <w:semiHidden/>
    <w:unhideWhenUsed/>
    <w:rsid w:val="00E829CD"/>
    <w:pPr>
      <w:spacing w:after="0" w:line="240" w:lineRule="auto"/>
    </w:pPr>
    <w:rPr>
      <w:rFonts w:ascii="Tahoma" w:hAnsi="Tahoma" w:cs="Tahoma"/>
      <w:sz w:val="16"/>
      <w:szCs w:val="16"/>
    </w:rPr>
  </w:style>
  <w:style w:type="character" w:customStyle="1" w:styleId="af6">
    <w:name w:val="Текст выноски Знак"/>
    <w:basedOn w:val="a3"/>
    <w:link w:val="af5"/>
    <w:uiPriority w:val="99"/>
    <w:semiHidden/>
    <w:rsid w:val="00E829CD"/>
    <w:rPr>
      <w:rFonts w:ascii="Tahoma" w:hAnsi="Tahoma" w:cs="Tahoma"/>
      <w:sz w:val="16"/>
      <w:szCs w:val="16"/>
      <w:lang w:eastAsia="ru-RU"/>
    </w:rPr>
  </w:style>
  <w:style w:type="character" w:styleId="af7">
    <w:name w:val="Hyperlink"/>
    <w:basedOn w:val="a3"/>
    <w:uiPriority w:val="99"/>
    <w:semiHidden/>
    <w:unhideWhenUsed/>
    <w:rsid w:val="00016202"/>
    <w:rPr>
      <w:color w:val="0000FF"/>
      <w:u w:val="single"/>
    </w:rPr>
  </w:style>
  <w:style w:type="paragraph" w:styleId="af8">
    <w:name w:val="Revision"/>
    <w:hidden/>
    <w:uiPriority w:val="99"/>
    <w:semiHidden/>
    <w:rsid w:val="00462FEE"/>
    <w:pPr>
      <w:spacing w:after="0" w:line="240" w:lineRule="auto"/>
    </w:pPr>
    <w:rPr>
      <w:rFonts w:ascii="Calibri" w:hAnsi="Calibri" w:cs="Times New Roman"/>
      <w:lang w:eastAsia="ru-RU"/>
    </w:rPr>
  </w:style>
  <w:style w:type="character" w:customStyle="1" w:styleId="10">
    <w:name w:val="Заголовок 1 Знак"/>
    <w:aliases w:val="Заголовок параграфа (1.) Знак"/>
    <w:basedOn w:val="a3"/>
    <w:link w:val="1"/>
    <w:rsid w:val="00846F32"/>
    <w:rPr>
      <w:rFonts w:ascii="Arial" w:eastAsia="Times New Roman" w:hAnsi="Arial" w:cs="Times New Roman"/>
      <w:b/>
      <w:kern w:val="28"/>
      <w:sz w:val="40"/>
      <w:szCs w:val="20"/>
      <w:lang w:eastAsia="ru-RU"/>
    </w:rPr>
  </w:style>
  <w:style w:type="character" w:customStyle="1" w:styleId="20">
    <w:name w:val="Заголовок 2 Знак"/>
    <w:aliases w:val="h2 Знак,h21 Знак,5 Знак,Заголовок пункта (1.1) Знак"/>
    <w:basedOn w:val="a3"/>
    <w:link w:val="2"/>
    <w:rsid w:val="00846F32"/>
    <w:rPr>
      <w:rFonts w:ascii="Times New Roman" w:eastAsia="Times New Roman" w:hAnsi="Times New Roman" w:cs="Times New Roman"/>
      <w:b/>
      <w:snapToGrid w:val="0"/>
      <w:sz w:val="32"/>
      <w:szCs w:val="20"/>
      <w:lang w:eastAsia="ru-RU"/>
    </w:rPr>
  </w:style>
  <w:style w:type="paragraph" w:customStyle="1" w:styleId="a0">
    <w:name w:val="Пункт"/>
    <w:basedOn w:val="a2"/>
    <w:link w:val="23"/>
    <w:rsid w:val="00846F32"/>
    <w:pPr>
      <w:numPr>
        <w:ilvl w:val="2"/>
        <w:numId w:val="8"/>
      </w:numPr>
      <w:spacing w:after="0" w:line="360" w:lineRule="auto"/>
      <w:jc w:val="both"/>
    </w:pPr>
    <w:rPr>
      <w:rFonts w:ascii="Times New Roman" w:eastAsia="Times New Roman" w:hAnsi="Times New Roman"/>
      <w:snapToGrid w:val="0"/>
      <w:sz w:val="28"/>
      <w:szCs w:val="20"/>
    </w:rPr>
  </w:style>
  <w:style w:type="paragraph" w:customStyle="1" w:styleId="a1">
    <w:name w:val="Подподпункт"/>
    <w:basedOn w:val="a2"/>
    <w:rsid w:val="00846F32"/>
    <w:pPr>
      <w:numPr>
        <w:ilvl w:val="4"/>
        <w:numId w:val="8"/>
      </w:numPr>
      <w:spacing w:after="0" w:line="360" w:lineRule="auto"/>
      <w:jc w:val="both"/>
    </w:pPr>
    <w:rPr>
      <w:rFonts w:ascii="Times New Roman" w:eastAsia="Times New Roman" w:hAnsi="Times New Roman"/>
      <w:snapToGrid w:val="0"/>
      <w:sz w:val="28"/>
      <w:szCs w:val="20"/>
    </w:rPr>
  </w:style>
  <w:style w:type="character" w:customStyle="1" w:styleId="23">
    <w:name w:val="Пункт Знак2"/>
    <w:basedOn w:val="a3"/>
    <w:link w:val="a0"/>
    <w:rsid w:val="00846F32"/>
    <w:rPr>
      <w:rFonts w:ascii="Times New Roman" w:eastAsia="Times New Roman" w:hAnsi="Times New Roman" w:cs="Times New Roman"/>
      <w:snapToGrid w:val="0"/>
      <w:sz w:val="28"/>
      <w:szCs w:val="20"/>
      <w:lang w:eastAsia="ru-RU"/>
    </w:rPr>
  </w:style>
</w:styles>
</file>

<file path=word/webSettings.xml><?xml version="1.0" encoding="utf-8"?>
<w:webSettings xmlns:r="http://schemas.openxmlformats.org/officeDocument/2006/relationships" xmlns:w="http://schemas.openxmlformats.org/wordprocessingml/2006/main">
  <w:divs>
    <w:div w:id="351228030">
      <w:bodyDiv w:val="1"/>
      <w:marLeft w:val="0"/>
      <w:marRight w:val="0"/>
      <w:marTop w:val="0"/>
      <w:marBottom w:val="0"/>
      <w:divBdr>
        <w:top w:val="none" w:sz="0" w:space="0" w:color="auto"/>
        <w:left w:val="none" w:sz="0" w:space="0" w:color="auto"/>
        <w:bottom w:val="none" w:sz="0" w:space="0" w:color="auto"/>
        <w:right w:val="none" w:sz="0" w:space="0" w:color="auto"/>
      </w:divBdr>
    </w:div>
    <w:div w:id="386345347">
      <w:bodyDiv w:val="1"/>
      <w:marLeft w:val="0"/>
      <w:marRight w:val="0"/>
      <w:marTop w:val="0"/>
      <w:marBottom w:val="0"/>
      <w:divBdr>
        <w:top w:val="none" w:sz="0" w:space="0" w:color="auto"/>
        <w:left w:val="none" w:sz="0" w:space="0" w:color="auto"/>
        <w:bottom w:val="none" w:sz="0" w:space="0" w:color="auto"/>
        <w:right w:val="none" w:sz="0" w:space="0" w:color="auto"/>
      </w:divBdr>
    </w:div>
    <w:div w:id="401832107">
      <w:bodyDiv w:val="1"/>
      <w:marLeft w:val="0"/>
      <w:marRight w:val="0"/>
      <w:marTop w:val="0"/>
      <w:marBottom w:val="0"/>
      <w:divBdr>
        <w:top w:val="none" w:sz="0" w:space="0" w:color="auto"/>
        <w:left w:val="none" w:sz="0" w:space="0" w:color="auto"/>
        <w:bottom w:val="none" w:sz="0" w:space="0" w:color="auto"/>
        <w:right w:val="none" w:sz="0" w:space="0" w:color="auto"/>
      </w:divBdr>
    </w:div>
    <w:div w:id="618798839">
      <w:bodyDiv w:val="1"/>
      <w:marLeft w:val="0"/>
      <w:marRight w:val="0"/>
      <w:marTop w:val="0"/>
      <w:marBottom w:val="0"/>
      <w:divBdr>
        <w:top w:val="none" w:sz="0" w:space="0" w:color="auto"/>
        <w:left w:val="none" w:sz="0" w:space="0" w:color="auto"/>
        <w:bottom w:val="none" w:sz="0" w:space="0" w:color="auto"/>
        <w:right w:val="none" w:sz="0" w:space="0" w:color="auto"/>
      </w:divBdr>
    </w:div>
    <w:div w:id="965550423">
      <w:bodyDiv w:val="1"/>
      <w:marLeft w:val="0"/>
      <w:marRight w:val="0"/>
      <w:marTop w:val="0"/>
      <w:marBottom w:val="0"/>
      <w:divBdr>
        <w:top w:val="none" w:sz="0" w:space="0" w:color="auto"/>
        <w:left w:val="none" w:sz="0" w:space="0" w:color="auto"/>
        <w:bottom w:val="none" w:sz="0" w:space="0" w:color="auto"/>
        <w:right w:val="none" w:sz="0" w:space="0" w:color="auto"/>
      </w:divBdr>
    </w:div>
    <w:div w:id="1090850238">
      <w:bodyDiv w:val="1"/>
      <w:marLeft w:val="0"/>
      <w:marRight w:val="0"/>
      <w:marTop w:val="0"/>
      <w:marBottom w:val="0"/>
      <w:divBdr>
        <w:top w:val="none" w:sz="0" w:space="0" w:color="auto"/>
        <w:left w:val="none" w:sz="0" w:space="0" w:color="auto"/>
        <w:bottom w:val="none" w:sz="0" w:space="0" w:color="auto"/>
        <w:right w:val="none" w:sz="0" w:space="0" w:color="auto"/>
      </w:divBdr>
    </w:div>
    <w:div w:id="1609652610">
      <w:bodyDiv w:val="1"/>
      <w:marLeft w:val="0"/>
      <w:marRight w:val="0"/>
      <w:marTop w:val="0"/>
      <w:marBottom w:val="0"/>
      <w:divBdr>
        <w:top w:val="none" w:sz="0" w:space="0" w:color="auto"/>
        <w:left w:val="none" w:sz="0" w:space="0" w:color="auto"/>
        <w:bottom w:val="none" w:sz="0" w:space="0" w:color="auto"/>
        <w:right w:val="none" w:sz="0" w:space="0" w:color="auto"/>
      </w:divBdr>
    </w:div>
    <w:div w:id="1852182450">
      <w:bodyDiv w:val="1"/>
      <w:marLeft w:val="0"/>
      <w:marRight w:val="0"/>
      <w:marTop w:val="0"/>
      <w:marBottom w:val="0"/>
      <w:divBdr>
        <w:top w:val="none" w:sz="0" w:space="0" w:color="auto"/>
        <w:left w:val="none" w:sz="0" w:space="0" w:color="auto"/>
        <w:bottom w:val="none" w:sz="0" w:space="0" w:color="auto"/>
        <w:right w:val="none" w:sz="0" w:space="0" w:color="auto"/>
      </w:divBdr>
    </w:div>
    <w:div w:id="1925722506">
      <w:bodyDiv w:val="1"/>
      <w:marLeft w:val="0"/>
      <w:marRight w:val="0"/>
      <w:marTop w:val="0"/>
      <w:marBottom w:val="0"/>
      <w:divBdr>
        <w:top w:val="none" w:sz="0" w:space="0" w:color="auto"/>
        <w:left w:val="none" w:sz="0" w:space="0" w:color="auto"/>
        <w:bottom w:val="none" w:sz="0" w:space="0" w:color="auto"/>
        <w:right w:val="none" w:sz="0" w:space="0" w:color="auto"/>
      </w:divBdr>
    </w:div>
    <w:div w:id="211459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71373-3A83-42B1-A423-C368AD873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2389</Words>
  <Characters>13619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РусГидро</Company>
  <LinksUpToDate>false</LinksUpToDate>
  <CharactersWithSpaces>15977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knyazev</dc:creator>
  <cp:lastModifiedBy>egorovas</cp:lastModifiedBy>
  <cp:revision>14</cp:revision>
  <cp:lastPrinted>2018-07-06T06:50:00Z</cp:lastPrinted>
  <dcterms:created xsi:type="dcterms:W3CDTF">2018-07-06T06:50:00Z</dcterms:created>
  <dcterms:modified xsi:type="dcterms:W3CDTF">2018-07-20T06:48:00Z</dcterms:modified>
</cp:coreProperties>
</file>