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7F" w:rsidRPr="007E6073" w:rsidRDefault="00AF347F" w:rsidP="00AF347F">
      <w:pPr>
        <w:pStyle w:val="BodyText31"/>
        <w:jc w:val="right"/>
        <w:rPr>
          <w:b/>
          <w:bCs/>
          <w:sz w:val="28"/>
          <w:szCs w:val="28"/>
        </w:rPr>
      </w:pPr>
      <w:r w:rsidRPr="007E6073">
        <w:rPr>
          <w:b/>
          <w:bCs/>
          <w:sz w:val="28"/>
          <w:szCs w:val="28"/>
        </w:rPr>
        <w:t>ПРИЛОЖЕНИЕ  №1</w:t>
      </w:r>
    </w:p>
    <w:p w:rsidR="00286A74" w:rsidRPr="007E6073" w:rsidRDefault="00286A74">
      <w:pPr>
        <w:rPr>
          <w:rFonts w:ascii="Times New Roman" w:hAnsi="Times New Roman"/>
          <w:sz w:val="28"/>
        </w:rPr>
      </w:pPr>
    </w:p>
    <w:p w:rsidR="00286A74" w:rsidRPr="007E6073" w:rsidRDefault="00286A74">
      <w:pPr>
        <w:rPr>
          <w:rFonts w:ascii="Times New Roman" w:hAnsi="Times New Roman"/>
          <w:sz w:val="28"/>
        </w:rPr>
      </w:pPr>
    </w:p>
    <w:p w:rsidR="00286A74" w:rsidRPr="007E6073" w:rsidRDefault="00D91527" w:rsidP="00D91527">
      <w:pPr>
        <w:tabs>
          <w:tab w:val="left" w:pos="5570"/>
        </w:tabs>
        <w:rPr>
          <w:rFonts w:ascii="Times New Roman" w:hAnsi="Times New Roman"/>
          <w:sz w:val="28"/>
        </w:rPr>
      </w:pPr>
      <w:r w:rsidRPr="007E6073">
        <w:rPr>
          <w:rFonts w:ascii="Times New Roman" w:hAnsi="Times New Roman"/>
          <w:sz w:val="28"/>
        </w:rPr>
        <w:tab/>
      </w:r>
    </w:p>
    <w:p w:rsidR="00286A74" w:rsidRPr="007E6073" w:rsidRDefault="00286A74">
      <w:pPr>
        <w:rPr>
          <w:rFonts w:ascii="Times New Roman" w:hAnsi="Times New Roman"/>
          <w:sz w:val="28"/>
        </w:rPr>
      </w:pPr>
    </w:p>
    <w:p w:rsidR="00286A74" w:rsidRPr="007E6073" w:rsidRDefault="00286A74">
      <w:pPr>
        <w:rPr>
          <w:rFonts w:ascii="Times New Roman" w:hAnsi="Times New Roman"/>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3D3D29" w:rsidRPr="007E6073" w:rsidRDefault="003D3D29">
      <w:pPr>
        <w:jc w:val="center"/>
        <w:rPr>
          <w:rFonts w:ascii="Times New Roman" w:hAnsi="Times New Roman"/>
          <w:b/>
          <w:sz w:val="28"/>
        </w:rPr>
      </w:pPr>
    </w:p>
    <w:p w:rsidR="003D3D29" w:rsidRPr="007E6073" w:rsidRDefault="003D3D29">
      <w:pPr>
        <w:jc w:val="center"/>
        <w:rPr>
          <w:rFonts w:ascii="Times New Roman" w:hAnsi="Times New Roman"/>
          <w:b/>
          <w:sz w:val="28"/>
        </w:rPr>
      </w:pPr>
    </w:p>
    <w:p w:rsidR="003D3D29" w:rsidRPr="007E6073" w:rsidRDefault="003D3D29">
      <w:pPr>
        <w:jc w:val="center"/>
        <w:rPr>
          <w:rFonts w:ascii="Times New Roman" w:hAnsi="Times New Roman"/>
          <w:b/>
          <w:sz w:val="28"/>
        </w:rPr>
      </w:pPr>
    </w:p>
    <w:p w:rsidR="003D3D29" w:rsidRPr="007E6073" w:rsidRDefault="003D3D29">
      <w:pPr>
        <w:jc w:val="center"/>
        <w:rPr>
          <w:rFonts w:ascii="Times New Roman" w:hAnsi="Times New Roman"/>
          <w:b/>
          <w:sz w:val="28"/>
        </w:rPr>
      </w:pPr>
    </w:p>
    <w:p w:rsidR="003D3D29" w:rsidRPr="007E6073" w:rsidRDefault="003D3D29">
      <w:pPr>
        <w:jc w:val="center"/>
        <w:rPr>
          <w:rFonts w:ascii="Times New Roman" w:hAnsi="Times New Roman"/>
          <w:b/>
          <w:sz w:val="28"/>
        </w:rPr>
      </w:pPr>
    </w:p>
    <w:p w:rsidR="003D3D29" w:rsidRPr="007E6073" w:rsidRDefault="003D3D29">
      <w:pPr>
        <w:jc w:val="center"/>
        <w:rPr>
          <w:rFonts w:ascii="Times New Roman" w:hAnsi="Times New Roman"/>
          <w:b/>
          <w:sz w:val="28"/>
        </w:rPr>
      </w:pPr>
    </w:p>
    <w:p w:rsidR="0037204E" w:rsidRPr="007E6073" w:rsidRDefault="0037204E">
      <w:pPr>
        <w:jc w:val="center"/>
        <w:rPr>
          <w:rFonts w:ascii="Times New Roman" w:hAnsi="Times New Roman"/>
          <w:b/>
          <w:sz w:val="28"/>
        </w:rPr>
      </w:pPr>
    </w:p>
    <w:p w:rsidR="0037204E" w:rsidRPr="007E6073" w:rsidRDefault="0037204E">
      <w:pPr>
        <w:jc w:val="center"/>
        <w:rPr>
          <w:rFonts w:ascii="Times New Roman" w:hAnsi="Times New Roman"/>
          <w:b/>
          <w:sz w:val="28"/>
        </w:rPr>
      </w:pPr>
    </w:p>
    <w:p w:rsidR="0037204E" w:rsidRPr="007E6073" w:rsidRDefault="0037204E">
      <w:pPr>
        <w:jc w:val="center"/>
        <w:rPr>
          <w:rFonts w:ascii="Times New Roman" w:hAnsi="Times New Roman"/>
          <w:b/>
          <w:sz w:val="28"/>
        </w:rPr>
      </w:pPr>
    </w:p>
    <w:p w:rsidR="00286A74" w:rsidRPr="007E6073" w:rsidRDefault="00003E69">
      <w:pPr>
        <w:jc w:val="center"/>
        <w:rPr>
          <w:rFonts w:ascii="Times New Roman" w:hAnsi="Times New Roman"/>
          <w:b/>
          <w:sz w:val="28"/>
        </w:rPr>
      </w:pPr>
      <w:r w:rsidRPr="007E6073">
        <w:rPr>
          <w:rFonts w:ascii="Times New Roman" w:hAnsi="Times New Roman"/>
          <w:b/>
          <w:sz w:val="28"/>
        </w:rPr>
        <w:t xml:space="preserve">ТЕХНИЧЕСКИЕ </w:t>
      </w:r>
      <w:r w:rsidR="00D720C3" w:rsidRPr="007E6073">
        <w:rPr>
          <w:rFonts w:ascii="Times New Roman" w:hAnsi="Times New Roman"/>
          <w:b/>
          <w:sz w:val="28"/>
        </w:rPr>
        <w:t xml:space="preserve"> </w:t>
      </w:r>
      <w:r w:rsidRPr="007E6073">
        <w:rPr>
          <w:rFonts w:ascii="Times New Roman" w:hAnsi="Times New Roman"/>
          <w:b/>
          <w:sz w:val="28"/>
        </w:rPr>
        <w:t>ТРЕБОВАНИЯ</w:t>
      </w:r>
    </w:p>
    <w:p w:rsidR="00286A74" w:rsidRPr="007E6073" w:rsidRDefault="00286A74">
      <w:pPr>
        <w:jc w:val="center"/>
        <w:rPr>
          <w:rFonts w:ascii="Times New Roman" w:hAnsi="Times New Roman"/>
          <w:b/>
          <w:sz w:val="28"/>
        </w:rPr>
      </w:pPr>
    </w:p>
    <w:p w:rsidR="00286A74" w:rsidRPr="007E6073" w:rsidRDefault="009C5000">
      <w:pPr>
        <w:jc w:val="center"/>
        <w:rPr>
          <w:rFonts w:ascii="Times New Roman" w:hAnsi="Times New Roman"/>
          <w:b/>
          <w:sz w:val="36"/>
          <w:szCs w:val="36"/>
        </w:rPr>
      </w:pPr>
      <w:r w:rsidRPr="007E6073">
        <w:rPr>
          <w:rFonts w:ascii="Times New Roman" w:hAnsi="Times New Roman"/>
          <w:sz w:val="32"/>
          <w:szCs w:val="32"/>
        </w:rPr>
        <w:t>на сопровождение программного обеспечения по автоматизации расчетов физических и юридических лиц</w:t>
      </w:r>
    </w:p>
    <w:p w:rsidR="00286A74" w:rsidRPr="007E6073" w:rsidRDefault="00003E69">
      <w:pPr>
        <w:jc w:val="center"/>
        <w:rPr>
          <w:rFonts w:ascii="Times New Roman" w:hAnsi="Times New Roman"/>
          <w:sz w:val="28"/>
          <w:szCs w:val="28"/>
        </w:rPr>
      </w:pPr>
      <w:r w:rsidRPr="007E6073">
        <w:rPr>
          <w:rFonts w:ascii="Times New Roman" w:hAnsi="Times New Roman"/>
          <w:sz w:val="28"/>
          <w:szCs w:val="28"/>
        </w:rPr>
        <w:t xml:space="preserve">Лот </w:t>
      </w:r>
      <w:r w:rsidR="00F52143" w:rsidRPr="007E6073">
        <w:rPr>
          <w:rFonts w:ascii="Times New Roman" w:hAnsi="Times New Roman"/>
          <w:sz w:val="28"/>
          <w:szCs w:val="28"/>
        </w:rPr>
        <w:t>№</w:t>
      </w:r>
      <w:r w:rsidR="00DB7BD7" w:rsidRPr="007E6073">
        <w:rPr>
          <w:rFonts w:ascii="Times New Roman" w:hAnsi="Times New Roman"/>
          <w:sz w:val="28"/>
          <w:szCs w:val="28"/>
        </w:rPr>
        <w:t>3-Э-2019-ЧЭСК</w:t>
      </w:r>
    </w:p>
    <w:p w:rsidR="00286A74" w:rsidRPr="007E6073" w:rsidRDefault="00286A74">
      <w:pPr>
        <w:jc w:val="center"/>
        <w:rPr>
          <w:rFonts w:ascii="Times New Roman" w:hAnsi="Times New Roman"/>
          <w:b/>
          <w:sz w:val="36"/>
          <w:szCs w:val="36"/>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286A74" w:rsidRPr="007E6073" w:rsidRDefault="00286A74">
      <w:pPr>
        <w:jc w:val="center"/>
        <w:rPr>
          <w:rFonts w:ascii="Times New Roman" w:hAnsi="Times New Roman"/>
          <w:b/>
          <w:sz w:val="28"/>
        </w:rPr>
      </w:pPr>
    </w:p>
    <w:p w:rsidR="00FB0B05" w:rsidRPr="007E6073" w:rsidRDefault="00FB0B05">
      <w:pPr>
        <w:jc w:val="center"/>
        <w:rPr>
          <w:rFonts w:ascii="Times New Roman" w:hAnsi="Times New Roman"/>
          <w:b/>
          <w:sz w:val="28"/>
        </w:rPr>
      </w:pPr>
    </w:p>
    <w:p w:rsidR="00286A74" w:rsidRPr="007E6073" w:rsidRDefault="00286A74">
      <w:pPr>
        <w:jc w:val="center"/>
        <w:rPr>
          <w:rFonts w:ascii="Times New Roman" w:hAnsi="Times New Roman"/>
          <w:b/>
          <w:sz w:val="28"/>
        </w:rPr>
      </w:pPr>
    </w:p>
    <w:p w:rsidR="0013366A" w:rsidRPr="007E6073" w:rsidRDefault="0013366A">
      <w:pPr>
        <w:jc w:val="center"/>
        <w:rPr>
          <w:rFonts w:ascii="Times New Roman" w:hAnsi="Times New Roman"/>
          <w:sz w:val="22"/>
          <w:szCs w:val="22"/>
        </w:rPr>
      </w:pPr>
      <w:bookmarkStart w:id="0" w:name="_Toc246226941"/>
      <w:bookmarkStart w:id="1" w:name="_Toc244436152"/>
      <w:bookmarkEnd w:id="0"/>
      <w:bookmarkEnd w:id="1"/>
    </w:p>
    <w:p w:rsidR="0013366A" w:rsidRPr="007E6073" w:rsidRDefault="0013366A">
      <w:pPr>
        <w:jc w:val="center"/>
        <w:rPr>
          <w:rFonts w:ascii="Times New Roman" w:hAnsi="Times New Roman"/>
          <w:sz w:val="22"/>
          <w:szCs w:val="22"/>
        </w:rPr>
      </w:pPr>
    </w:p>
    <w:p w:rsidR="00BB03A2" w:rsidRPr="007E6073" w:rsidRDefault="00BB03A2">
      <w:pPr>
        <w:jc w:val="center"/>
        <w:rPr>
          <w:rFonts w:ascii="Times New Roman" w:hAnsi="Times New Roman"/>
          <w:sz w:val="22"/>
          <w:szCs w:val="22"/>
        </w:rPr>
      </w:pPr>
      <w:r w:rsidRPr="007E6073">
        <w:rPr>
          <w:rFonts w:ascii="Times New Roman" w:hAnsi="Times New Roman"/>
          <w:sz w:val="22"/>
          <w:szCs w:val="22"/>
        </w:rPr>
        <w:t>г.</w:t>
      </w:r>
      <w:r w:rsidR="00003E69" w:rsidRPr="007E6073">
        <w:rPr>
          <w:rFonts w:ascii="Times New Roman" w:hAnsi="Times New Roman"/>
          <w:sz w:val="22"/>
          <w:szCs w:val="22"/>
        </w:rPr>
        <w:t>Чебоксары</w:t>
      </w:r>
      <w:r w:rsidRPr="007E6073">
        <w:rPr>
          <w:rFonts w:ascii="Times New Roman" w:hAnsi="Times New Roman"/>
          <w:sz w:val="22"/>
          <w:szCs w:val="22"/>
        </w:rPr>
        <w:t>,</w:t>
      </w:r>
    </w:p>
    <w:p w:rsidR="00D724D6" w:rsidRPr="007E6073" w:rsidRDefault="00003E69">
      <w:pPr>
        <w:jc w:val="center"/>
        <w:rPr>
          <w:rFonts w:ascii="Times New Roman" w:hAnsi="Times New Roman"/>
          <w:sz w:val="22"/>
          <w:szCs w:val="22"/>
        </w:rPr>
      </w:pPr>
      <w:r w:rsidRPr="007E6073">
        <w:rPr>
          <w:rFonts w:ascii="Times New Roman" w:hAnsi="Times New Roman"/>
          <w:sz w:val="22"/>
          <w:szCs w:val="22"/>
        </w:rPr>
        <w:t xml:space="preserve"> 201</w:t>
      </w:r>
      <w:r w:rsidR="00DB7BD7" w:rsidRPr="007E6073">
        <w:rPr>
          <w:rFonts w:ascii="Times New Roman" w:hAnsi="Times New Roman"/>
          <w:sz w:val="22"/>
          <w:szCs w:val="22"/>
        </w:rPr>
        <w:t>9</w:t>
      </w:r>
      <w:r w:rsidRPr="007E6073">
        <w:rPr>
          <w:rFonts w:ascii="Times New Roman" w:hAnsi="Times New Roman"/>
          <w:sz w:val="22"/>
          <w:szCs w:val="22"/>
        </w:rPr>
        <w:t>г.</w:t>
      </w:r>
    </w:p>
    <w:p w:rsidR="00D724D6" w:rsidRPr="007E6073" w:rsidRDefault="00D724D6">
      <w:pPr>
        <w:rPr>
          <w:rFonts w:ascii="Times New Roman" w:hAnsi="Times New Roman"/>
          <w:b/>
          <w:sz w:val="28"/>
        </w:rPr>
      </w:pPr>
      <w:r w:rsidRPr="007E6073">
        <w:rPr>
          <w:rFonts w:ascii="Times New Roman" w:hAnsi="Times New Roman"/>
          <w:b/>
          <w:sz w:val="28"/>
        </w:rPr>
        <w:br w:type="page"/>
      </w:r>
    </w:p>
    <w:p w:rsidR="00121D2C" w:rsidRPr="007E6073" w:rsidRDefault="00121D2C" w:rsidP="00121D2C">
      <w:pPr>
        <w:pStyle w:val="19"/>
      </w:pPr>
      <w:r w:rsidRPr="007E6073">
        <w:lastRenderedPageBreak/>
        <w:tab/>
        <w:t>Оглавление</w:t>
      </w:r>
    </w:p>
    <w:p w:rsidR="00EA7E0E" w:rsidRPr="007E6073" w:rsidRDefault="00840A55">
      <w:pPr>
        <w:pStyle w:val="19"/>
        <w:rPr>
          <w:rFonts w:asciiTheme="minorHAnsi" w:eastAsiaTheme="minorEastAsia" w:hAnsiTheme="minorHAnsi" w:cstheme="minorBidi"/>
          <w:b w:val="0"/>
          <w:sz w:val="22"/>
          <w:szCs w:val="22"/>
        </w:rPr>
      </w:pPr>
      <w:r w:rsidRPr="007E6073">
        <w:fldChar w:fldCharType="begin"/>
      </w:r>
      <w:r w:rsidR="00446DA7" w:rsidRPr="007E6073">
        <w:instrText xml:space="preserve"> TOC \o "1-1" \h \z \u </w:instrText>
      </w:r>
      <w:r w:rsidRPr="007E6073">
        <w:fldChar w:fldCharType="separate"/>
      </w:r>
      <w:hyperlink w:anchor="_Toc5197290" w:history="1">
        <w:r w:rsidR="00EA7E0E" w:rsidRPr="007E6073">
          <w:rPr>
            <w:rStyle w:val="aff"/>
          </w:rPr>
          <w:t>1.</w:t>
        </w:r>
        <w:r w:rsidR="00EA7E0E" w:rsidRPr="007E6073">
          <w:rPr>
            <w:rFonts w:asciiTheme="minorHAnsi" w:eastAsiaTheme="minorEastAsia" w:hAnsiTheme="minorHAnsi" w:cstheme="minorBidi"/>
            <w:b w:val="0"/>
            <w:sz w:val="22"/>
            <w:szCs w:val="22"/>
          </w:rPr>
          <w:tab/>
        </w:r>
        <w:r w:rsidR="00EA7E0E" w:rsidRPr="007E6073">
          <w:rPr>
            <w:rStyle w:val="aff"/>
          </w:rPr>
          <w:t>НАИМЕНОВАНИЕ ЗАКУПАЕМОЙ УСЛУГИ</w:t>
        </w:r>
        <w:r w:rsidR="00EA7E0E" w:rsidRPr="007E6073">
          <w:rPr>
            <w:webHidden/>
          </w:rPr>
          <w:tab/>
        </w:r>
        <w:r w:rsidRPr="007E6073">
          <w:rPr>
            <w:webHidden/>
          </w:rPr>
          <w:fldChar w:fldCharType="begin"/>
        </w:r>
        <w:r w:rsidR="00EA7E0E" w:rsidRPr="007E6073">
          <w:rPr>
            <w:webHidden/>
          </w:rPr>
          <w:instrText xml:space="preserve"> PAGEREF _Toc5197290 \h </w:instrText>
        </w:r>
        <w:r w:rsidRPr="007E6073">
          <w:rPr>
            <w:webHidden/>
          </w:rPr>
        </w:r>
        <w:r w:rsidRPr="007E6073">
          <w:rPr>
            <w:webHidden/>
          </w:rPr>
          <w:fldChar w:fldCharType="separate"/>
        </w:r>
        <w:r w:rsidR="00297C58">
          <w:rPr>
            <w:webHidden/>
          </w:rPr>
          <w:t>3</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1" w:history="1">
        <w:r w:rsidR="00EA7E0E" w:rsidRPr="007E6073">
          <w:rPr>
            <w:rStyle w:val="aff"/>
          </w:rPr>
          <w:t>2.</w:t>
        </w:r>
        <w:r w:rsidR="00EA7E0E" w:rsidRPr="007E6073">
          <w:rPr>
            <w:rFonts w:asciiTheme="minorHAnsi" w:eastAsiaTheme="minorEastAsia" w:hAnsiTheme="minorHAnsi" w:cstheme="minorBidi"/>
            <w:b w:val="0"/>
            <w:sz w:val="22"/>
            <w:szCs w:val="22"/>
          </w:rPr>
          <w:tab/>
        </w:r>
        <w:r w:rsidR="00EA7E0E" w:rsidRPr="007E6073">
          <w:rPr>
            <w:rStyle w:val="aff"/>
          </w:rPr>
          <w:t>ЗАКАЗЧИК (ПОДРАЗДЕЛЕНИЕ ЗАКАЗЧИКА).</w:t>
        </w:r>
        <w:r w:rsidR="00EA7E0E" w:rsidRPr="007E6073">
          <w:rPr>
            <w:webHidden/>
          </w:rPr>
          <w:tab/>
        </w:r>
        <w:r w:rsidRPr="007E6073">
          <w:rPr>
            <w:webHidden/>
          </w:rPr>
          <w:fldChar w:fldCharType="begin"/>
        </w:r>
        <w:r w:rsidR="00EA7E0E" w:rsidRPr="007E6073">
          <w:rPr>
            <w:webHidden/>
          </w:rPr>
          <w:instrText xml:space="preserve"> PAGEREF _Toc5197291 \h </w:instrText>
        </w:r>
        <w:r w:rsidRPr="007E6073">
          <w:rPr>
            <w:webHidden/>
          </w:rPr>
        </w:r>
        <w:r w:rsidRPr="007E6073">
          <w:rPr>
            <w:webHidden/>
          </w:rPr>
          <w:fldChar w:fldCharType="separate"/>
        </w:r>
        <w:r w:rsidR="00297C58">
          <w:rPr>
            <w:webHidden/>
          </w:rPr>
          <w:t>3</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2" w:history="1">
        <w:r w:rsidR="00EA7E0E" w:rsidRPr="007E6073">
          <w:rPr>
            <w:rStyle w:val="aff"/>
          </w:rPr>
          <w:t>3.</w:t>
        </w:r>
        <w:r w:rsidR="00EA7E0E" w:rsidRPr="007E6073">
          <w:rPr>
            <w:rFonts w:asciiTheme="minorHAnsi" w:eastAsiaTheme="minorEastAsia" w:hAnsiTheme="minorHAnsi" w:cstheme="minorBidi"/>
            <w:b w:val="0"/>
            <w:sz w:val="22"/>
            <w:szCs w:val="22"/>
          </w:rPr>
          <w:tab/>
        </w:r>
        <w:r w:rsidR="00EA7E0E" w:rsidRPr="007E6073">
          <w:rPr>
            <w:rStyle w:val="aff"/>
          </w:rPr>
          <w:t>ЦЕЛИ И ЗАДАЧИ СОПРОВОЖДЕНИЯ</w:t>
        </w:r>
        <w:r w:rsidR="00EA7E0E" w:rsidRPr="007E6073">
          <w:rPr>
            <w:webHidden/>
          </w:rPr>
          <w:tab/>
        </w:r>
        <w:r w:rsidRPr="007E6073">
          <w:rPr>
            <w:webHidden/>
          </w:rPr>
          <w:fldChar w:fldCharType="begin"/>
        </w:r>
        <w:r w:rsidR="00EA7E0E" w:rsidRPr="007E6073">
          <w:rPr>
            <w:webHidden/>
          </w:rPr>
          <w:instrText xml:space="preserve"> PAGEREF _Toc5197292 \h </w:instrText>
        </w:r>
        <w:r w:rsidRPr="007E6073">
          <w:rPr>
            <w:webHidden/>
          </w:rPr>
        </w:r>
        <w:r w:rsidRPr="007E6073">
          <w:rPr>
            <w:webHidden/>
          </w:rPr>
          <w:fldChar w:fldCharType="separate"/>
        </w:r>
        <w:r w:rsidR="00297C58">
          <w:rPr>
            <w:webHidden/>
          </w:rPr>
          <w:t>3</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3" w:history="1">
        <w:r w:rsidR="00EA7E0E" w:rsidRPr="007E6073">
          <w:rPr>
            <w:rStyle w:val="aff"/>
          </w:rPr>
          <w:t>4.</w:t>
        </w:r>
        <w:r w:rsidR="00EA7E0E" w:rsidRPr="007E6073">
          <w:rPr>
            <w:rFonts w:asciiTheme="minorHAnsi" w:eastAsiaTheme="minorEastAsia" w:hAnsiTheme="minorHAnsi" w:cstheme="minorBidi"/>
            <w:b w:val="0"/>
            <w:sz w:val="22"/>
            <w:szCs w:val="22"/>
          </w:rPr>
          <w:tab/>
        </w:r>
        <w:r w:rsidR="00EA7E0E" w:rsidRPr="007E6073">
          <w:rPr>
            <w:rStyle w:val="aff"/>
          </w:rPr>
          <w:t>ХАРАКТЕРИСТИКА ОБЪЕКТА АВТОМАТИЗАЦИИ</w:t>
        </w:r>
        <w:r w:rsidR="00EA7E0E" w:rsidRPr="007E6073">
          <w:rPr>
            <w:webHidden/>
          </w:rPr>
          <w:tab/>
        </w:r>
        <w:r w:rsidRPr="007E6073">
          <w:rPr>
            <w:webHidden/>
          </w:rPr>
          <w:fldChar w:fldCharType="begin"/>
        </w:r>
        <w:r w:rsidR="00EA7E0E" w:rsidRPr="007E6073">
          <w:rPr>
            <w:webHidden/>
          </w:rPr>
          <w:instrText xml:space="preserve"> PAGEREF _Toc5197293 \h </w:instrText>
        </w:r>
        <w:r w:rsidRPr="007E6073">
          <w:rPr>
            <w:webHidden/>
          </w:rPr>
        </w:r>
        <w:r w:rsidRPr="007E6073">
          <w:rPr>
            <w:webHidden/>
          </w:rPr>
          <w:fldChar w:fldCharType="separate"/>
        </w:r>
        <w:r w:rsidR="00297C58">
          <w:rPr>
            <w:webHidden/>
          </w:rPr>
          <w:t>4</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4" w:history="1">
        <w:r w:rsidR="00EA7E0E" w:rsidRPr="007E6073">
          <w:rPr>
            <w:rStyle w:val="aff"/>
          </w:rPr>
          <w:t>5.</w:t>
        </w:r>
        <w:r w:rsidR="00EA7E0E" w:rsidRPr="007E6073">
          <w:rPr>
            <w:rFonts w:asciiTheme="minorHAnsi" w:eastAsiaTheme="minorEastAsia" w:hAnsiTheme="minorHAnsi" w:cstheme="minorBidi"/>
            <w:b w:val="0"/>
            <w:sz w:val="22"/>
            <w:szCs w:val="22"/>
          </w:rPr>
          <w:tab/>
        </w:r>
        <w:r w:rsidR="00EA7E0E" w:rsidRPr="007E6073">
          <w:rPr>
            <w:rStyle w:val="aff"/>
          </w:rPr>
          <w:t>ТРЕБОВАНИЯ К ЗАКУПАЕМОЙ ПРОДУКЦИИ (ТЕХНИЧЕСКИЕ И ИНЫЕ ХАРАКТЕРИСТИКИ).</w:t>
        </w:r>
        <w:r w:rsidR="00EA7E0E" w:rsidRPr="007E6073">
          <w:rPr>
            <w:webHidden/>
          </w:rPr>
          <w:tab/>
        </w:r>
        <w:r w:rsidRPr="007E6073">
          <w:rPr>
            <w:webHidden/>
          </w:rPr>
          <w:fldChar w:fldCharType="begin"/>
        </w:r>
        <w:r w:rsidR="00EA7E0E" w:rsidRPr="007E6073">
          <w:rPr>
            <w:webHidden/>
          </w:rPr>
          <w:instrText xml:space="preserve"> PAGEREF _Toc5197294 \h </w:instrText>
        </w:r>
        <w:r w:rsidRPr="007E6073">
          <w:rPr>
            <w:webHidden/>
          </w:rPr>
        </w:r>
        <w:r w:rsidRPr="007E6073">
          <w:rPr>
            <w:webHidden/>
          </w:rPr>
          <w:fldChar w:fldCharType="separate"/>
        </w:r>
        <w:r w:rsidR="00297C58">
          <w:rPr>
            <w:webHidden/>
          </w:rPr>
          <w:t>11</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5" w:history="1">
        <w:r w:rsidR="00EA7E0E" w:rsidRPr="007E6073">
          <w:rPr>
            <w:rStyle w:val="aff"/>
          </w:rPr>
          <w:t>6.</w:t>
        </w:r>
        <w:r w:rsidR="00EA7E0E" w:rsidRPr="007E6073">
          <w:rPr>
            <w:rFonts w:asciiTheme="minorHAnsi" w:eastAsiaTheme="minorEastAsia" w:hAnsiTheme="minorHAnsi" w:cstheme="minorBidi"/>
            <w:b w:val="0"/>
            <w:sz w:val="22"/>
            <w:szCs w:val="22"/>
          </w:rPr>
          <w:tab/>
        </w:r>
        <w:r w:rsidR="00EA7E0E" w:rsidRPr="007E6073">
          <w:rPr>
            <w:rStyle w:val="aff"/>
          </w:rPr>
          <w:t>СРОКИ ОКАЗАНИЯ РАБОТ (ПОСТАВКИ ТОВАРОВ, ОКАЗАНИЯ УСЛУГ)</w:t>
        </w:r>
        <w:r w:rsidR="00EA7E0E" w:rsidRPr="007E6073">
          <w:rPr>
            <w:webHidden/>
          </w:rPr>
          <w:tab/>
        </w:r>
        <w:r w:rsidRPr="007E6073">
          <w:rPr>
            <w:webHidden/>
          </w:rPr>
          <w:fldChar w:fldCharType="begin"/>
        </w:r>
        <w:r w:rsidR="00EA7E0E" w:rsidRPr="007E6073">
          <w:rPr>
            <w:webHidden/>
          </w:rPr>
          <w:instrText xml:space="preserve"> PAGEREF _Toc5197295 \h </w:instrText>
        </w:r>
        <w:r w:rsidRPr="007E6073">
          <w:rPr>
            <w:webHidden/>
          </w:rPr>
        </w:r>
        <w:r w:rsidRPr="007E6073">
          <w:rPr>
            <w:webHidden/>
          </w:rPr>
          <w:fldChar w:fldCharType="separate"/>
        </w:r>
        <w:r w:rsidR="00297C58">
          <w:rPr>
            <w:webHidden/>
          </w:rPr>
          <w:t>15</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6" w:history="1">
        <w:r w:rsidR="00EA7E0E" w:rsidRPr="007E6073">
          <w:rPr>
            <w:rStyle w:val="aff"/>
          </w:rPr>
          <w:t>7.</w:t>
        </w:r>
        <w:r w:rsidR="00EA7E0E" w:rsidRPr="007E6073">
          <w:rPr>
            <w:rFonts w:asciiTheme="minorHAnsi" w:eastAsiaTheme="minorEastAsia" w:hAnsiTheme="minorHAnsi" w:cstheme="minorBidi"/>
            <w:b w:val="0"/>
            <w:sz w:val="22"/>
            <w:szCs w:val="22"/>
          </w:rPr>
          <w:tab/>
        </w:r>
        <w:r w:rsidR="00EA7E0E" w:rsidRPr="007E6073">
          <w:rPr>
            <w:rStyle w:val="aff"/>
          </w:rPr>
          <w:t>ИНЫЕ УСЛОВИЯ ВЫПОЛНЕНИЕ РАБОТ (ПОСТАВКИ ТОВАРОВ, ОКАЗАНИЯ УСЛУГ)</w:t>
        </w:r>
        <w:r w:rsidR="00EA7E0E" w:rsidRPr="007E6073">
          <w:rPr>
            <w:webHidden/>
          </w:rPr>
          <w:tab/>
        </w:r>
        <w:r w:rsidRPr="007E6073">
          <w:rPr>
            <w:webHidden/>
          </w:rPr>
          <w:fldChar w:fldCharType="begin"/>
        </w:r>
        <w:r w:rsidR="00EA7E0E" w:rsidRPr="007E6073">
          <w:rPr>
            <w:webHidden/>
          </w:rPr>
          <w:instrText xml:space="preserve"> PAGEREF _Toc5197296 \h </w:instrText>
        </w:r>
        <w:r w:rsidRPr="007E6073">
          <w:rPr>
            <w:webHidden/>
          </w:rPr>
        </w:r>
        <w:r w:rsidRPr="007E6073">
          <w:rPr>
            <w:webHidden/>
          </w:rPr>
          <w:fldChar w:fldCharType="separate"/>
        </w:r>
        <w:r w:rsidR="00297C58">
          <w:rPr>
            <w:webHidden/>
          </w:rPr>
          <w:t>15</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7" w:history="1">
        <w:r w:rsidR="00EA7E0E" w:rsidRPr="007E6073">
          <w:rPr>
            <w:rStyle w:val="aff"/>
          </w:rPr>
          <w:t>8.</w:t>
        </w:r>
        <w:r w:rsidR="00EA7E0E" w:rsidRPr="007E6073">
          <w:rPr>
            <w:rFonts w:asciiTheme="minorHAnsi" w:eastAsiaTheme="minorEastAsia" w:hAnsiTheme="minorHAnsi" w:cstheme="minorBidi"/>
            <w:b w:val="0"/>
            <w:sz w:val="22"/>
            <w:szCs w:val="22"/>
          </w:rPr>
          <w:tab/>
        </w:r>
        <w:r w:rsidR="00EA7E0E" w:rsidRPr="007E6073">
          <w:rPr>
            <w:rStyle w:val="aff"/>
          </w:rPr>
          <w:t>ТРЕБОВАНИЯ К ПОСТАВЩИКУ (УЧАСТНИКУ)</w:t>
        </w:r>
        <w:r w:rsidR="00EA7E0E" w:rsidRPr="007E6073">
          <w:rPr>
            <w:webHidden/>
          </w:rPr>
          <w:tab/>
        </w:r>
        <w:r w:rsidRPr="007E6073">
          <w:rPr>
            <w:webHidden/>
          </w:rPr>
          <w:fldChar w:fldCharType="begin"/>
        </w:r>
        <w:r w:rsidR="00EA7E0E" w:rsidRPr="007E6073">
          <w:rPr>
            <w:webHidden/>
          </w:rPr>
          <w:instrText xml:space="preserve"> PAGEREF _Toc5197297 \h </w:instrText>
        </w:r>
        <w:r w:rsidRPr="007E6073">
          <w:rPr>
            <w:webHidden/>
          </w:rPr>
        </w:r>
        <w:r w:rsidRPr="007E6073">
          <w:rPr>
            <w:webHidden/>
          </w:rPr>
          <w:fldChar w:fldCharType="separate"/>
        </w:r>
        <w:r w:rsidR="00297C58">
          <w:rPr>
            <w:webHidden/>
          </w:rPr>
          <w:t>17</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8" w:history="1">
        <w:r w:rsidR="00EA7E0E" w:rsidRPr="007E6073">
          <w:rPr>
            <w:rStyle w:val="aff"/>
          </w:rPr>
          <w:t>9.</w:t>
        </w:r>
        <w:r w:rsidR="00EA7E0E" w:rsidRPr="007E6073">
          <w:rPr>
            <w:rFonts w:asciiTheme="minorHAnsi" w:eastAsiaTheme="minorEastAsia" w:hAnsiTheme="minorHAnsi" w:cstheme="minorBidi"/>
            <w:b w:val="0"/>
            <w:sz w:val="22"/>
            <w:szCs w:val="22"/>
          </w:rPr>
          <w:tab/>
        </w:r>
        <w:r w:rsidR="00EA7E0E" w:rsidRPr="007E6073">
          <w:rPr>
            <w:rStyle w:val="aff"/>
          </w:rPr>
          <w:t>ТРЕБОВАНИЯ К ДОКУМЕНТАЦИИ ПО ЦЕНООБРАЗОВАНИЮ</w:t>
        </w:r>
        <w:r w:rsidR="00EA7E0E" w:rsidRPr="007E6073">
          <w:rPr>
            <w:webHidden/>
          </w:rPr>
          <w:tab/>
        </w:r>
        <w:r w:rsidRPr="007E6073">
          <w:rPr>
            <w:webHidden/>
          </w:rPr>
          <w:fldChar w:fldCharType="begin"/>
        </w:r>
        <w:r w:rsidR="00EA7E0E" w:rsidRPr="007E6073">
          <w:rPr>
            <w:webHidden/>
          </w:rPr>
          <w:instrText xml:space="preserve"> PAGEREF _Toc5197298 \h </w:instrText>
        </w:r>
        <w:r w:rsidRPr="007E6073">
          <w:rPr>
            <w:webHidden/>
          </w:rPr>
        </w:r>
        <w:r w:rsidRPr="007E6073">
          <w:rPr>
            <w:webHidden/>
          </w:rPr>
          <w:fldChar w:fldCharType="separate"/>
        </w:r>
        <w:r w:rsidR="00297C58">
          <w:rPr>
            <w:webHidden/>
          </w:rPr>
          <w:t>17</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299" w:history="1">
        <w:r w:rsidR="00EA7E0E" w:rsidRPr="007E6073">
          <w:rPr>
            <w:rStyle w:val="aff"/>
          </w:rPr>
          <w:t>10.</w:t>
        </w:r>
        <w:r w:rsidR="00EA7E0E" w:rsidRPr="007E6073">
          <w:rPr>
            <w:rFonts w:asciiTheme="minorHAnsi" w:eastAsiaTheme="minorEastAsia" w:hAnsiTheme="minorHAnsi" w:cstheme="minorBidi"/>
            <w:b w:val="0"/>
            <w:sz w:val="22"/>
            <w:szCs w:val="22"/>
          </w:rPr>
          <w:tab/>
        </w:r>
        <w:r w:rsidR="00EA7E0E" w:rsidRPr="007E6073">
          <w:rPr>
            <w:rStyle w:val="aff"/>
          </w:rPr>
          <w:t>ПЕРЕЧЕНЬ НОРМАТИВНО-ТЕХНИЧЕСКИХ ДОКУМЕНТОВ, ИСПОЛЬЗОВАННЫХ ПРИ РАЗРАБОТКЕ ТЕХНИЧЕСКИХ ТРЕБОВАНИЙ И ОБЯЗАТЕЛЬНЫХ К СОБЛЮДЕНИЮ ПРИ АДАПТАЦИИ И ВНЕДРЕНИИ СИСТЕМЫ</w:t>
        </w:r>
        <w:r w:rsidR="00EA7E0E" w:rsidRPr="007E6073">
          <w:rPr>
            <w:webHidden/>
          </w:rPr>
          <w:tab/>
        </w:r>
        <w:r w:rsidRPr="007E6073">
          <w:rPr>
            <w:webHidden/>
          </w:rPr>
          <w:fldChar w:fldCharType="begin"/>
        </w:r>
        <w:r w:rsidR="00EA7E0E" w:rsidRPr="007E6073">
          <w:rPr>
            <w:webHidden/>
          </w:rPr>
          <w:instrText xml:space="preserve"> PAGEREF _Toc5197299 \h </w:instrText>
        </w:r>
        <w:r w:rsidRPr="007E6073">
          <w:rPr>
            <w:webHidden/>
          </w:rPr>
        </w:r>
        <w:r w:rsidRPr="007E6073">
          <w:rPr>
            <w:webHidden/>
          </w:rPr>
          <w:fldChar w:fldCharType="separate"/>
        </w:r>
        <w:r w:rsidR="00297C58">
          <w:rPr>
            <w:webHidden/>
          </w:rPr>
          <w:t>18</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300" w:history="1">
        <w:r w:rsidR="00EA7E0E" w:rsidRPr="007E6073">
          <w:rPr>
            <w:rStyle w:val="aff"/>
            <w:rFonts w:ascii="Times New Roman Полужирный" w:hAnsi="Times New Roman Полужирный"/>
          </w:rPr>
          <w:t>Приложение № 1</w:t>
        </w:r>
        <w:r w:rsidR="00EA7E0E" w:rsidRPr="007E6073">
          <w:rPr>
            <w:webHidden/>
          </w:rPr>
          <w:tab/>
        </w:r>
        <w:r w:rsidRPr="007E6073">
          <w:rPr>
            <w:webHidden/>
          </w:rPr>
          <w:fldChar w:fldCharType="begin"/>
        </w:r>
        <w:r w:rsidR="00EA7E0E" w:rsidRPr="007E6073">
          <w:rPr>
            <w:webHidden/>
          </w:rPr>
          <w:instrText xml:space="preserve"> PAGEREF _Toc5197300 \h </w:instrText>
        </w:r>
        <w:r w:rsidRPr="007E6073">
          <w:rPr>
            <w:webHidden/>
          </w:rPr>
        </w:r>
        <w:r w:rsidRPr="007E6073">
          <w:rPr>
            <w:webHidden/>
          </w:rPr>
          <w:fldChar w:fldCharType="separate"/>
        </w:r>
        <w:r w:rsidR="00297C58">
          <w:rPr>
            <w:webHidden/>
          </w:rPr>
          <w:t>19</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302" w:history="1">
        <w:r w:rsidR="00EA7E0E" w:rsidRPr="007E6073">
          <w:rPr>
            <w:rStyle w:val="aff"/>
          </w:rPr>
          <w:t>Приложение № 2</w:t>
        </w:r>
        <w:r w:rsidR="00EA7E0E" w:rsidRPr="007E6073">
          <w:rPr>
            <w:webHidden/>
          </w:rPr>
          <w:tab/>
        </w:r>
        <w:r w:rsidRPr="007E6073">
          <w:rPr>
            <w:webHidden/>
          </w:rPr>
          <w:fldChar w:fldCharType="begin"/>
        </w:r>
        <w:r w:rsidR="00EA7E0E" w:rsidRPr="007E6073">
          <w:rPr>
            <w:webHidden/>
          </w:rPr>
          <w:instrText xml:space="preserve"> PAGEREF _Toc5197302 \h </w:instrText>
        </w:r>
        <w:r w:rsidRPr="007E6073">
          <w:rPr>
            <w:webHidden/>
          </w:rPr>
        </w:r>
        <w:r w:rsidRPr="007E6073">
          <w:rPr>
            <w:webHidden/>
          </w:rPr>
          <w:fldChar w:fldCharType="separate"/>
        </w:r>
        <w:r w:rsidR="00297C58">
          <w:rPr>
            <w:webHidden/>
          </w:rPr>
          <w:t>25</w:t>
        </w:r>
        <w:r w:rsidRPr="007E6073">
          <w:rPr>
            <w:webHidden/>
          </w:rPr>
          <w:fldChar w:fldCharType="end"/>
        </w:r>
      </w:hyperlink>
    </w:p>
    <w:p w:rsidR="00EA7E0E" w:rsidRPr="007E6073" w:rsidRDefault="00840A55">
      <w:pPr>
        <w:pStyle w:val="19"/>
        <w:rPr>
          <w:rFonts w:asciiTheme="minorHAnsi" w:eastAsiaTheme="minorEastAsia" w:hAnsiTheme="minorHAnsi" w:cstheme="minorBidi"/>
          <w:b w:val="0"/>
          <w:sz w:val="22"/>
          <w:szCs w:val="22"/>
        </w:rPr>
      </w:pPr>
      <w:hyperlink w:anchor="_Toc5197306" w:history="1">
        <w:r w:rsidR="00EA7E0E" w:rsidRPr="007E6073">
          <w:rPr>
            <w:rStyle w:val="aff"/>
          </w:rPr>
          <w:t>Приложение № 3</w:t>
        </w:r>
        <w:r w:rsidR="00EA7E0E" w:rsidRPr="007E6073">
          <w:rPr>
            <w:webHidden/>
          </w:rPr>
          <w:tab/>
        </w:r>
        <w:r w:rsidRPr="007E6073">
          <w:rPr>
            <w:webHidden/>
          </w:rPr>
          <w:fldChar w:fldCharType="begin"/>
        </w:r>
        <w:r w:rsidR="00EA7E0E" w:rsidRPr="007E6073">
          <w:rPr>
            <w:webHidden/>
          </w:rPr>
          <w:instrText xml:space="preserve"> PAGEREF _Toc5197306 \h </w:instrText>
        </w:r>
        <w:r w:rsidRPr="007E6073">
          <w:rPr>
            <w:webHidden/>
          </w:rPr>
        </w:r>
        <w:r w:rsidRPr="007E6073">
          <w:rPr>
            <w:webHidden/>
          </w:rPr>
          <w:fldChar w:fldCharType="separate"/>
        </w:r>
        <w:r w:rsidR="00297C58">
          <w:rPr>
            <w:webHidden/>
          </w:rPr>
          <w:t>35</w:t>
        </w:r>
        <w:r w:rsidRPr="007E6073">
          <w:rPr>
            <w:webHidden/>
          </w:rPr>
          <w:fldChar w:fldCharType="end"/>
        </w:r>
      </w:hyperlink>
    </w:p>
    <w:p w:rsidR="00A107DF" w:rsidRPr="007E6073" w:rsidRDefault="00840A55" w:rsidP="00121D2C">
      <w:pPr>
        <w:pStyle w:val="19"/>
        <w:rPr>
          <w:sz w:val="28"/>
          <w:szCs w:val="28"/>
        </w:rPr>
      </w:pPr>
      <w:r w:rsidRPr="007E6073">
        <w:fldChar w:fldCharType="end"/>
      </w:r>
      <w:r w:rsidR="00A107DF" w:rsidRPr="007E6073">
        <w:br w:type="page"/>
      </w:r>
    </w:p>
    <w:p w:rsidR="00A107DF" w:rsidRPr="007E6073" w:rsidRDefault="00A37DAE" w:rsidP="009D5381">
      <w:pPr>
        <w:pStyle w:val="25"/>
        <w:numPr>
          <w:ilvl w:val="0"/>
          <w:numId w:val="1"/>
        </w:numPr>
        <w:spacing w:line="276" w:lineRule="auto"/>
        <w:ind w:left="567" w:hanging="567"/>
        <w:jc w:val="left"/>
        <w:outlineLvl w:val="0"/>
        <w:rPr>
          <w:sz w:val="24"/>
          <w:szCs w:val="24"/>
        </w:rPr>
      </w:pPr>
      <w:bookmarkStart w:id="2" w:name="_Toc505166226"/>
      <w:bookmarkStart w:id="3" w:name="_Toc505264562"/>
      <w:bookmarkStart w:id="4" w:name="_Toc5197290"/>
      <w:r w:rsidRPr="007E6073">
        <w:rPr>
          <w:sz w:val="24"/>
          <w:szCs w:val="24"/>
        </w:rPr>
        <w:lastRenderedPageBreak/>
        <w:t>НАИМЕНОВАНИЕ ЗАКУПАЕМОЙ УСЛУГИ</w:t>
      </w:r>
      <w:bookmarkEnd w:id="2"/>
      <w:bookmarkEnd w:id="3"/>
      <w:bookmarkEnd w:id="4"/>
    </w:p>
    <w:p w:rsidR="00286A74" w:rsidRPr="007E6073" w:rsidRDefault="00286A74">
      <w:pPr>
        <w:spacing w:line="276" w:lineRule="auto"/>
        <w:ind w:firstLine="567"/>
        <w:rPr>
          <w:rFonts w:ascii="Times New Roman" w:hAnsi="Times New Roman"/>
          <w:color w:val="000000"/>
        </w:rPr>
      </w:pPr>
    </w:p>
    <w:p w:rsidR="00584FDC" w:rsidRPr="007E6073" w:rsidRDefault="00003E69" w:rsidP="009D5381">
      <w:pPr>
        <w:spacing w:line="276" w:lineRule="auto"/>
        <w:ind w:firstLine="567"/>
        <w:jc w:val="both"/>
        <w:rPr>
          <w:rFonts w:ascii="Times New Roman" w:hAnsi="Times New Roman"/>
        </w:rPr>
      </w:pPr>
      <w:r w:rsidRPr="007E6073">
        <w:rPr>
          <w:rFonts w:ascii="Times New Roman" w:hAnsi="Times New Roman"/>
        </w:rPr>
        <w:t xml:space="preserve">Услуги </w:t>
      </w:r>
      <w:r w:rsidR="009C5000" w:rsidRPr="007E6073">
        <w:rPr>
          <w:rFonts w:ascii="Times New Roman" w:hAnsi="Times New Roman"/>
        </w:rPr>
        <w:t xml:space="preserve">по сопровождению программного обеспечения по автоматизации расчетов физических и юридических лиц </w:t>
      </w:r>
      <w:r w:rsidRPr="007E6073">
        <w:rPr>
          <w:rFonts w:ascii="Times New Roman" w:hAnsi="Times New Roman"/>
        </w:rPr>
        <w:t>АО “Чувашская энергосбытовая компания” (далее “Систем</w:t>
      </w:r>
      <w:r w:rsidR="007E1AA0" w:rsidRPr="007E6073">
        <w:rPr>
          <w:rFonts w:ascii="Times New Roman" w:hAnsi="Times New Roman"/>
        </w:rPr>
        <w:t>а</w:t>
      </w:r>
      <w:r w:rsidRPr="007E6073">
        <w:rPr>
          <w:rFonts w:ascii="Times New Roman" w:hAnsi="Times New Roman"/>
        </w:rPr>
        <w:t>”).</w:t>
      </w:r>
    </w:p>
    <w:p w:rsidR="007E25EE" w:rsidRPr="007E6073" w:rsidRDefault="007E25EE" w:rsidP="004F1D2D">
      <w:pPr>
        <w:spacing w:line="276" w:lineRule="auto"/>
        <w:ind w:firstLine="425"/>
        <w:jc w:val="both"/>
        <w:rPr>
          <w:rFonts w:ascii="Times New Roman" w:hAnsi="Times New Roman"/>
        </w:rPr>
      </w:pPr>
    </w:p>
    <w:p w:rsidR="00A107DF" w:rsidRPr="007E6073" w:rsidRDefault="00D724D6" w:rsidP="009D5381">
      <w:pPr>
        <w:pStyle w:val="af5"/>
        <w:numPr>
          <w:ilvl w:val="1"/>
          <w:numId w:val="1"/>
        </w:numPr>
        <w:spacing w:line="276" w:lineRule="auto"/>
        <w:ind w:left="1134" w:hanging="567"/>
        <w:jc w:val="both"/>
        <w:outlineLvl w:val="1"/>
        <w:rPr>
          <w:rFonts w:ascii="Times New Roman" w:hAnsi="Times New Roman"/>
          <w:b/>
          <w:color w:val="000000"/>
        </w:rPr>
      </w:pPr>
      <w:bookmarkStart w:id="5" w:name="_Toc505166227"/>
      <w:bookmarkStart w:id="6" w:name="_Toc505247624"/>
      <w:bookmarkStart w:id="7" w:name="_Toc505264563"/>
      <w:r w:rsidRPr="007E6073">
        <w:rPr>
          <w:rFonts w:ascii="Times New Roman" w:hAnsi="Times New Roman"/>
          <w:b/>
          <w:color w:val="000000"/>
        </w:rPr>
        <w:t>Обозначения и сокращения</w:t>
      </w:r>
      <w:bookmarkEnd w:id="5"/>
      <w:bookmarkEnd w:id="6"/>
      <w:bookmarkEnd w:id="7"/>
    </w:p>
    <w:p w:rsidR="00106744" w:rsidRPr="007E6073" w:rsidRDefault="00106744" w:rsidP="00106744">
      <w:pPr>
        <w:pStyle w:val="afa"/>
        <w:keepNext/>
        <w:spacing w:after="0"/>
        <w:jc w:val="right"/>
        <w:rPr>
          <w:b w:val="0"/>
          <w:szCs w:val="20"/>
        </w:rPr>
      </w:pPr>
      <w:r w:rsidRPr="007E6073">
        <w:rPr>
          <w:b w:val="0"/>
        </w:rPr>
        <w:t xml:space="preserve">Таблица </w:t>
      </w:r>
      <w:r w:rsidR="00840A55" w:rsidRPr="007E6073">
        <w:rPr>
          <w:b w:val="0"/>
        </w:rPr>
        <w:fldChar w:fldCharType="begin"/>
      </w:r>
      <w:r w:rsidRPr="007E6073">
        <w:rPr>
          <w:b w:val="0"/>
        </w:rPr>
        <w:instrText xml:space="preserve"> SEQ Таблица \* ARABIC </w:instrText>
      </w:r>
      <w:r w:rsidR="00840A55" w:rsidRPr="007E6073">
        <w:rPr>
          <w:b w:val="0"/>
        </w:rPr>
        <w:fldChar w:fldCharType="separate"/>
      </w:r>
      <w:r w:rsidR="00297C58">
        <w:rPr>
          <w:b w:val="0"/>
          <w:noProof/>
        </w:rPr>
        <w:t>1</w:t>
      </w:r>
      <w:r w:rsidR="00840A55" w:rsidRPr="007E6073">
        <w:rPr>
          <w:b w:val="0"/>
        </w:rPr>
        <w:fldChar w:fldCharType="end"/>
      </w:r>
      <w:r w:rsidRPr="007E6073">
        <w:rPr>
          <w:b w:val="0"/>
        </w:rPr>
        <w:t>.</w:t>
      </w:r>
      <w:r w:rsidRPr="007E6073">
        <w:rPr>
          <w:b w:val="0"/>
          <w:sz w:val="22"/>
          <w:szCs w:val="22"/>
        </w:rPr>
        <w:t xml:space="preserve"> </w:t>
      </w:r>
      <w:r w:rsidRPr="007E6073">
        <w:rPr>
          <w:b w:val="0"/>
          <w:szCs w:val="20"/>
        </w:rPr>
        <w:t>Обозначения и сокращения</w:t>
      </w:r>
    </w:p>
    <w:tbl>
      <w:tblPr>
        <w:tblStyle w:val="afd"/>
        <w:tblW w:w="0" w:type="auto"/>
        <w:tblLook w:val="04A0"/>
      </w:tblPr>
      <w:tblGrid>
        <w:gridCol w:w="2102"/>
        <w:gridCol w:w="7469"/>
      </w:tblGrid>
      <w:tr w:rsidR="00D724D6" w:rsidRPr="007E6073" w:rsidTr="00D91527">
        <w:tc>
          <w:tcPr>
            <w:tcW w:w="0" w:type="auto"/>
          </w:tcPr>
          <w:p w:rsidR="00D724D6" w:rsidRPr="007E6073" w:rsidRDefault="00D724D6" w:rsidP="00D724D6">
            <w:pPr>
              <w:spacing w:line="276" w:lineRule="auto"/>
              <w:jc w:val="both"/>
              <w:rPr>
                <w:rFonts w:ascii="Times New Roman" w:hAnsi="Times New Roman"/>
                <w:color w:val="000000"/>
              </w:rPr>
            </w:pPr>
            <w:r w:rsidRPr="007E6073">
              <w:rPr>
                <w:rFonts w:ascii="Times New Roman" w:hAnsi="Times New Roman"/>
                <w:color w:val="000000"/>
              </w:rPr>
              <w:t>Термин</w:t>
            </w:r>
          </w:p>
        </w:tc>
        <w:tc>
          <w:tcPr>
            <w:tcW w:w="0" w:type="auto"/>
          </w:tcPr>
          <w:p w:rsidR="00D724D6" w:rsidRPr="007E6073" w:rsidRDefault="00D724D6" w:rsidP="00D724D6">
            <w:pPr>
              <w:spacing w:line="276" w:lineRule="auto"/>
              <w:jc w:val="both"/>
              <w:rPr>
                <w:rFonts w:ascii="Times New Roman" w:hAnsi="Times New Roman"/>
                <w:color w:val="000000"/>
              </w:rPr>
            </w:pPr>
            <w:r w:rsidRPr="007E6073">
              <w:rPr>
                <w:rFonts w:ascii="Times New Roman" w:hAnsi="Times New Roman"/>
                <w:color w:val="000000"/>
              </w:rPr>
              <w:t>Определение</w:t>
            </w:r>
          </w:p>
        </w:tc>
      </w:tr>
      <w:tr w:rsidR="007E1AA0" w:rsidRPr="007E6073" w:rsidTr="00D91527">
        <w:tc>
          <w:tcPr>
            <w:tcW w:w="0" w:type="auto"/>
            <w:vAlign w:val="center"/>
          </w:tcPr>
          <w:p w:rsidR="007E1AA0" w:rsidRPr="007E6073" w:rsidRDefault="007E1AA0" w:rsidP="00D724D6">
            <w:pPr>
              <w:spacing w:line="276" w:lineRule="auto"/>
              <w:jc w:val="both"/>
              <w:rPr>
                <w:rFonts w:ascii="Times New Roman" w:hAnsi="Times New Roman"/>
              </w:rPr>
            </w:pPr>
            <w:r w:rsidRPr="007E6073">
              <w:rPr>
                <w:rFonts w:ascii="Times New Roman" w:hAnsi="Times New Roman"/>
              </w:rPr>
              <w:t>Заказчик</w:t>
            </w:r>
          </w:p>
        </w:tc>
        <w:tc>
          <w:tcPr>
            <w:tcW w:w="0" w:type="auto"/>
            <w:vAlign w:val="bottom"/>
          </w:tcPr>
          <w:p w:rsidR="007E1AA0" w:rsidRPr="007E6073" w:rsidRDefault="007E1AA0" w:rsidP="00B54D42">
            <w:pPr>
              <w:spacing w:line="276" w:lineRule="auto"/>
              <w:jc w:val="both"/>
              <w:rPr>
                <w:rFonts w:ascii="Times New Roman" w:hAnsi="Times New Roman"/>
              </w:rPr>
            </w:pPr>
            <w:r w:rsidRPr="007E6073">
              <w:rPr>
                <w:rFonts w:ascii="Times New Roman" w:hAnsi="Times New Roman"/>
              </w:rPr>
              <w:t>АО «Чувашская энергосбытовая компания»</w:t>
            </w:r>
          </w:p>
        </w:tc>
      </w:tr>
      <w:tr w:rsidR="0021775B" w:rsidRPr="007E6073" w:rsidTr="00D91527">
        <w:tc>
          <w:tcPr>
            <w:tcW w:w="0" w:type="auto"/>
            <w:vAlign w:val="center"/>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Исполнитель</w:t>
            </w:r>
          </w:p>
        </w:tc>
        <w:tc>
          <w:tcPr>
            <w:tcW w:w="0" w:type="auto"/>
            <w:vAlign w:val="bottom"/>
          </w:tcPr>
          <w:p w:rsidR="0021775B" w:rsidRPr="007E6073" w:rsidRDefault="0021775B" w:rsidP="00B54D42">
            <w:pPr>
              <w:spacing w:line="276" w:lineRule="auto"/>
              <w:jc w:val="both"/>
              <w:rPr>
                <w:rFonts w:ascii="Times New Roman" w:hAnsi="Times New Roman"/>
                <w:color w:val="000000"/>
              </w:rPr>
            </w:pPr>
            <w:r w:rsidRPr="007E6073">
              <w:rPr>
                <w:rFonts w:ascii="Times New Roman" w:hAnsi="Times New Roman"/>
              </w:rPr>
              <w:t>Организация, заключившая договор оказания услуг с АО «Чувашская энергосбытовая компания» по результатам конкурсных процедур</w:t>
            </w:r>
          </w:p>
        </w:tc>
      </w:tr>
      <w:tr w:rsidR="0021775B" w:rsidRPr="007E6073" w:rsidTr="00D91527">
        <w:tc>
          <w:tcPr>
            <w:tcW w:w="0" w:type="auto"/>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color w:val="000000"/>
              </w:rPr>
              <w:t>ЛКК</w:t>
            </w:r>
          </w:p>
        </w:tc>
        <w:tc>
          <w:tcPr>
            <w:tcW w:w="0" w:type="auto"/>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color w:val="000000"/>
              </w:rPr>
              <w:t>Личный кабинет клиента</w:t>
            </w:r>
          </w:p>
        </w:tc>
      </w:tr>
      <w:tr w:rsidR="0021775B" w:rsidRPr="007E6073" w:rsidTr="00D91527">
        <w:tc>
          <w:tcPr>
            <w:tcW w:w="0" w:type="auto"/>
            <w:vAlign w:val="center"/>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ПО</w:t>
            </w:r>
          </w:p>
        </w:tc>
        <w:tc>
          <w:tcPr>
            <w:tcW w:w="0" w:type="auto"/>
            <w:vAlign w:val="bottom"/>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Программное обеспечение</w:t>
            </w:r>
          </w:p>
        </w:tc>
      </w:tr>
      <w:tr w:rsidR="0021775B" w:rsidRPr="007E6073" w:rsidTr="00D91527">
        <w:tc>
          <w:tcPr>
            <w:tcW w:w="0" w:type="auto"/>
            <w:vAlign w:val="center"/>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Релиз</w:t>
            </w:r>
          </w:p>
        </w:tc>
        <w:tc>
          <w:tcPr>
            <w:tcW w:w="0" w:type="auto"/>
            <w:vAlign w:val="bottom"/>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Одно или более изменений, построение, тестирование и развертывание которых выполняется совместно</w:t>
            </w:r>
          </w:p>
        </w:tc>
      </w:tr>
      <w:tr w:rsidR="0021775B" w:rsidRPr="007E6073" w:rsidTr="00D91527">
        <w:tc>
          <w:tcPr>
            <w:tcW w:w="0" w:type="auto"/>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color w:val="000000"/>
              </w:rPr>
              <w:t>Система</w:t>
            </w:r>
          </w:p>
        </w:tc>
        <w:tc>
          <w:tcPr>
            <w:tcW w:w="0" w:type="auto"/>
          </w:tcPr>
          <w:p w:rsidR="0021775B" w:rsidRPr="007E6073" w:rsidRDefault="007E1AA0" w:rsidP="007E1AA0">
            <w:pPr>
              <w:spacing w:line="276" w:lineRule="auto"/>
              <w:jc w:val="both"/>
              <w:rPr>
                <w:rFonts w:ascii="Times New Roman" w:hAnsi="Times New Roman"/>
                <w:color w:val="000000"/>
              </w:rPr>
            </w:pPr>
            <w:r w:rsidRPr="007E6073">
              <w:rPr>
                <w:rFonts w:ascii="Times New Roman" w:hAnsi="Times New Roman"/>
              </w:rPr>
              <w:t>Программное обеспечение по автоматизации расчетов физических и юридических лиц</w:t>
            </w:r>
          </w:p>
        </w:tc>
      </w:tr>
      <w:tr w:rsidR="0021775B" w:rsidRPr="007E6073" w:rsidTr="00D91527">
        <w:tc>
          <w:tcPr>
            <w:tcW w:w="0" w:type="auto"/>
            <w:vAlign w:val="center"/>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СУБД</w:t>
            </w:r>
          </w:p>
        </w:tc>
        <w:tc>
          <w:tcPr>
            <w:tcW w:w="0" w:type="auto"/>
            <w:vAlign w:val="bottom"/>
          </w:tcPr>
          <w:p w:rsidR="0021775B" w:rsidRPr="007E6073" w:rsidRDefault="0021775B" w:rsidP="00D724D6">
            <w:pPr>
              <w:spacing w:line="276" w:lineRule="auto"/>
              <w:jc w:val="both"/>
              <w:rPr>
                <w:rFonts w:ascii="Times New Roman" w:hAnsi="Times New Roman"/>
                <w:color w:val="000000"/>
              </w:rPr>
            </w:pPr>
            <w:r w:rsidRPr="007E6073">
              <w:rPr>
                <w:rFonts w:ascii="Times New Roman" w:hAnsi="Times New Roman"/>
              </w:rPr>
              <w:t>Система управления базой данных</w:t>
            </w:r>
          </w:p>
        </w:tc>
      </w:tr>
      <w:tr w:rsidR="0014553E" w:rsidRPr="007E6073" w:rsidTr="00D91527">
        <w:tc>
          <w:tcPr>
            <w:tcW w:w="0" w:type="auto"/>
            <w:vAlign w:val="center"/>
          </w:tcPr>
          <w:p w:rsidR="0014553E" w:rsidRPr="007E6073" w:rsidRDefault="0014553E" w:rsidP="00D724D6">
            <w:pPr>
              <w:spacing w:line="276" w:lineRule="auto"/>
              <w:jc w:val="both"/>
              <w:rPr>
                <w:rFonts w:ascii="Times New Roman" w:hAnsi="Times New Roman"/>
              </w:rPr>
            </w:pPr>
            <w:r w:rsidRPr="007E6073">
              <w:rPr>
                <w:rFonts w:ascii="Times New Roman" w:hAnsi="Times New Roman"/>
                <w:color w:val="000000"/>
              </w:rPr>
              <w:t>Внешние системы</w:t>
            </w:r>
          </w:p>
        </w:tc>
        <w:tc>
          <w:tcPr>
            <w:tcW w:w="0" w:type="auto"/>
            <w:vAlign w:val="bottom"/>
          </w:tcPr>
          <w:p w:rsidR="0014553E" w:rsidRPr="007E6073" w:rsidRDefault="0014553E" w:rsidP="00D724D6">
            <w:pPr>
              <w:spacing w:line="276" w:lineRule="auto"/>
              <w:jc w:val="both"/>
              <w:rPr>
                <w:rFonts w:ascii="Times New Roman" w:hAnsi="Times New Roman"/>
              </w:rPr>
            </w:pPr>
            <w:r w:rsidRPr="007E6073">
              <w:rPr>
                <w:rFonts w:ascii="Times New Roman" w:hAnsi="Times New Roman"/>
                <w:color w:val="000000"/>
              </w:rPr>
              <w:t>Другие Системы, на которые Заказчик не может оказывать прямого влияния, взаимодействующие с Системой для автоматизации расчетов с юридическими и физическими лицами</w:t>
            </w:r>
          </w:p>
        </w:tc>
      </w:tr>
      <w:tr w:rsidR="0014553E" w:rsidRPr="007E6073" w:rsidTr="00D91527">
        <w:tc>
          <w:tcPr>
            <w:tcW w:w="0" w:type="auto"/>
            <w:vAlign w:val="center"/>
          </w:tcPr>
          <w:p w:rsidR="0014553E" w:rsidRPr="007E6073" w:rsidRDefault="0014553E" w:rsidP="00D724D6">
            <w:pPr>
              <w:spacing w:line="276" w:lineRule="auto"/>
              <w:jc w:val="both"/>
              <w:rPr>
                <w:rFonts w:ascii="Times New Roman" w:hAnsi="Times New Roman"/>
              </w:rPr>
            </w:pPr>
            <w:r w:rsidRPr="007E6073">
              <w:rPr>
                <w:rFonts w:ascii="Times New Roman" w:hAnsi="Times New Roman"/>
                <w:color w:val="000000"/>
              </w:rPr>
              <w:t>Внутренние системы</w:t>
            </w:r>
          </w:p>
        </w:tc>
        <w:tc>
          <w:tcPr>
            <w:tcW w:w="0" w:type="auto"/>
          </w:tcPr>
          <w:p w:rsidR="0014553E" w:rsidRPr="007E6073" w:rsidRDefault="0014553E" w:rsidP="0014553E">
            <w:pPr>
              <w:spacing w:line="276" w:lineRule="auto"/>
              <w:jc w:val="both"/>
              <w:rPr>
                <w:rFonts w:ascii="Times New Roman" w:hAnsi="Times New Roman"/>
                <w:color w:val="000000"/>
              </w:rPr>
            </w:pPr>
            <w:r w:rsidRPr="007E6073">
              <w:rPr>
                <w:rFonts w:ascii="Times New Roman" w:hAnsi="Times New Roman"/>
                <w:color w:val="000000"/>
              </w:rPr>
              <w:t>Системы, на которые Заказчик может оказывать прямое влияние, взаимодействующие с Системами для автоматизации расчетов с юридическими лицами и физическими лицами</w:t>
            </w:r>
          </w:p>
        </w:tc>
      </w:tr>
      <w:tr w:rsidR="007F4CA0" w:rsidRPr="007E6073" w:rsidTr="00D91527">
        <w:tc>
          <w:tcPr>
            <w:tcW w:w="0" w:type="auto"/>
            <w:vAlign w:val="center"/>
          </w:tcPr>
          <w:p w:rsidR="007F4CA0" w:rsidRPr="007E6073" w:rsidRDefault="007F4CA0" w:rsidP="00D724D6">
            <w:pPr>
              <w:spacing w:line="276" w:lineRule="auto"/>
              <w:jc w:val="both"/>
              <w:rPr>
                <w:rFonts w:ascii="Times New Roman" w:hAnsi="Times New Roman"/>
                <w:color w:val="000000"/>
              </w:rPr>
            </w:pPr>
            <w:r w:rsidRPr="007E6073">
              <w:rPr>
                <w:rFonts w:ascii="Times New Roman" w:hAnsi="Times New Roman"/>
                <w:color w:val="000000"/>
              </w:rPr>
              <w:t>ФЛ</w:t>
            </w:r>
          </w:p>
        </w:tc>
        <w:tc>
          <w:tcPr>
            <w:tcW w:w="0" w:type="auto"/>
          </w:tcPr>
          <w:p w:rsidR="007F4CA0" w:rsidRPr="007E6073" w:rsidRDefault="007F4CA0" w:rsidP="0014553E">
            <w:pPr>
              <w:spacing w:line="276" w:lineRule="auto"/>
              <w:jc w:val="both"/>
              <w:rPr>
                <w:rFonts w:ascii="Times New Roman" w:hAnsi="Times New Roman"/>
                <w:color w:val="000000"/>
              </w:rPr>
            </w:pPr>
            <w:r w:rsidRPr="007E6073">
              <w:rPr>
                <w:rFonts w:ascii="Times New Roman" w:hAnsi="Times New Roman"/>
                <w:color w:val="000000"/>
              </w:rPr>
              <w:t>Потребители – физические лица</w:t>
            </w:r>
          </w:p>
        </w:tc>
      </w:tr>
      <w:tr w:rsidR="007F4CA0" w:rsidRPr="007E6073" w:rsidTr="00D91527">
        <w:tc>
          <w:tcPr>
            <w:tcW w:w="0" w:type="auto"/>
            <w:vAlign w:val="center"/>
          </w:tcPr>
          <w:p w:rsidR="007F4CA0" w:rsidRPr="007E6073" w:rsidRDefault="007F4CA0" w:rsidP="00D724D6">
            <w:pPr>
              <w:spacing w:line="276" w:lineRule="auto"/>
              <w:jc w:val="both"/>
              <w:rPr>
                <w:rFonts w:ascii="Times New Roman" w:hAnsi="Times New Roman"/>
                <w:color w:val="000000"/>
              </w:rPr>
            </w:pPr>
            <w:r w:rsidRPr="007E6073">
              <w:rPr>
                <w:rFonts w:ascii="Times New Roman" w:hAnsi="Times New Roman"/>
                <w:color w:val="000000"/>
              </w:rPr>
              <w:t>ЮЛ</w:t>
            </w:r>
          </w:p>
        </w:tc>
        <w:tc>
          <w:tcPr>
            <w:tcW w:w="0" w:type="auto"/>
          </w:tcPr>
          <w:p w:rsidR="007F4CA0" w:rsidRPr="007E6073" w:rsidRDefault="00457709" w:rsidP="007F4CA0">
            <w:pPr>
              <w:spacing w:line="276" w:lineRule="auto"/>
              <w:jc w:val="both"/>
              <w:rPr>
                <w:rFonts w:ascii="Times New Roman" w:hAnsi="Times New Roman"/>
                <w:color w:val="000000"/>
              </w:rPr>
            </w:pPr>
            <w:r w:rsidRPr="007E6073">
              <w:rPr>
                <w:rFonts w:ascii="Times New Roman" w:hAnsi="Times New Roman"/>
                <w:color w:val="000000"/>
              </w:rPr>
              <w:t xml:space="preserve">Потребители – юридические </w:t>
            </w:r>
            <w:r w:rsidR="007F4CA0" w:rsidRPr="007E6073">
              <w:rPr>
                <w:rFonts w:ascii="Times New Roman" w:hAnsi="Times New Roman"/>
                <w:color w:val="000000"/>
              </w:rPr>
              <w:t>лица</w:t>
            </w:r>
          </w:p>
        </w:tc>
      </w:tr>
      <w:tr w:rsidR="00096E26" w:rsidRPr="007E6073" w:rsidTr="00D91527">
        <w:tc>
          <w:tcPr>
            <w:tcW w:w="0" w:type="auto"/>
            <w:vAlign w:val="center"/>
          </w:tcPr>
          <w:p w:rsidR="00096E26" w:rsidRPr="007E6073" w:rsidRDefault="00096E26" w:rsidP="00D724D6">
            <w:pPr>
              <w:spacing w:line="276" w:lineRule="auto"/>
              <w:jc w:val="both"/>
              <w:rPr>
                <w:rFonts w:ascii="Times New Roman" w:hAnsi="Times New Roman"/>
                <w:color w:val="000000"/>
              </w:rPr>
            </w:pPr>
            <w:r w:rsidRPr="007E6073">
              <w:rPr>
                <w:rFonts w:ascii="Times New Roman" w:hAnsi="Times New Roman"/>
                <w:color w:val="000000"/>
              </w:rPr>
              <w:t>ЧТЗ</w:t>
            </w:r>
          </w:p>
        </w:tc>
        <w:tc>
          <w:tcPr>
            <w:tcW w:w="0" w:type="auto"/>
          </w:tcPr>
          <w:p w:rsidR="00096E26" w:rsidRPr="007E6073" w:rsidRDefault="00096E26" w:rsidP="0014553E">
            <w:pPr>
              <w:spacing w:line="276" w:lineRule="auto"/>
              <w:jc w:val="both"/>
              <w:rPr>
                <w:rFonts w:ascii="Times New Roman" w:hAnsi="Times New Roman"/>
                <w:color w:val="000000"/>
              </w:rPr>
            </w:pPr>
            <w:r w:rsidRPr="007E6073">
              <w:rPr>
                <w:rFonts w:ascii="Times New Roman" w:hAnsi="Times New Roman"/>
                <w:color w:val="000000"/>
              </w:rPr>
              <w:t>Частное техническое задание</w:t>
            </w:r>
          </w:p>
        </w:tc>
      </w:tr>
      <w:tr w:rsidR="000F1A33" w:rsidRPr="007E6073" w:rsidTr="00D91527">
        <w:tc>
          <w:tcPr>
            <w:tcW w:w="0" w:type="auto"/>
            <w:vAlign w:val="center"/>
          </w:tcPr>
          <w:p w:rsidR="000F1A33" w:rsidRPr="007E6073" w:rsidRDefault="000F1A33" w:rsidP="00D724D6">
            <w:pPr>
              <w:spacing w:line="276" w:lineRule="auto"/>
              <w:jc w:val="both"/>
              <w:rPr>
                <w:rFonts w:ascii="Times New Roman" w:hAnsi="Times New Roman"/>
                <w:color w:val="000000"/>
                <w:lang w:val="en-US"/>
              </w:rPr>
            </w:pPr>
            <w:r w:rsidRPr="007E6073">
              <w:rPr>
                <w:rFonts w:ascii="Times New Roman" w:hAnsi="Times New Roman"/>
                <w:color w:val="000000"/>
                <w:lang w:val="en-US"/>
              </w:rPr>
              <w:t>SLA</w:t>
            </w:r>
            <w:r w:rsidR="000122B5" w:rsidRPr="007E6073">
              <w:rPr>
                <w:rFonts w:ascii="Times New Roman" w:hAnsi="Times New Roman"/>
                <w:color w:val="000000"/>
              </w:rPr>
              <w:t>(Service Level Agreement)</w:t>
            </w:r>
          </w:p>
        </w:tc>
        <w:tc>
          <w:tcPr>
            <w:tcW w:w="0" w:type="auto"/>
          </w:tcPr>
          <w:p w:rsidR="000F1A33" w:rsidRPr="007E6073" w:rsidRDefault="000122B5" w:rsidP="000122B5">
            <w:pPr>
              <w:spacing w:line="276" w:lineRule="auto"/>
              <w:jc w:val="both"/>
              <w:rPr>
                <w:rFonts w:ascii="Times New Roman" w:hAnsi="Times New Roman"/>
                <w:color w:val="000000"/>
              </w:rPr>
            </w:pPr>
            <w:r w:rsidRPr="007E6073">
              <w:rPr>
                <w:rFonts w:ascii="Times New Roman" w:hAnsi="Times New Roman"/>
                <w:color w:val="000000"/>
              </w:rPr>
              <w:t xml:space="preserve">Соглашение об уровне сервиса </w:t>
            </w:r>
          </w:p>
        </w:tc>
      </w:tr>
    </w:tbl>
    <w:p w:rsidR="00D724D6" w:rsidRPr="007E6073" w:rsidRDefault="00D724D6" w:rsidP="00D724D6">
      <w:pPr>
        <w:spacing w:line="276" w:lineRule="auto"/>
        <w:jc w:val="both"/>
        <w:rPr>
          <w:rFonts w:ascii="Times New Roman" w:hAnsi="Times New Roman"/>
          <w:color w:val="000000"/>
        </w:rPr>
      </w:pPr>
    </w:p>
    <w:p w:rsidR="00286A74" w:rsidRPr="007E6073" w:rsidRDefault="00286A74">
      <w:pPr>
        <w:spacing w:line="276" w:lineRule="auto"/>
        <w:ind w:firstLine="567"/>
        <w:jc w:val="both"/>
        <w:rPr>
          <w:rFonts w:ascii="Times New Roman" w:hAnsi="Times New Roman"/>
          <w:color w:val="000000"/>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8" w:name="_Toc323973482"/>
      <w:bookmarkStart w:id="9" w:name="_Toc323973481"/>
      <w:bookmarkStart w:id="10" w:name="_Toc323973479"/>
      <w:bookmarkStart w:id="11" w:name="_Toc323973478"/>
      <w:bookmarkStart w:id="12" w:name="_Toc505166228"/>
      <w:bookmarkStart w:id="13" w:name="_Toc505247625"/>
      <w:bookmarkStart w:id="14" w:name="_Toc505264564"/>
      <w:bookmarkStart w:id="15" w:name="_Toc5197291"/>
      <w:bookmarkEnd w:id="8"/>
      <w:bookmarkEnd w:id="9"/>
      <w:bookmarkEnd w:id="10"/>
      <w:bookmarkEnd w:id="11"/>
      <w:r w:rsidRPr="007E6073">
        <w:rPr>
          <w:sz w:val="24"/>
          <w:szCs w:val="24"/>
        </w:rPr>
        <w:t>ЗАКАЗЧИК (ПОДРАЗДЕЛЕНИЕ ЗАКАЗЧИКА)</w:t>
      </w:r>
      <w:r w:rsidR="00235135" w:rsidRPr="007E6073">
        <w:rPr>
          <w:sz w:val="24"/>
          <w:szCs w:val="24"/>
        </w:rPr>
        <w:t>.</w:t>
      </w:r>
      <w:bookmarkEnd w:id="12"/>
      <w:bookmarkEnd w:id="13"/>
      <w:bookmarkEnd w:id="14"/>
      <w:bookmarkEnd w:id="15"/>
    </w:p>
    <w:p w:rsidR="00286A74" w:rsidRPr="007E6073" w:rsidRDefault="00286A74">
      <w:pPr>
        <w:pStyle w:val="25"/>
        <w:ind w:left="709"/>
        <w:jc w:val="left"/>
        <w:rPr>
          <w:b w:val="0"/>
          <w:sz w:val="24"/>
          <w:szCs w:val="24"/>
        </w:rPr>
      </w:pPr>
    </w:p>
    <w:p w:rsidR="008852E1" w:rsidRPr="007E6073" w:rsidRDefault="00003E69" w:rsidP="009D5381">
      <w:pPr>
        <w:pStyle w:val="24"/>
        <w:spacing w:line="276" w:lineRule="auto"/>
        <w:ind w:firstLine="567"/>
        <w:jc w:val="both"/>
        <w:rPr>
          <w:rFonts w:eastAsia="MS Mincho"/>
          <w:b w:val="0"/>
          <w:lang w:eastAsia="ja-JP"/>
        </w:rPr>
      </w:pPr>
      <w:r w:rsidRPr="007E6073">
        <w:rPr>
          <w:b w:val="0"/>
        </w:rPr>
        <w:t xml:space="preserve">Заказчик: </w:t>
      </w:r>
      <w:r w:rsidRPr="007E6073">
        <w:rPr>
          <w:rFonts w:eastAsia="MS Mincho"/>
          <w:b w:val="0"/>
          <w:lang w:eastAsia="ja-JP"/>
        </w:rPr>
        <w:t>Акционерное общество «Чувашская энергосбытовая компания»</w:t>
      </w:r>
      <w:r w:rsidR="009D5381" w:rsidRPr="007E6073">
        <w:rPr>
          <w:rFonts w:eastAsia="MS Mincho"/>
          <w:b w:val="0"/>
          <w:lang w:eastAsia="ja-JP"/>
        </w:rPr>
        <w:t>.</w:t>
      </w:r>
    </w:p>
    <w:p w:rsidR="00584FDC" w:rsidRPr="007E6073" w:rsidRDefault="00003E69" w:rsidP="007E25EE">
      <w:pPr>
        <w:pStyle w:val="24"/>
        <w:spacing w:line="276" w:lineRule="auto"/>
        <w:ind w:firstLine="425"/>
        <w:jc w:val="both"/>
        <w:rPr>
          <w:b w:val="0"/>
        </w:rPr>
      </w:pPr>
      <w:r w:rsidRPr="007E6073">
        <w:rPr>
          <w:rFonts w:eastAsia="MS Mincho"/>
          <w:b w:val="0"/>
          <w:lang w:eastAsia="ja-JP"/>
        </w:rPr>
        <w:t xml:space="preserve">Адрес: РФ, 428020, Чувашская Республика, г. Чебоксары, ул. Ф. Гладкова, д.13а </w:t>
      </w:r>
    </w:p>
    <w:p w:rsidR="00286A74" w:rsidRPr="007E6073" w:rsidRDefault="00286A74" w:rsidP="002C12A4">
      <w:pPr>
        <w:ind w:firstLine="567"/>
        <w:jc w:val="both"/>
        <w:rPr>
          <w:rFonts w:ascii="Times New Roman" w:hAnsi="Times New Roman"/>
        </w:rPr>
      </w:pPr>
    </w:p>
    <w:p w:rsidR="00A107DF" w:rsidRPr="007E6073" w:rsidRDefault="00D8312F" w:rsidP="009D5381">
      <w:pPr>
        <w:pStyle w:val="25"/>
        <w:numPr>
          <w:ilvl w:val="0"/>
          <w:numId w:val="1"/>
        </w:numPr>
        <w:spacing w:line="276" w:lineRule="auto"/>
        <w:ind w:left="567" w:hanging="567"/>
        <w:jc w:val="left"/>
        <w:outlineLvl w:val="0"/>
        <w:rPr>
          <w:sz w:val="24"/>
          <w:szCs w:val="24"/>
        </w:rPr>
      </w:pPr>
      <w:bookmarkStart w:id="16" w:name="_Toc505166229"/>
      <w:bookmarkStart w:id="17" w:name="_Toc505247626"/>
      <w:bookmarkStart w:id="18" w:name="_Toc505264565"/>
      <w:bookmarkStart w:id="19" w:name="_Toc5197292"/>
      <w:r w:rsidRPr="007E6073">
        <w:rPr>
          <w:sz w:val="24"/>
          <w:szCs w:val="24"/>
        </w:rPr>
        <w:t>ЦЕЛИ И ЗАДАЧИ СОПРОВОЖДЕНИЯ</w:t>
      </w:r>
      <w:bookmarkEnd w:id="16"/>
      <w:bookmarkEnd w:id="17"/>
      <w:bookmarkEnd w:id="18"/>
      <w:bookmarkEnd w:id="19"/>
    </w:p>
    <w:p w:rsidR="00286A74" w:rsidRPr="007E6073" w:rsidRDefault="00286A74">
      <w:pPr>
        <w:pStyle w:val="25"/>
        <w:spacing w:line="276" w:lineRule="auto"/>
        <w:ind w:left="709"/>
        <w:jc w:val="left"/>
        <w:rPr>
          <w:b w:val="0"/>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20" w:name="_Toc505166230"/>
      <w:bookmarkStart w:id="21" w:name="_Toc505247627"/>
      <w:bookmarkStart w:id="22" w:name="_Toc505264566"/>
      <w:r w:rsidR="00D8312F" w:rsidRPr="007E6073">
        <w:rPr>
          <w:rFonts w:ascii="Times New Roman" w:hAnsi="Times New Roman"/>
          <w:b/>
          <w:color w:val="000000"/>
        </w:rPr>
        <w:t>Цели сопровождения Системы</w:t>
      </w:r>
      <w:r w:rsidRPr="007E6073">
        <w:rPr>
          <w:rFonts w:ascii="Times New Roman" w:hAnsi="Times New Roman"/>
          <w:b/>
          <w:color w:val="000000"/>
        </w:rPr>
        <w:t>:</w:t>
      </w:r>
      <w:bookmarkEnd w:id="20"/>
      <w:bookmarkEnd w:id="21"/>
      <w:bookmarkEnd w:id="22"/>
    </w:p>
    <w:p w:rsidR="007E25EE" w:rsidRPr="007E6073" w:rsidRDefault="007E25EE" w:rsidP="007E25EE">
      <w:pPr>
        <w:pStyle w:val="af5"/>
        <w:spacing w:line="276" w:lineRule="auto"/>
        <w:ind w:left="1070"/>
        <w:jc w:val="both"/>
        <w:outlineLvl w:val="1"/>
        <w:rPr>
          <w:rFonts w:ascii="Times New Roman" w:hAnsi="Times New Roman"/>
          <w:color w:val="000000"/>
        </w:rPr>
      </w:pPr>
    </w:p>
    <w:p w:rsidR="00286A74" w:rsidRPr="007E6073" w:rsidRDefault="004258F2" w:rsidP="004258F2">
      <w:pPr>
        <w:pStyle w:val="af2"/>
        <w:numPr>
          <w:ilvl w:val="0"/>
          <w:numId w:val="3"/>
        </w:numPr>
        <w:shd w:val="clear" w:color="auto" w:fill="auto"/>
        <w:spacing w:before="0" w:line="276" w:lineRule="auto"/>
        <w:jc w:val="both"/>
        <w:rPr>
          <w:rStyle w:val="13"/>
          <w:color w:val="000000"/>
          <w:sz w:val="24"/>
          <w:szCs w:val="24"/>
        </w:rPr>
      </w:pPr>
      <w:r w:rsidRPr="007E6073">
        <w:rPr>
          <w:rStyle w:val="13"/>
          <w:color w:val="000000"/>
          <w:sz w:val="24"/>
          <w:szCs w:val="24"/>
        </w:rPr>
        <w:t xml:space="preserve">обеспечение бесперебойной и отказоустойчивой работы </w:t>
      </w:r>
      <w:r w:rsidR="00003E69" w:rsidRPr="007E6073">
        <w:rPr>
          <w:rStyle w:val="13"/>
          <w:color w:val="000000"/>
          <w:sz w:val="24"/>
          <w:szCs w:val="24"/>
        </w:rPr>
        <w:t>Системы;</w:t>
      </w:r>
    </w:p>
    <w:p w:rsidR="004258F2" w:rsidRPr="007E6073" w:rsidRDefault="004258F2" w:rsidP="004258F2">
      <w:pPr>
        <w:pStyle w:val="af2"/>
        <w:numPr>
          <w:ilvl w:val="0"/>
          <w:numId w:val="3"/>
        </w:numPr>
        <w:shd w:val="clear" w:color="auto" w:fill="auto"/>
        <w:spacing w:before="0" w:line="276" w:lineRule="auto"/>
        <w:jc w:val="both"/>
        <w:rPr>
          <w:rStyle w:val="13"/>
          <w:color w:val="000000"/>
          <w:sz w:val="24"/>
          <w:szCs w:val="24"/>
        </w:rPr>
      </w:pPr>
      <w:r w:rsidRPr="007E6073">
        <w:rPr>
          <w:rStyle w:val="13"/>
          <w:color w:val="000000"/>
          <w:sz w:val="24"/>
          <w:szCs w:val="24"/>
        </w:rPr>
        <w:t>осуществление информационного обмена с внешними и внутренними системами</w:t>
      </w:r>
      <w:r w:rsidR="00337304" w:rsidRPr="007E6073">
        <w:rPr>
          <w:rStyle w:val="13"/>
          <w:color w:val="000000"/>
          <w:sz w:val="24"/>
          <w:szCs w:val="24"/>
        </w:rPr>
        <w:t>;</w:t>
      </w:r>
    </w:p>
    <w:p w:rsidR="004258F2" w:rsidRPr="007E6073" w:rsidRDefault="00D8074A" w:rsidP="004258F2">
      <w:pPr>
        <w:pStyle w:val="af2"/>
        <w:numPr>
          <w:ilvl w:val="0"/>
          <w:numId w:val="3"/>
        </w:numPr>
        <w:shd w:val="clear" w:color="auto" w:fill="auto"/>
        <w:spacing w:before="0" w:line="276" w:lineRule="auto"/>
        <w:ind w:hanging="465"/>
        <w:jc w:val="both"/>
        <w:rPr>
          <w:rStyle w:val="13"/>
          <w:color w:val="000000"/>
          <w:sz w:val="24"/>
          <w:szCs w:val="24"/>
        </w:rPr>
      </w:pPr>
      <w:r w:rsidRPr="007E6073">
        <w:rPr>
          <w:rStyle w:val="13"/>
          <w:color w:val="000000"/>
          <w:sz w:val="24"/>
          <w:szCs w:val="24"/>
        </w:rPr>
        <w:t>изменение Системы</w:t>
      </w:r>
      <w:r w:rsidR="007E1AA0" w:rsidRPr="007E6073">
        <w:rPr>
          <w:rStyle w:val="13"/>
          <w:color w:val="000000"/>
          <w:sz w:val="24"/>
          <w:szCs w:val="24"/>
        </w:rPr>
        <w:t>;</w:t>
      </w:r>
    </w:p>
    <w:p w:rsidR="007E25EE" w:rsidRPr="007E6073" w:rsidRDefault="007E1AA0" w:rsidP="004258F2">
      <w:pPr>
        <w:pStyle w:val="af2"/>
        <w:numPr>
          <w:ilvl w:val="0"/>
          <w:numId w:val="3"/>
        </w:numPr>
        <w:shd w:val="clear" w:color="auto" w:fill="auto"/>
        <w:spacing w:before="0" w:line="276" w:lineRule="auto"/>
        <w:ind w:hanging="465"/>
        <w:jc w:val="both"/>
        <w:rPr>
          <w:rStyle w:val="13"/>
        </w:rPr>
      </w:pPr>
      <w:r w:rsidRPr="007E6073">
        <w:rPr>
          <w:rStyle w:val="13"/>
          <w:color w:val="000000"/>
          <w:sz w:val="24"/>
          <w:szCs w:val="24"/>
        </w:rPr>
        <w:t>с</w:t>
      </w:r>
      <w:r w:rsidR="004258F2" w:rsidRPr="007E6073">
        <w:rPr>
          <w:rStyle w:val="13"/>
          <w:color w:val="000000"/>
          <w:sz w:val="24"/>
          <w:szCs w:val="24"/>
        </w:rPr>
        <w:t>опровождение пользователей Заказчика.</w:t>
      </w:r>
    </w:p>
    <w:p w:rsidR="00A107DF" w:rsidRPr="007E6073" w:rsidRDefault="00A107DF" w:rsidP="007E25EE">
      <w:pPr>
        <w:pStyle w:val="af2"/>
        <w:shd w:val="clear" w:color="auto" w:fill="auto"/>
        <w:spacing w:before="0" w:line="276" w:lineRule="auto"/>
        <w:ind w:left="2552" w:firstLine="0"/>
        <w:jc w:val="both"/>
        <w:rPr>
          <w:rStyle w:val="13"/>
          <w:color w:val="000000"/>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23" w:name="_Toc505166231"/>
      <w:bookmarkStart w:id="24" w:name="_Toc505247628"/>
      <w:bookmarkStart w:id="25" w:name="_Toc505264567"/>
      <w:r w:rsidR="00D8312F" w:rsidRPr="007E6073">
        <w:rPr>
          <w:rFonts w:ascii="Times New Roman" w:hAnsi="Times New Roman"/>
          <w:b/>
          <w:color w:val="000000"/>
        </w:rPr>
        <w:t>Задачи сопровождения Системы</w:t>
      </w:r>
      <w:r w:rsidRPr="007E6073">
        <w:rPr>
          <w:rFonts w:ascii="Times New Roman" w:hAnsi="Times New Roman"/>
          <w:b/>
          <w:color w:val="000000"/>
        </w:rPr>
        <w:t>:</w:t>
      </w:r>
      <w:bookmarkEnd w:id="23"/>
      <w:bookmarkEnd w:id="24"/>
      <w:bookmarkEnd w:id="25"/>
    </w:p>
    <w:p w:rsidR="007E25EE" w:rsidRPr="007E6073" w:rsidRDefault="007E25EE" w:rsidP="007E25EE">
      <w:pPr>
        <w:pStyle w:val="af5"/>
        <w:spacing w:line="276" w:lineRule="auto"/>
        <w:ind w:left="1070"/>
        <w:jc w:val="both"/>
        <w:outlineLvl w:val="1"/>
        <w:rPr>
          <w:rFonts w:ascii="Times New Roman" w:hAnsi="Times New Roman"/>
          <w:color w:val="000000"/>
        </w:rPr>
      </w:pPr>
    </w:p>
    <w:p w:rsidR="00286A74" w:rsidRPr="007E6073" w:rsidRDefault="00003E69" w:rsidP="009D5381">
      <w:pPr>
        <w:shd w:val="clear" w:color="auto" w:fill="FFFFFF"/>
        <w:spacing w:line="276" w:lineRule="auto"/>
        <w:ind w:firstLine="567"/>
        <w:jc w:val="both"/>
        <w:rPr>
          <w:rFonts w:ascii="Times New Roman" w:eastAsia="MS Mincho" w:hAnsi="Times New Roman"/>
          <w:lang w:eastAsia="ja-JP"/>
        </w:rPr>
      </w:pPr>
      <w:r w:rsidRPr="007E6073">
        <w:rPr>
          <w:rFonts w:ascii="Times New Roman" w:eastAsia="MS Mincho" w:hAnsi="Times New Roman"/>
          <w:lang w:eastAsia="ja-JP"/>
        </w:rPr>
        <w:t xml:space="preserve">В задачи входит </w:t>
      </w:r>
      <w:r w:rsidRPr="007E6073">
        <w:rPr>
          <w:rFonts w:ascii="Times New Roman" w:hAnsi="Times New Roman"/>
        </w:rPr>
        <w:t>получение следующих услуг по сопровождению</w:t>
      </w:r>
      <w:r w:rsidR="00EE3093" w:rsidRPr="007E6073">
        <w:rPr>
          <w:rFonts w:ascii="Times New Roman" w:hAnsi="Times New Roman"/>
        </w:rPr>
        <w:t xml:space="preserve"> и </w:t>
      </w:r>
      <w:r w:rsidR="001F2602" w:rsidRPr="007E6073">
        <w:rPr>
          <w:rFonts w:ascii="Times New Roman" w:hAnsi="Times New Roman"/>
        </w:rPr>
        <w:t>внесению изменений в функционал</w:t>
      </w:r>
      <w:r w:rsidRPr="007E6073">
        <w:rPr>
          <w:rFonts w:ascii="Times New Roman" w:hAnsi="Times New Roman"/>
        </w:rPr>
        <w:t xml:space="preserve"> Системы</w:t>
      </w:r>
      <w:r w:rsidRPr="007E6073">
        <w:rPr>
          <w:rFonts w:ascii="Times New Roman" w:eastAsia="MS Mincho" w:hAnsi="Times New Roman"/>
          <w:lang w:eastAsia="ja-JP"/>
        </w:rPr>
        <w:t>:</w:t>
      </w:r>
    </w:p>
    <w:p w:rsidR="00EE3093" w:rsidRPr="007E6073" w:rsidRDefault="00EE3093" w:rsidP="007E25EE">
      <w:pPr>
        <w:shd w:val="clear" w:color="auto" w:fill="FFFFFF"/>
        <w:spacing w:line="276" w:lineRule="auto"/>
        <w:ind w:firstLine="567"/>
        <w:jc w:val="both"/>
        <w:rPr>
          <w:rFonts w:ascii="Times New Roman" w:eastAsia="MS Mincho" w:hAnsi="Times New Roman"/>
          <w:b/>
          <w:lang w:eastAsia="ja-JP"/>
        </w:rPr>
      </w:pPr>
      <w:r w:rsidRPr="007E6073">
        <w:rPr>
          <w:rFonts w:ascii="Times New Roman" w:eastAsia="MS Mincho" w:hAnsi="Times New Roman"/>
          <w:b/>
          <w:lang w:eastAsia="ja-JP"/>
        </w:rPr>
        <w:t>3.2.1 Ежемесячно</w:t>
      </w:r>
      <w:r w:rsidR="00A107DF" w:rsidRPr="007E6073">
        <w:rPr>
          <w:rFonts w:ascii="Times New Roman" w:eastAsia="MS Mincho" w:hAnsi="Times New Roman"/>
          <w:b/>
          <w:lang w:eastAsia="ja-JP"/>
        </w:rPr>
        <w:t>е сопровождение</w:t>
      </w:r>
      <w:r w:rsidRPr="007E6073">
        <w:rPr>
          <w:rFonts w:ascii="Times New Roman" w:eastAsia="MS Mincho" w:hAnsi="Times New Roman"/>
          <w:b/>
          <w:lang w:eastAsia="ja-JP"/>
        </w:rPr>
        <w:t>:</w:t>
      </w:r>
    </w:p>
    <w:p w:rsidR="00EE3093" w:rsidRPr="007E6073"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оперативное устранение сбоев в работе Системы;</w:t>
      </w:r>
    </w:p>
    <w:p w:rsidR="00EE3093" w:rsidRPr="007E6073"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 xml:space="preserve">обновление Системы в связи </w:t>
      </w:r>
      <w:r w:rsidR="004F5B52" w:rsidRPr="007E6073">
        <w:rPr>
          <w:rStyle w:val="13"/>
          <w:color w:val="000000"/>
          <w:sz w:val="24"/>
          <w:szCs w:val="24"/>
        </w:rPr>
        <w:t>с изменением Законодательства РФ</w:t>
      </w:r>
      <w:r w:rsidRPr="007E6073">
        <w:rPr>
          <w:rStyle w:val="13"/>
          <w:color w:val="000000"/>
          <w:sz w:val="24"/>
          <w:szCs w:val="24"/>
        </w:rPr>
        <w:t>;</w:t>
      </w:r>
    </w:p>
    <w:p w:rsidR="00EE3093" w:rsidRPr="007E6073"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настройка Системы и внесение изменений в конфигурацию Системы по требования Заказчика;</w:t>
      </w:r>
    </w:p>
    <w:p w:rsidR="00EE3093" w:rsidRPr="007E6073" w:rsidRDefault="00EE3093"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EE3093" w:rsidRPr="007E6073" w:rsidRDefault="007E1AA0" w:rsidP="007E25EE">
      <w:pPr>
        <w:pStyle w:val="af5"/>
        <w:numPr>
          <w:ilvl w:val="0"/>
          <w:numId w:val="33"/>
        </w:numPr>
        <w:spacing w:line="276" w:lineRule="auto"/>
        <w:jc w:val="both"/>
        <w:rPr>
          <w:rFonts w:ascii="Times New Roman" w:eastAsia="MS Mincho" w:hAnsi="Times New Roman"/>
          <w:lang w:eastAsia="ja-JP"/>
        </w:rPr>
      </w:pPr>
      <w:r w:rsidRPr="007E6073">
        <w:rPr>
          <w:rFonts w:ascii="Times New Roman" w:eastAsia="MS Mincho" w:hAnsi="Times New Roman"/>
          <w:lang w:eastAsia="ja-JP"/>
        </w:rPr>
        <w:t>в</w:t>
      </w:r>
      <w:r w:rsidR="004F5B52" w:rsidRPr="007E6073">
        <w:rPr>
          <w:rFonts w:ascii="Times New Roman" w:eastAsia="MS Mincho" w:hAnsi="Times New Roman"/>
          <w:lang w:eastAsia="ja-JP"/>
        </w:rPr>
        <w:t>нутренние системы Заказчика</w:t>
      </w:r>
      <w:r w:rsidR="008852E1" w:rsidRPr="007E6073">
        <w:rPr>
          <w:rFonts w:ascii="Times New Roman" w:eastAsia="MS Mincho" w:hAnsi="Times New Roman"/>
          <w:lang w:eastAsia="ja-JP"/>
        </w:rPr>
        <w:t>;</w:t>
      </w:r>
    </w:p>
    <w:p w:rsidR="00EE3093" w:rsidRPr="007E6073" w:rsidRDefault="007E1AA0" w:rsidP="007E25EE">
      <w:pPr>
        <w:pStyle w:val="af5"/>
        <w:numPr>
          <w:ilvl w:val="0"/>
          <w:numId w:val="33"/>
        </w:numPr>
        <w:spacing w:line="276" w:lineRule="auto"/>
        <w:jc w:val="both"/>
        <w:rPr>
          <w:rFonts w:ascii="Times New Roman" w:eastAsia="MS Mincho" w:hAnsi="Times New Roman"/>
          <w:lang w:eastAsia="ja-JP"/>
        </w:rPr>
      </w:pPr>
      <w:r w:rsidRPr="007E6073">
        <w:rPr>
          <w:rFonts w:ascii="Times New Roman" w:eastAsia="MS Mincho" w:hAnsi="Times New Roman"/>
          <w:lang w:eastAsia="ja-JP"/>
        </w:rPr>
        <w:t>в</w:t>
      </w:r>
      <w:r w:rsidR="004F5B52" w:rsidRPr="007E6073">
        <w:rPr>
          <w:rFonts w:ascii="Times New Roman" w:eastAsia="MS Mincho" w:hAnsi="Times New Roman"/>
          <w:lang w:eastAsia="ja-JP"/>
        </w:rPr>
        <w:t>нешние системы, с которыми осуществляется информационный обмен</w:t>
      </w:r>
      <w:r w:rsidR="00EE3093" w:rsidRPr="007E6073">
        <w:rPr>
          <w:rFonts w:ascii="Times New Roman" w:eastAsia="MS Mincho" w:hAnsi="Times New Roman"/>
          <w:lang w:eastAsia="ja-JP"/>
        </w:rPr>
        <w:t>;</w:t>
      </w:r>
    </w:p>
    <w:p w:rsidR="00980C79" w:rsidRPr="007E6073" w:rsidRDefault="00980C79"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прием и обработка обращений ключевых специалистов</w:t>
      </w:r>
      <w:r w:rsidR="0021775B" w:rsidRPr="007E6073">
        <w:rPr>
          <w:rStyle w:val="13"/>
          <w:color w:val="000000"/>
          <w:sz w:val="24"/>
          <w:szCs w:val="24"/>
        </w:rPr>
        <w:t xml:space="preserve"> </w:t>
      </w:r>
      <w:r w:rsidRPr="007E6073">
        <w:rPr>
          <w:rStyle w:val="13"/>
          <w:color w:val="000000"/>
          <w:sz w:val="24"/>
          <w:szCs w:val="24"/>
        </w:rPr>
        <w:t>Заказчика по вопросам функционирования, качества, бесперебойности и отказоустойчивости работы Системы;</w:t>
      </w:r>
    </w:p>
    <w:p w:rsidR="00F217D5" w:rsidRPr="007E6073" w:rsidRDefault="007E1AA0"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о</w:t>
      </w:r>
      <w:r w:rsidR="00523023" w:rsidRPr="007E6073">
        <w:rPr>
          <w:rStyle w:val="13"/>
          <w:color w:val="000000"/>
          <w:sz w:val="24"/>
          <w:szCs w:val="24"/>
        </w:rPr>
        <w:t>существление информационного обмена с внутренними и внешними системами Заказчика</w:t>
      </w:r>
      <w:r w:rsidR="00337304" w:rsidRPr="007E6073">
        <w:rPr>
          <w:rStyle w:val="13"/>
          <w:color w:val="000000"/>
          <w:sz w:val="24"/>
          <w:szCs w:val="24"/>
        </w:rPr>
        <w:t>.</w:t>
      </w:r>
    </w:p>
    <w:p w:rsidR="00EE3093" w:rsidRPr="007E6073" w:rsidRDefault="00EE3093" w:rsidP="007E25EE">
      <w:pPr>
        <w:shd w:val="clear" w:color="auto" w:fill="FFFFFF"/>
        <w:spacing w:line="276" w:lineRule="auto"/>
        <w:ind w:firstLine="567"/>
        <w:jc w:val="both"/>
        <w:rPr>
          <w:rFonts w:ascii="Times New Roman" w:eastAsia="MS Mincho" w:hAnsi="Times New Roman"/>
          <w:b/>
          <w:lang w:eastAsia="ja-JP"/>
        </w:rPr>
      </w:pPr>
      <w:r w:rsidRPr="007E6073">
        <w:rPr>
          <w:rFonts w:ascii="Times New Roman" w:eastAsia="MS Mincho" w:hAnsi="Times New Roman"/>
          <w:b/>
          <w:lang w:eastAsia="ja-JP"/>
        </w:rPr>
        <w:t xml:space="preserve">3.2.2 </w:t>
      </w:r>
      <w:r w:rsidR="00D8074A" w:rsidRPr="007E6073">
        <w:rPr>
          <w:rFonts w:ascii="Times New Roman" w:eastAsia="MS Mincho" w:hAnsi="Times New Roman"/>
          <w:b/>
          <w:lang w:eastAsia="ja-JP"/>
        </w:rPr>
        <w:t>Внесение изменений в функционал Системы</w:t>
      </w:r>
      <w:r w:rsidRPr="007E6073">
        <w:rPr>
          <w:rFonts w:ascii="Times New Roman" w:eastAsia="MS Mincho" w:hAnsi="Times New Roman"/>
          <w:b/>
          <w:lang w:eastAsia="ja-JP"/>
        </w:rPr>
        <w:t>:</w:t>
      </w:r>
    </w:p>
    <w:p w:rsidR="00584FDC" w:rsidRPr="007E6073" w:rsidRDefault="00D8074A" w:rsidP="007E25EE">
      <w:pPr>
        <w:pStyle w:val="af2"/>
        <w:numPr>
          <w:ilvl w:val="0"/>
          <w:numId w:val="3"/>
        </w:numPr>
        <w:shd w:val="clear" w:color="auto" w:fill="auto"/>
        <w:spacing w:before="0" w:line="276" w:lineRule="auto"/>
        <w:ind w:hanging="467"/>
        <w:jc w:val="both"/>
        <w:rPr>
          <w:rStyle w:val="13"/>
          <w:color w:val="000000"/>
          <w:sz w:val="24"/>
          <w:szCs w:val="24"/>
        </w:rPr>
      </w:pPr>
      <w:r w:rsidRPr="007E6073">
        <w:rPr>
          <w:rStyle w:val="13"/>
          <w:color w:val="000000"/>
          <w:sz w:val="24"/>
          <w:szCs w:val="24"/>
        </w:rPr>
        <w:t>внесение изменений в функциональные возможности и программные</w:t>
      </w:r>
      <w:r w:rsidR="00003E69" w:rsidRPr="007E6073">
        <w:rPr>
          <w:rStyle w:val="13"/>
          <w:color w:val="000000"/>
          <w:sz w:val="24"/>
          <w:szCs w:val="24"/>
        </w:rPr>
        <w:t xml:space="preserve"> части элементов Системы</w:t>
      </w:r>
      <w:r w:rsidR="00523023" w:rsidRPr="007E6073">
        <w:rPr>
          <w:rStyle w:val="13"/>
          <w:color w:val="000000"/>
          <w:sz w:val="24"/>
          <w:szCs w:val="24"/>
        </w:rPr>
        <w:t xml:space="preserve"> на основании частного технического задания.</w:t>
      </w:r>
      <w:r w:rsidR="00003E69" w:rsidRPr="007E6073">
        <w:rPr>
          <w:rStyle w:val="13"/>
          <w:color w:val="000000"/>
          <w:sz w:val="24"/>
          <w:szCs w:val="24"/>
        </w:rPr>
        <w:t xml:space="preserve"> </w:t>
      </w:r>
    </w:p>
    <w:p w:rsidR="00584FDC" w:rsidRPr="007E6073" w:rsidRDefault="00584FDC" w:rsidP="00523023">
      <w:pPr>
        <w:pStyle w:val="af5"/>
        <w:spacing w:line="276" w:lineRule="auto"/>
        <w:ind w:left="1782"/>
        <w:jc w:val="both"/>
        <w:rPr>
          <w:rFonts w:ascii="Times New Roman" w:eastAsia="MS Mincho" w:hAnsi="Times New Roman"/>
          <w:lang w:eastAsia="ja-JP"/>
        </w:rPr>
      </w:pPr>
    </w:p>
    <w:p w:rsidR="00AB1F2E" w:rsidRPr="007E6073" w:rsidRDefault="00AB1F2E" w:rsidP="00A107DF">
      <w:pPr>
        <w:spacing w:line="276" w:lineRule="auto"/>
        <w:ind w:left="1422"/>
        <w:jc w:val="both"/>
        <w:rPr>
          <w:rFonts w:ascii="Times New Roman" w:eastAsia="MS Mincho" w:hAnsi="Times New Roman"/>
          <w:lang w:eastAsia="ja-JP"/>
        </w:rPr>
      </w:pPr>
    </w:p>
    <w:p w:rsidR="00A107DF" w:rsidRPr="007E6073" w:rsidRDefault="00D8312F" w:rsidP="009D5381">
      <w:pPr>
        <w:pStyle w:val="25"/>
        <w:numPr>
          <w:ilvl w:val="0"/>
          <w:numId w:val="1"/>
        </w:numPr>
        <w:spacing w:line="276" w:lineRule="auto"/>
        <w:ind w:left="567" w:hanging="567"/>
        <w:jc w:val="left"/>
        <w:outlineLvl w:val="0"/>
        <w:rPr>
          <w:sz w:val="24"/>
          <w:szCs w:val="24"/>
        </w:rPr>
      </w:pPr>
      <w:r w:rsidRPr="007E6073">
        <w:rPr>
          <w:sz w:val="24"/>
          <w:szCs w:val="24"/>
        </w:rPr>
        <w:t xml:space="preserve"> </w:t>
      </w:r>
      <w:bookmarkStart w:id="26" w:name="_Toc505166232"/>
      <w:bookmarkStart w:id="27" w:name="_Toc505247629"/>
      <w:bookmarkStart w:id="28" w:name="_Toc505264568"/>
      <w:bookmarkStart w:id="29" w:name="_Toc5197293"/>
      <w:r w:rsidRPr="007E6073">
        <w:rPr>
          <w:sz w:val="24"/>
          <w:szCs w:val="24"/>
        </w:rPr>
        <w:t>ХАРАКТЕРИСТИКА ОБЪЕКТА АВТОМАТИЗАЦИИ</w:t>
      </w:r>
      <w:bookmarkEnd w:id="26"/>
      <w:bookmarkEnd w:id="27"/>
      <w:bookmarkEnd w:id="28"/>
      <w:bookmarkEnd w:id="29"/>
    </w:p>
    <w:p w:rsidR="00A107DF" w:rsidRPr="007E6073" w:rsidRDefault="00A107DF">
      <w:pPr>
        <w:pStyle w:val="25"/>
        <w:spacing w:line="276" w:lineRule="auto"/>
        <w:ind w:left="709"/>
        <w:jc w:val="left"/>
        <w:outlineLvl w:val="0"/>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30" w:name="_Toc505166233"/>
      <w:bookmarkStart w:id="31" w:name="_Toc505247630"/>
      <w:bookmarkStart w:id="32" w:name="_Toc505264569"/>
      <w:r w:rsidRPr="007E6073">
        <w:rPr>
          <w:rFonts w:ascii="Times New Roman" w:hAnsi="Times New Roman"/>
          <w:b/>
          <w:color w:val="000000"/>
        </w:rPr>
        <w:t>Автоматизируемые процессы</w:t>
      </w:r>
      <w:bookmarkEnd w:id="30"/>
      <w:bookmarkEnd w:id="31"/>
      <w:bookmarkEnd w:id="32"/>
    </w:p>
    <w:p w:rsidR="007E25EE" w:rsidRPr="007E6073" w:rsidRDefault="007E25EE" w:rsidP="007E25EE">
      <w:pPr>
        <w:pStyle w:val="af5"/>
        <w:spacing w:line="276" w:lineRule="auto"/>
        <w:ind w:left="1070"/>
        <w:jc w:val="both"/>
        <w:outlineLvl w:val="1"/>
        <w:rPr>
          <w:rFonts w:ascii="Times New Roman" w:hAnsi="Times New Roman"/>
          <w:color w:val="000000"/>
        </w:rPr>
      </w:pPr>
    </w:p>
    <w:p w:rsidR="00523023" w:rsidRPr="007E6073" w:rsidRDefault="00003E69" w:rsidP="00196766">
      <w:pPr>
        <w:shd w:val="clear" w:color="auto" w:fill="FFFFFF"/>
        <w:spacing w:line="276" w:lineRule="auto"/>
        <w:ind w:firstLine="567"/>
        <w:jc w:val="both"/>
        <w:rPr>
          <w:rFonts w:ascii="Times New Roman" w:hAnsi="Times New Roman"/>
        </w:rPr>
      </w:pPr>
      <w:r w:rsidRPr="007E6073">
        <w:rPr>
          <w:rFonts w:ascii="Times New Roman" w:hAnsi="Times New Roman"/>
        </w:rPr>
        <w:t>В настоящее время в АО «</w:t>
      </w:r>
      <w:r w:rsidRPr="007E6073">
        <w:rPr>
          <w:rFonts w:ascii="Times New Roman" w:eastAsia="MS Mincho" w:hAnsi="Times New Roman"/>
          <w:lang w:eastAsia="ja-JP"/>
        </w:rPr>
        <w:t>Чувашская энергосбытовая компания</w:t>
      </w:r>
      <w:r w:rsidRPr="007E6073">
        <w:rPr>
          <w:rFonts w:ascii="Times New Roman" w:hAnsi="Times New Roman"/>
        </w:rPr>
        <w:t xml:space="preserve">» </w:t>
      </w:r>
      <w:r w:rsidR="00523023" w:rsidRPr="007E6073">
        <w:rPr>
          <w:rFonts w:ascii="Times New Roman" w:hAnsi="Times New Roman"/>
        </w:rPr>
        <w:t>используется:</w:t>
      </w:r>
    </w:p>
    <w:p w:rsidR="00BD6D37" w:rsidRPr="007E6073"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программного обеспечения для автоматизации расчётов с физическими лицами</w:t>
      </w:r>
      <w:r w:rsidR="007E1AA0" w:rsidRPr="007E6073">
        <w:rPr>
          <w:rStyle w:val="13"/>
          <w:color w:val="000000"/>
          <w:sz w:val="24"/>
          <w:szCs w:val="24"/>
        </w:rPr>
        <w:t>;</w:t>
      </w:r>
    </w:p>
    <w:p w:rsidR="00523023" w:rsidRPr="007E6073" w:rsidRDefault="00523023"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программного обеспечения для автоматизации расчётов с юридическими лицами</w:t>
      </w:r>
      <w:r w:rsidR="007E1AA0" w:rsidRPr="007E6073">
        <w:rPr>
          <w:rStyle w:val="13"/>
          <w:color w:val="000000"/>
          <w:sz w:val="24"/>
          <w:szCs w:val="24"/>
        </w:rPr>
        <w:t>;</w:t>
      </w:r>
    </w:p>
    <w:p w:rsidR="004F1FDD" w:rsidRPr="007E6073" w:rsidRDefault="004F1FDD" w:rsidP="00254AA6">
      <w:pPr>
        <w:shd w:val="clear" w:color="auto" w:fill="FFFFFF"/>
        <w:tabs>
          <w:tab w:val="left" w:pos="993"/>
        </w:tabs>
        <w:autoSpaceDE w:val="0"/>
        <w:autoSpaceDN w:val="0"/>
        <w:adjustRightInd w:val="0"/>
        <w:spacing w:before="240" w:after="240" w:line="276" w:lineRule="auto"/>
        <w:jc w:val="both"/>
        <w:rPr>
          <w:rFonts w:ascii="Times New Roman" w:hAnsi="Times New Roman"/>
        </w:rPr>
      </w:pPr>
      <w:r w:rsidRPr="007E6073">
        <w:rPr>
          <w:rFonts w:ascii="Times New Roman" w:hAnsi="Times New Roman"/>
        </w:rPr>
        <w:t xml:space="preserve">В качестве программной платформы для программного обеспечения для автоматизации расчётов с физическими и юридическими </w:t>
      </w:r>
      <w:r w:rsidR="00BB476C" w:rsidRPr="007E6073">
        <w:rPr>
          <w:rFonts w:ascii="Times New Roman" w:hAnsi="Times New Roman"/>
        </w:rPr>
        <w:t>лицами используется</w:t>
      </w:r>
      <w:r w:rsidRPr="007E6073">
        <w:rPr>
          <w:rFonts w:ascii="Times New Roman" w:hAnsi="Times New Roman"/>
        </w:rPr>
        <w:t xml:space="preserve"> специализированное лицензионное программное обеспечение - Автоматизированная информационная система «Omni-UtilitieS» (АИС «Omni-US»). Разработчиком и правообладателем исключительных прав на АИС «Omni-US»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r w:rsidRPr="007E6073">
        <w:rPr>
          <w:rFonts w:ascii="Times New Roman" w:hAnsi="Times New Roman"/>
        </w:rPr>
        <w:tab/>
      </w:r>
    </w:p>
    <w:p w:rsidR="004F1FDD" w:rsidRPr="007E6073" w:rsidRDefault="004F1FDD" w:rsidP="007666C8">
      <w:pPr>
        <w:pStyle w:val="af2"/>
        <w:shd w:val="clear" w:color="auto" w:fill="auto"/>
        <w:spacing w:before="0" w:line="276" w:lineRule="auto"/>
        <w:ind w:left="1418" w:firstLine="0"/>
        <w:jc w:val="both"/>
        <w:rPr>
          <w:rStyle w:val="13"/>
          <w:color w:val="000000"/>
          <w:sz w:val="24"/>
          <w:szCs w:val="24"/>
          <w:lang w:eastAsia="ru-RU"/>
        </w:rPr>
      </w:pPr>
    </w:p>
    <w:p w:rsidR="007E25EE" w:rsidRPr="007E6073" w:rsidRDefault="007E25EE" w:rsidP="007E25EE">
      <w:pPr>
        <w:pStyle w:val="af2"/>
        <w:shd w:val="clear" w:color="auto" w:fill="auto"/>
        <w:spacing w:before="0" w:line="276" w:lineRule="auto"/>
        <w:ind w:left="1460" w:firstLine="0"/>
        <w:jc w:val="both"/>
        <w:rPr>
          <w:rStyle w:val="13"/>
          <w:color w:val="000000"/>
          <w:sz w:val="24"/>
          <w:szCs w:val="24"/>
        </w:rPr>
      </w:pPr>
    </w:p>
    <w:p w:rsidR="00594AC3"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33" w:name="_Toc505166234"/>
      <w:bookmarkStart w:id="34" w:name="_Toc505247631"/>
      <w:bookmarkStart w:id="35" w:name="_Toc505264570"/>
      <w:r w:rsidRPr="007E6073">
        <w:rPr>
          <w:rFonts w:ascii="Times New Roman" w:hAnsi="Times New Roman"/>
          <w:b/>
          <w:color w:val="000000"/>
        </w:rPr>
        <w:t>Пользователи Системы</w:t>
      </w:r>
      <w:bookmarkEnd w:id="33"/>
      <w:bookmarkEnd w:id="34"/>
      <w:bookmarkEnd w:id="35"/>
    </w:p>
    <w:p w:rsidR="007E25EE" w:rsidRPr="007E6073" w:rsidRDefault="007E25EE" w:rsidP="007E25EE">
      <w:pPr>
        <w:pStyle w:val="af5"/>
        <w:spacing w:line="276" w:lineRule="auto"/>
        <w:ind w:left="1070"/>
        <w:jc w:val="both"/>
        <w:outlineLvl w:val="1"/>
        <w:rPr>
          <w:rFonts w:ascii="Times New Roman" w:hAnsi="Times New Roman"/>
          <w:b/>
          <w:color w:val="000000"/>
        </w:rPr>
      </w:pPr>
    </w:p>
    <w:p w:rsidR="00594AC3" w:rsidRPr="007E6073" w:rsidRDefault="00594AC3" w:rsidP="00196766">
      <w:pPr>
        <w:shd w:val="clear" w:color="auto" w:fill="FFFFFF"/>
        <w:spacing w:line="276" w:lineRule="auto"/>
        <w:ind w:firstLine="567"/>
        <w:jc w:val="both"/>
        <w:rPr>
          <w:rStyle w:val="13"/>
          <w:color w:val="000000"/>
        </w:rPr>
      </w:pPr>
      <w:r w:rsidRPr="007E6073">
        <w:rPr>
          <w:rStyle w:val="13"/>
          <w:color w:val="000000"/>
        </w:rPr>
        <w:t>Пользователями системы являются:</w:t>
      </w:r>
    </w:p>
    <w:p w:rsidR="00594AC3" w:rsidRPr="007E6073" w:rsidRDefault="00594AC3"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сотрудники АО «Чувашская энергосбытовая компания»</w:t>
      </w:r>
      <w:r w:rsidR="00196766" w:rsidRPr="007E6073">
        <w:rPr>
          <w:rStyle w:val="13"/>
          <w:color w:val="000000"/>
          <w:sz w:val="24"/>
          <w:szCs w:val="24"/>
        </w:rPr>
        <w:t xml:space="preserve">, </w:t>
      </w:r>
      <w:r w:rsidR="002B166A" w:rsidRPr="007E6073">
        <w:rPr>
          <w:rStyle w:val="13"/>
          <w:color w:val="000000"/>
          <w:sz w:val="24"/>
          <w:szCs w:val="24"/>
        </w:rPr>
        <w:t>включая ключевых</w:t>
      </w:r>
      <w:r w:rsidR="00055918" w:rsidRPr="007E6073">
        <w:rPr>
          <w:rStyle w:val="13"/>
          <w:color w:val="000000"/>
          <w:sz w:val="24"/>
          <w:szCs w:val="24"/>
        </w:rPr>
        <w:t xml:space="preserve"> пользователей</w:t>
      </w:r>
      <w:r w:rsidRPr="007E6073">
        <w:rPr>
          <w:rStyle w:val="13"/>
          <w:color w:val="000000"/>
          <w:sz w:val="24"/>
          <w:szCs w:val="24"/>
        </w:rPr>
        <w:t xml:space="preserve">, </w:t>
      </w:r>
    </w:p>
    <w:p w:rsidR="00052CE7" w:rsidRPr="007E6073" w:rsidRDefault="00052CE7" w:rsidP="00196766">
      <w:pPr>
        <w:shd w:val="clear" w:color="auto" w:fill="FFFFFF"/>
        <w:spacing w:line="276" w:lineRule="auto"/>
        <w:ind w:firstLine="567"/>
        <w:jc w:val="both"/>
      </w:pPr>
      <w:r w:rsidRPr="007E6073">
        <w:rPr>
          <w:rStyle w:val="13"/>
          <w:color w:val="000000"/>
        </w:rPr>
        <w:t>Местоположение</w:t>
      </w:r>
      <w:r w:rsidRPr="007E6073">
        <w:t xml:space="preserve"> </w:t>
      </w:r>
      <w:r w:rsidRPr="007E6073">
        <w:rPr>
          <w:rStyle w:val="13"/>
          <w:color w:val="000000"/>
        </w:rPr>
        <w:t>пользователей Системы</w:t>
      </w:r>
      <w:r w:rsidRPr="007E6073">
        <w:t>:</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Управление, расположенное по адресу ЧР, г. Чебоксары, ул. Гладкова, д.13 а;</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Алатырское межрайонное отделение, расположенное по адресу: ЧР, г. Алатырь, ул. Московская/ Жуковского, д.64/57</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Батыревское межрайонное отделение, расположенное по адресу: ЧР, Батыревский район, с. Батырево, пр. Ленина, д.22а;</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Канашское межрайонное отделение, расположенное по адресу: ЧР, г. Канаш, ул. Пушкина, д.10, пом.2;</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Новочебоксарское межрайонное отделение, расположенное по адресу: ЧР, г. Новочебоксарск, ул. Винокурова, д.21а;</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Цивильское межрайонное отделение, расположенное по адресу: ЧР, г. Цивильск, ул. Трактористов, д.2г;</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Чебоксарское межрайонное отделение, расположенное по адресу: ЧР, г. Чебоксары, Московский пр-т, д.41/1;</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Шумерлинское межрайонное отделение, расположенное по адресу: ЧР, г. Шумерля, ул. Ленина, д.34а;</w:t>
      </w:r>
    </w:p>
    <w:p w:rsidR="00052CE7" w:rsidRPr="007E6073" w:rsidRDefault="00052CE7"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Ядринское межрайонное отделение, расположенное адресу: ЧР, г. Ядрин, ул. Герцена, д.9в;</w:t>
      </w:r>
    </w:p>
    <w:p w:rsidR="00052CE7" w:rsidRPr="007E6073" w:rsidRDefault="00C00C76" w:rsidP="00E06322">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Отдел оказания услуг жилищно-коммунального хозяйства</w:t>
      </w:r>
      <w:r w:rsidR="00052CE7" w:rsidRPr="007E6073">
        <w:rPr>
          <w:rStyle w:val="13"/>
          <w:color w:val="000000"/>
          <w:sz w:val="24"/>
          <w:szCs w:val="24"/>
        </w:rPr>
        <w:t>, 429950, г.Новочебоксарск, ул. Молодежная, 20</w:t>
      </w:r>
      <w:r w:rsidR="00E06322" w:rsidRPr="007E6073">
        <w:rPr>
          <w:rStyle w:val="13"/>
          <w:color w:val="000000"/>
          <w:sz w:val="24"/>
          <w:szCs w:val="24"/>
        </w:rPr>
        <w:t>.</w:t>
      </w:r>
    </w:p>
    <w:p w:rsidR="00A107DF" w:rsidRPr="007E6073" w:rsidRDefault="00A107DF">
      <w:pPr>
        <w:pStyle w:val="af2"/>
        <w:shd w:val="clear" w:color="auto" w:fill="auto"/>
        <w:spacing w:before="0" w:line="240" w:lineRule="auto"/>
        <w:ind w:left="1460" w:firstLine="0"/>
        <w:jc w:val="both"/>
        <w:rPr>
          <w:sz w:val="24"/>
          <w:szCs w:val="24"/>
        </w:rPr>
      </w:pPr>
    </w:p>
    <w:p w:rsidR="00594AC3"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36" w:name="_Toc424048085"/>
      <w:r w:rsidRPr="007E6073">
        <w:rPr>
          <w:rFonts w:ascii="Times New Roman" w:hAnsi="Times New Roman"/>
          <w:b/>
          <w:color w:val="000000"/>
        </w:rPr>
        <w:t xml:space="preserve"> </w:t>
      </w:r>
      <w:bookmarkStart w:id="37" w:name="_Toc505166235"/>
      <w:bookmarkStart w:id="38" w:name="_Toc505247632"/>
      <w:bookmarkStart w:id="39" w:name="_Toc505264571"/>
      <w:r w:rsidRPr="007E6073">
        <w:rPr>
          <w:rFonts w:ascii="Times New Roman" w:hAnsi="Times New Roman"/>
          <w:b/>
          <w:color w:val="000000"/>
        </w:rPr>
        <w:t xml:space="preserve">Количество пользователей </w:t>
      </w:r>
      <w:r w:rsidR="00C00C76" w:rsidRPr="007E6073">
        <w:rPr>
          <w:rFonts w:ascii="Times New Roman" w:hAnsi="Times New Roman"/>
          <w:b/>
          <w:color w:val="000000"/>
        </w:rPr>
        <w:t xml:space="preserve">и лицевых счетов в </w:t>
      </w:r>
      <w:r w:rsidRPr="007E6073">
        <w:rPr>
          <w:rFonts w:ascii="Times New Roman" w:hAnsi="Times New Roman"/>
          <w:b/>
          <w:color w:val="000000"/>
        </w:rPr>
        <w:t>Систем</w:t>
      </w:r>
      <w:bookmarkEnd w:id="36"/>
      <w:r w:rsidR="00C00C76" w:rsidRPr="007E6073">
        <w:rPr>
          <w:rFonts w:ascii="Times New Roman" w:hAnsi="Times New Roman"/>
          <w:b/>
          <w:color w:val="000000"/>
        </w:rPr>
        <w:t>е</w:t>
      </w:r>
      <w:bookmarkEnd w:id="37"/>
      <w:bookmarkEnd w:id="38"/>
      <w:bookmarkEnd w:id="39"/>
      <w:r w:rsidR="00C00C76" w:rsidRPr="007E6073">
        <w:rPr>
          <w:rFonts w:ascii="Times New Roman" w:hAnsi="Times New Roman"/>
          <w:b/>
          <w:color w:val="000000"/>
        </w:rPr>
        <w:t xml:space="preserve"> </w:t>
      </w:r>
    </w:p>
    <w:p w:rsidR="00A107DF" w:rsidRPr="007E6073" w:rsidRDefault="00A107DF" w:rsidP="00E97655">
      <w:pPr>
        <w:pStyle w:val="afa"/>
        <w:keepNext/>
        <w:spacing w:after="0"/>
        <w:jc w:val="right"/>
        <w:rPr>
          <w:b w:val="0"/>
        </w:rPr>
      </w:pPr>
    </w:p>
    <w:p w:rsidR="00106744" w:rsidRPr="007E6073" w:rsidRDefault="00106744" w:rsidP="00106744">
      <w:pPr>
        <w:pStyle w:val="afa"/>
        <w:keepNext/>
        <w:jc w:val="right"/>
        <w:rPr>
          <w:b w:val="0"/>
        </w:rPr>
      </w:pPr>
      <w:r w:rsidRPr="007E6073">
        <w:rPr>
          <w:b w:val="0"/>
        </w:rPr>
        <w:t xml:space="preserve">Таблица </w:t>
      </w:r>
      <w:r w:rsidR="00840A55" w:rsidRPr="007E6073">
        <w:rPr>
          <w:b w:val="0"/>
        </w:rPr>
        <w:fldChar w:fldCharType="begin"/>
      </w:r>
      <w:r w:rsidRPr="007E6073">
        <w:rPr>
          <w:b w:val="0"/>
        </w:rPr>
        <w:instrText xml:space="preserve"> SEQ Таблица \* ARABIC </w:instrText>
      </w:r>
      <w:r w:rsidR="00840A55" w:rsidRPr="007E6073">
        <w:rPr>
          <w:b w:val="0"/>
        </w:rPr>
        <w:fldChar w:fldCharType="separate"/>
      </w:r>
      <w:r w:rsidR="00297C58">
        <w:rPr>
          <w:b w:val="0"/>
          <w:noProof/>
        </w:rPr>
        <w:t>2</w:t>
      </w:r>
      <w:r w:rsidR="00840A55" w:rsidRPr="007E6073">
        <w:rPr>
          <w:b w:val="0"/>
        </w:rPr>
        <w:fldChar w:fldCharType="end"/>
      </w:r>
      <w:r w:rsidRPr="007E6073">
        <w:rPr>
          <w:b w:val="0"/>
        </w:rPr>
        <w:t>. Количество пользователей и потребителей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4"/>
        <w:gridCol w:w="2329"/>
        <w:gridCol w:w="2148"/>
      </w:tblGrid>
      <w:tr w:rsidR="00C00C76" w:rsidRPr="007E6073" w:rsidTr="00D91527">
        <w:tc>
          <w:tcPr>
            <w:tcW w:w="5094" w:type="dxa"/>
            <w:shd w:val="clear" w:color="auto" w:fill="auto"/>
          </w:tcPr>
          <w:p w:rsidR="00C00C76" w:rsidRPr="007E6073" w:rsidRDefault="00C00C76" w:rsidP="001E02CC">
            <w:pPr>
              <w:shd w:val="clear" w:color="auto" w:fill="FFFFFF"/>
              <w:spacing w:line="276" w:lineRule="auto"/>
              <w:ind w:firstLine="426"/>
              <w:jc w:val="both"/>
              <w:rPr>
                <w:rFonts w:ascii="Times New Roman" w:hAnsi="Times New Roman"/>
                <w:color w:val="FF0000"/>
              </w:rPr>
            </w:pPr>
            <w:r w:rsidRPr="007E6073">
              <w:rPr>
                <w:rStyle w:val="13"/>
                <w:color w:val="000000"/>
              </w:rPr>
              <w:t>Система/подсистема</w:t>
            </w:r>
          </w:p>
        </w:tc>
        <w:tc>
          <w:tcPr>
            <w:tcW w:w="2329" w:type="dxa"/>
            <w:shd w:val="clear" w:color="auto" w:fill="auto"/>
          </w:tcPr>
          <w:p w:rsidR="00C00C76" w:rsidRPr="007E6073" w:rsidRDefault="00C00C76" w:rsidP="001E02CC">
            <w:pPr>
              <w:shd w:val="clear" w:color="auto" w:fill="FFFFFF"/>
              <w:spacing w:line="276" w:lineRule="auto"/>
              <w:ind w:firstLine="9"/>
              <w:jc w:val="both"/>
              <w:rPr>
                <w:rStyle w:val="13"/>
                <w:color w:val="000000"/>
              </w:rPr>
            </w:pPr>
            <w:r w:rsidRPr="007E6073">
              <w:rPr>
                <w:rStyle w:val="13"/>
                <w:color w:val="000000"/>
              </w:rPr>
              <w:t>Количество зарегистрированных пользователей, (чел)</w:t>
            </w:r>
            <w:r w:rsidR="00337304" w:rsidRPr="007E6073">
              <w:rPr>
                <w:rStyle w:val="13"/>
                <w:color w:val="000000"/>
              </w:rPr>
              <w:t>*</w:t>
            </w:r>
          </w:p>
        </w:tc>
        <w:tc>
          <w:tcPr>
            <w:tcW w:w="2148" w:type="dxa"/>
          </w:tcPr>
          <w:p w:rsidR="00C00C76" w:rsidRPr="007E6073" w:rsidRDefault="00C00C76" w:rsidP="001E02CC">
            <w:pPr>
              <w:shd w:val="clear" w:color="auto" w:fill="FFFFFF"/>
              <w:spacing w:line="276" w:lineRule="auto"/>
              <w:ind w:firstLine="41"/>
              <w:jc w:val="both"/>
              <w:rPr>
                <w:rStyle w:val="13"/>
                <w:color w:val="000000"/>
              </w:rPr>
            </w:pPr>
            <w:r w:rsidRPr="007E6073">
              <w:rPr>
                <w:rStyle w:val="13"/>
                <w:color w:val="000000"/>
              </w:rPr>
              <w:t xml:space="preserve">Количество </w:t>
            </w:r>
            <w:r w:rsidR="00576054" w:rsidRPr="007E6073">
              <w:rPr>
                <w:rStyle w:val="13"/>
                <w:color w:val="000000"/>
              </w:rPr>
              <w:t>потребителей для расчета</w:t>
            </w:r>
            <w:r w:rsidR="00337304" w:rsidRPr="007E6073">
              <w:rPr>
                <w:rStyle w:val="13"/>
                <w:color w:val="000000"/>
              </w:rPr>
              <w:t xml:space="preserve"> (ЛС)</w:t>
            </w:r>
            <w:r w:rsidR="0014553E" w:rsidRPr="007E6073">
              <w:rPr>
                <w:rStyle w:val="13"/>
                <w:color w:val="000000"/>
              </w:rPr>
              <w:t>*</w:t>
            </w:r>
          </w:p>
        </w:tc>
      </w:tr>
      <w:tr w:rsidR="00C00C76" w:rsidRPr="007E6073" w:rsidTr="00D91527">
        <w:tc>
          <w:tcPr>
            <w:tcW w:w="5094" w:type="dxa"/>
            <w:shd w:val="clear" w:color="auto" w:fill="auto"/>
          </w:tcPr>
          <w:p w:rsidR="00C00C76" w:rsidRPr="007E6073" w:rsidRDefault="00F839C2" w:rsidP="00F839C2">
            <w:pPr>
              <w:shd w:val="clear" w:color="auto" w:fill="FFFFFF"/>
              <w:spacing w:line="276" w:lineRule="auto"/>
              <w:jc w:val="both"/>
              <w:rPr>
                <w:rStyle w:val="13"/>
                <w:color w:val="000000"/>
              </w:rPr>
            </w:pPr>
            <w:r w:rsidRPr="007E6073">
              <w:rPr>
                <w:rStyle w:val="13"/>
                <w:color w:val="000000"/>
              </w:rPr>
              <w:t>Программное обеспечение по автоматизации расчетов физических лиц</w:t>
            </w:r>
          </w:p>
        </w:tc>
        <w:tc>
          <w:tcPr>
            <w:tcW w:w="2329" w:type="dxa"/>
            <w:shd w:val="clear" w:color="auto" w:fill="auto"/>
          </w:tcPr>
          <w:p w:rsidR="00C00C76" w:rsidRPr="007E6073" w:rsidRDefault="001B3DA8" w:rsidP="00B944EA">
            <w:pPr>
              <w:shd w:val="clear" w:color="auto" w:fill="FFFFFF"/>
              <w:spacing w:line="276" w:lineRule="auto"/>
              <w:ind w:firstLine="426"/>
              <w:jc w:val="both"/>
              <w:rPr>
                <w:rFonts w:ascii="Times New Roman" w:hAnsi="Times New Roman"/>
                <w:color w:val="FF0000"/>
                <w:lang w:val="en-US"/>
              </w:rPr>
            </w:pPr>
            <w:r w:rsidRPr="007E6073">
              <w:rPr>
                <w:rStyle w:val="13"/>
                <w:color w:val="000000"/>
                <w:lang w:val="en-US"/>
              </w:rPr>
              <w:t>250</w:t>
            </w:r>
          </w:p>
        </w:tc>
        <w:tc>
          <w:tcPr>
            <w:tcW w:w="2148" w:type="dxa"/>
          </w:tcPr>
          <w:p w:rsidR="00C00C76" w:rsidRPr="007E6073" w:rsidRDefault="00216862" w:rsidP="001B3DA8">
            <w:pPr>
              <w:shd w:val="clear" w:color="auto" w:fill="FFFFFF"/>
              <w:spacing w:line="276" w:lineRule="auto"/>
              <w:ind w:firstLine="426"/>
              <w:jc w:val="both"/>
              <w:rPr>
                <w:rStyle w:val="13"/>
                <w:color w:val="000000"/>
              </w:rPr>
            </w:pPr>
            <w:r w:rsidRPr="007E6073">
              <w:rPr>
                <w:rFonts w:ascii="Times New Roman" w:hAnsi="Times New Roman"/>
                <w:color w:val="000000"/>
                <w:shd w:val="clear" w:color="auto" w:fill="FFFFFF"/>
              </w:rPr>
              <w:t>387 934</w:t>
            </w:r>
          </w:p>
        </w:tc>
      </w:tr>
      <w:tr w:rsidR="00C00C76" w:rsidRPr="007E6073" w:rsidTr="00D91527">
        <w:tc>
          <w:tcPr>
            <w:tcW w:w="5094" w:type="dxa"/>
            <w:shd w:val="clear" w:color="auto" w:fill="auto"/>
          </w:tcPr>
          <w:p w:rsidR="00C00C76" w:rsidRPr="007E6073" w:rsidRDefault="00F839C2" w:rsidP="00F839C2">
            <w:pPr>
              <w:shd w:val="clear" w:color="auto" w:fill="FFFFFF"/>
              <w:spacing w:line="276" w:lineRule="auto"/>
              <w:jc w:val="both"/>
              <w:rPr>
                <w:rStyle w:val="13"/>
                <w:color w:val="000000"/>
              </w:rPr>
            </w:pPr>
            <w:r w:rsidRPr="007E6073">
              <w:rPr>
                <w:rStyle w:val="13"/>
                <w:color w:val="000000"/>
              </w:rPr>
              <w:t>Программное обеспечение по автоматизации расчетов юридических лиц</w:t>
            </w:r>
          </w:p>
        </w:tc>
        <w:tc>
          <w:tcPr>
            <w:tcW w:w="2329" w:type="dxa"/>
            <w:shd w:val="clear" w:color="auto" w:fill="auto"/>
          </w:tcPr>
          <w:p w:rsidR="00C00C76" w:rsidRPr="007E6073" w:rsidRDefault="001B3DA8" w:rsidP="00B944EA">
            <w:pPr>
              <w:shd w:val="clear" w:color="auto" w:fill="FFFFFF"/>
              <w:spacing w:line="276" w:lineRule="auto"/>
              <w:ind w:firstLine="426"/>
              <w:jc w:val="both"/>
              <w:rPr>
                <w:color w:val="FF0000"/>
                <w:lang w:val="en-US"/>
              </w:rPr>
            </w:pPr>
            <w:r w:rsidRPr="007E6073">
              <w:rPr>
                <w:rStyle w:val="13"/>
                <w:color w:val="000000"/>
                <w:lang w:val="en-US"/>
              </w:rPr>
              <w:t>250</w:t>
            </w:r>
          </w:p>
        </w:tc>
        <w:tc>
          <w:tcPr>
            <w:tcW w:w="2148" w:type="dxa"/>
          </w:tcPr>
          <w:p w:rsidR="00C00C76" w:rsidRPr="007E6073" w:rsidRDefault="00C00C76" w:rsidP="00B944EA">
            <w:pPr>
              <w:shd w:val="clear" w:color="auto" w:fill="FFFFFF"/>
              <w:spacing w:line="276" w:lineRule="auto"/>
              <w:ind w:firstLine="426"/>
              <w:jc w:val="both"/>
              <w:rPr>
                <w:rStyle w:val="13"/>
                <w:color w:val="000000"/>
              </w:rPr>
            </w:pPr>
            <w:r w:rsidRPr="007E6073">
              <w:rPr>
                <w:rStyle w:val="13"/>
                <w:color w:val="000000"/>
              </w:rPr>
              <w:t>14000</w:t>
            </w:r>
          </w:p>
        </w:tc>
      </w:tr>
    </w:tbl>
    <w:p w:rsidR="00A107DF" w:rsidRPr="007E6073" w:rsidRDefault="0014553E" w:rsidP="0014553E">
      <w:pPr>
        <w:pStyle w:val="af2"/>
        <w:spacing w:before="0" w:line="276" w:lineRule="auto"/>
        <w:ind w:firstLine="0"/>
        <w:jc w:val="center"/>
        <w:rPr>
          <w:rStyle w:val="13"/>
          <w:b/>
          <w:color w:val="000000"/>
          <w:sz w:val="16"/>
          <w:szCs w:val="16"/>
        </w:rPr>
      </w:pPr>
      <w:r w:rsidRPr="007E6073">
        <w:rPr>
          <w:rStyle w:val="13"/>
          <w:b/>
          <w:color w:val="000000"/>
          <w:sz w:val="16"/>
          <w:szCs w:val="16"/>
        </w:rPr>
        <w:t xml:space="preserve">*количество зарегистрированных пользователей и </w:t>
      </w:r>
      <w:r w:rsidR="00337304" w:rsidRPr="007E6073">
        <w:rPr>
          <w:rStyle w:val="13"/>
          <w:b/>
          <w:color w:val="000000"/>
          <w:sz w:val="16"/>
          <w:szCs w:val="16"/>
        </w:rPr>
        <w:t xml:space="preserve">ЛС </w:t>
      </w:r>
      <w:r w:rsidR="00576054" w:rsidRPr="007E6073">
        <w:rPr>
          <w:rStyle w:val="13"/>
          <w:b/>
          <w:color w:val="000000"/>
          <w:sz w:val="16"/>
          <w:szCs w:val="16"/>
        </w:rPr>
        <w:t>для расчета</w:t>
      </w:r>
      <w:r w:rsidRPr="007E6073">
        <w:rPr>
          <w:rStyle w:val="13"/>
          <w:b/>
          <w:color w:val="000000"/>
          <w:sz w:val="16"/>
          <w:szCs w:val="16"/>
        </w:rPr>
        <w:t xml:space="preserve"> может меняться</w:t>
      </w:r>
      <w:r w:rsidR="00E06322" w:rsidRPr="007E6073">
        <w:rPr>
          <w:rStyle w:val="13"/>
          <w:b/>
          <w:color w:val="000000"/>
          <w:sz w:val="16"/>
          <w:szCs w:val="16"/>
        </w:rPr>
        <w:t>.</w:t>
      </w:r>
    </w:p>
    <w:p w:rsidR="00E06322" w:rsidRPr="007E6073" w:rsidRDefault="00E06322" w:rsidP="0014553E">
      <w:pPr>
        <w:pStyle w:val="af2"/>
        <w:spacing w:before="0" w:line="276" w:lineRule="auto"/>
        <w:ind w:firstLine="0"/>
        <w:jc w:val="center"/>
        <w:rPr>
          <w:rStyle w:val="13"/>
          <w:b/>
          <w:color w:val="000000"/>
          <w:sz w:val="16"/>
          <w:szCs w:val="16"/>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ab/>
      </w:r>
      <w:bookmarkStart w:id="40" w:name="_Toc505166236"/>
      <w:bookmarkStart w:id="41" w:name="_Toc505247633"/>
      <w:bookmarkStart w:id="42" w:name="_Toc505264572"/>
      <w:r w:rsidR="002B166A" w:rsidRPr="007E6073">
        <w:rPr>
          <w:rFonts w:ascii="Times New Roman" w:hAnsi="Times New Roman"/>
          <w:b/>
          <w:color w:val="000000"/>
        </w:rPr>
        <w:t>Состав и</w:t>
      </w:r>
      <w:r w:rsidRPr="007E6073">
        <w:rPr>
          <w:rFonts w:ascii="Times New Roman" w:hAnsi="Times New Roman"/>
          <w:b/>
          <w:color w:val="000000"/>
        </w:rPr>
        <w:t xml:space="preserve"> описание Системы</w:t>
      </w:r>
      <w:bookmarkEnd w:id="40"/>
      <w:bookmarkEnd w:id="41"/>
      <w:bookmarkEnd w:id="42"/>
    </w:p>
    <w:p w:rsidR="00BD6D37" w:rsidRPr="007E6073" w:rsidRDefault="00BD6D37" w:rsidP="00055918">
      <w:pPr>
        <w:pStyle w:val="af9"/>
        <w:shd w:val="clear" w:color="auto" w:fill="auto"/>
        <w:spacing w:line="220" w:lineRule="exact"/>
        <w:jc w:val="right"/>
        <w:rPr>
          <w:rStyle w:val="13"/>
          <w:rFonts w:eastAsia="Times New Roman"/>
          <w:b w:val="0"/>
          <w:color w:val="000000"/>
          <w:sz w:val="24"/>
          <w:szCs w:val="24"/>
          <w:lang w:eastAsia="ru-RU"/>
        </w:rPr>
      </w:pPr>
    </w:p>
    <w:p w:rsidR="00106744" w:rsidRPr="007E6073" w:rsidRDefault="001E02CC" w:rsidP="00106744">
      <w:pPr>
        <w:pStyle w:val="afa"/>
        <w:keepNext/>
        <w:spacing w:after="0"/>
        <w:jc w:val="right"/>
        <w:rPr>
          <w:b w:val="0"/>
        </w:rPr>
      </w:pPr>
      <w:r w:rsidRPr="007E6073">
        <w:rPr>
          <w:b w:val="0"/>
        </w:rPr>
        <w:t xml:space="preserve">Таблица </w:t>
      </w:r>
      <w:r w:rsidR="00840A55" w:rsidRPr="007E6073">
        <w:rPr>
          <w:b w:val="0"/>
        </w:rPr>
        <w:fldChar w:fldCharType="begin"/>
      </w:r>
      <w:r w:rsidR="006E33F3" w:rsidRPr="007E6073">
        <w:rPr>
          <w:b w:val="0"/>
        </w:rPr>
        <w:instrText xml:space="preserve"> SEQ Таблица \* ARABIC </w:instrText>
      </w:r>
      <w:r w:rsidR="00840A55" w:rsidRPr="007E6073">
        <w:rPr>
          <w:b w:val="0"/>
        </w:rPr>
        <w:fldChar w:fldCharType="separate"/>
      </w:r>
      <w:r w:rsidR="00297C58">
        <w:rPr>
          <w:b w:val="0"/>
          <w:noProof/>
        </w:rPr>
        <w:t>3</w:t>
      </w:r>
      <w:r w:rsidR="00840A55" w:rsidRPr="007E6073">
        <w:rPr>
          <w:b w:val="0"/>
        </w:rPr>
        <w:fldChar w:fldCharType="end"/>
      </w:r>
      <w:r w:rsidRPr="007E6073">
        <w:rPr>
          <w:b w:val="0"/>
        </w:rPr>
        <w:t xml:space="preserve"> Спецификация общесистемного программного обеспечения по автоматизации расчетов физических и юридических лиц</w:t>
      </w:r>
    </w:p>
    <w:tbl>
      <w:tblPr>
        <w:tblW w:w="0" w:type="auto"/>
        <w:tblInd w:w="5" w:type="dxa"/>
        <w:tblLayout w:type="fixed"/>
        <w:tblCellMar>
          <w:left w:w="0" w:type="dxa"/>
          <w:right w:w="0" w:type="dxa"/>
        </w:tblCellMar>
        <w:tblLook w:val="0000"/>
      </w:tblPr>
      <w:tblGrid>
        <w:gridCol w:w="4123"/>
        <w:gridCol w:w="5233"/>
      </w:tblGrid>
      <w:tr w:rsidR="00055918" w:rsidRPr="007E6073" w:rsidTr="00B772CF">
        <w:trPr>
          <w:trHeight w:hRule="exact" w:val="965"/>
        </w:trPr>
        <w:tc>
          <w:tcPr>
            <w:tcW w:w="4123" w:type="dxa"/>
            <w:tcBorders>
              <w:top w:val="single" w:sz="4" w:space="0" w:color="auto"/>
              <w:left w:val="single" w:sz="4" w:space="0" w:color="auto"/>
              <w:bottom w:val="nil"/>
              <w:right w:val="nil"/>
            </w:tcBorders>
            <w:shd w:val="clear" w:color="auto" w:fill="FFFFFF"/>
          </w:tcPr>
          <w:p w:rsidR="00055918" w:rsidRPr="007E6073" w:rsidRDefault="00D552C7" w:rsidP="001E02CC">
            <w:pPr>
              <w:pStyle w:val="af2"/>
              <w:shd w:val="clear" w:color="auto" w:fill="auto"/>
              <w:spacing w:before="0" w:line="317" w:lineRule="exact"/>
              <w:ind w:firstLine="0"/>
              <w:jc w:val="center"/>
              <w:rPr>
                <w:sz w:val="24"/>
                <w:szCs w:val="24"/>
              </w:rPr>
            </w:pPr>
            <w:r w:rsidRPr="007E6073">
              <w:rPr>
                <w:rStyle w:val="1b"/>
                <w:b w:val="0"/>
                <w:color w:val="000000"/>
                <w:sz w:val="24"/>
                <w:szCs w:val="24"/>
              </w:rPr>
              <w:t>Краткое назначение общесистемного программного обеспечения</w:t>
            </w:r>
          </w:p>
        </w:tc>
        <w:tc>
          <w:tcPr>
            <w:tcW w:w="5233" w:type="dxa"/>
            <w:tcBorders>
              <w:top w:val="single" w:sz="4" w:space="0" w:color="auto"/>
              <w:left w:val="single" w:sz="4" w:space="0" w:color="auto"/>
              <w:bottom w:val="nil"/>
              <w:right w:val="single" w:sz="4" w:space="0" w:color="auto"/>
            </w:tcBorders>
            <w:shd w:val="clear" w:color="auto" w:fill="FFFFFF"/>
          </w:tcPr>
          <w:p w:rsidR="00BD6D37" w:rsidRPr="007E6073" w:rsidRDefault="00D552C7" w:rsidP="001E02CC">
            <w:pPr>
              <w:pStyle w:val="af2"/>
              <w:shd w:val="clear" w:color="auto" w:fill="auto"/>
              <w:spacing w:before="0" w:line="317" w:lineRule="exact"/>
              <w:ind w:firstLine="0"/>
              <w:jc w:val="center"/>
              <w:rPr>
                <w:sz w:val="24"/>
                <w:szCs w:val="24"/>
              </w:rPr>
            </w:pPr>
            <w:r w:rsidRPr="007E6073">
              <w:rPr>
                <w:rStyle w:val="1b"/>
                <w:b w:val="0"/>
                <w:color w:val="000000"/>
                <w:sz w:val="24"/>
                <w:szCs w:val="24"/>
              </w:rPr>
              <w:t>Наименование используемого программного обеспечения</w:t>
            </w:r>
          </w:p>
        </w:tc>
      </w:tr>
      <w:tr w:rsidR="00055918" w:rsidRPr="007E6073" w:rsidTr="00B772CF">
        <w:trPr>
          <w:trHeight w:hRule="exact" w:val="413"/>
        </w:trPr>
        <w:tc>
          <w:tcPr>
            <w:tcW w:w="4123" w:type="dxa"/>
            <w:tcBorders>
              <w:top w:val="single" w:sz="4" w:space="0" w:color="auto"/>
              <w:left w:val="single" w:sz="4" w:space="0" w:color="auto"/>
              <w:bottom w:val="nil"/>
              <w:right w:val="nil"/>
            </w:tcBorders>
            <w:shd w:val="clear" w:color="auto" w:fill="FFFFFF"/>
          </w:tcPr>
          <w:p w:rsidR="00055918" w:rsidRPr="007E6073" w:rsidRDefault="00196766" w:rsidP="008442BD">
            <w:pPr>
              <w:pStyle w:val="af2"/>
              <w:shd w:val="clear" w:color="auto" w:fill="auto"/>
              <w:spacing w:before="0" w:line="240" w:lineRule="auto"/>
              <w:ind w:left="119" w:firstLine="0"/>
              <w:jc w:val="both"/>
              <w:rPr>
                <w:color w:val="000000"/>
                <w:sz w:val="24"/>
                <w:szCs w:val="24"/>
              </w:rPr>
            </w:pPr>
            <w:r w:rsidRPr="007E6073">
              <w:rPr>
                <w:color w:val="000000"/>
                <w:sz w:val="24"/>
                <w:szCs w:val="24"/>
              </w:rPr>
              <w:t>СУБД</w:t>
            </w:r>
          </w:p>
        </w:tc>
        <w:tc>
          <w:tcPr>
            <w:tcW w:w="5233" w:type="dxa"/>
            <w:tcBorders>
              <w:top w:val="single" w:sz="4" w:space="0" w:color="auto"/>
              <w:left w:val="single" w:sz="4" w:space="0" w:color="auto"/>
              <w:bottom w:val="nil"/>
              <w:right w:val="single" w:sz="4" w:space="0" w:color="auto"/>
            </w:tcBorders>
            <w:shd w:val="clear" w:color="auto" w:fill="FFFFFF"/>
          </w:tcPr>
          <w:p w:rsidR="00055918" w:rsidRPr="007E6073" w:rsidRDefault="00CA11B4" w:rsidP="00196766">
            <w:pPr>
              <w:pStyle w:val="af2"/>
              <w:shd w:val="clear" w:color="auto" w:fill="auto"/>
              <w:spacing w:before="0" w:line="240" w:lineRule="auto"/>
              <w:ind w:left="119" w:firstLine="0"/>
              <w:jc w:val="both"/>
              <w:rPr>
                <w:color w:val="000000"/>
                <w:sz w:val="24"/>
                <w:szCs w:val="24"/>
              </w:rPr>
            </w:pPr>
            <w:r w:rsidRPr="007E6073">
              <w:rPr>
                <w:color w:val="000000"/>
                <w:sz w:val="24"/>
                <w:szCs w:val="24"/>
              </w:rPr>
              <w:t>MS SQL Server 201</w:t>
            </w:r>
            <w:r w:rsidR="00196766" w:rsidRPr="007E6073">
              <w:rPr>
                <w:color w:val="000000"/>
                <w:sz w:val="24"/>
                <w:szCs w:val="24"/>
              </w:rPr>
              <w:t>2</w:t>
            </w:r>
            <w:r w:rsidRPr="007E6073">
              <w:rPr>
                <w:color w:val="000000"/>
                <w:sz w:val="24"/>
                <w:szCs w:val="24"/>
              </w:rPr>
              <w:t>.</w:t>
            </w:r>
          </w:p>
        </w:tc>
      </w:tr>
      <w:tr w:rsidR="00055918" w:rsidRPr="007E6073" w:rsidTr="00B772CF">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7E6073" w:rsidRDefault="00F6345D" w:rsidP="008442BD">
            <w:pPr>
              <w:pStyle w:val="af2"/>
              <w:shd w:val="clear" w:color="auto" w:fill="auto"/>
              <w:spacing w:before="0" w:line="240" w:lineRule="auto"/>
              <w:ind w:left="119" w:firstLine="0"/>
              <w:jc w:val="both"/>
              <w:rPr>
                <w:color w:val="000000"/>
                <w:sz w:val="24"/>
                <w:szCs w:val="24"/>
              </w:rPr>
            </w:pPr>
            <w:r w:rsidRPr="007E6073">
              <w:rPr>
                <w:color w:val="000000"/>
                <w:sz w:val="24"/>
                <w:szCs w:val="24"/>
              </w:rPr>
              <w:lastRenderedPageBreak/>
              <w:t>Сервер отчетов</w:t>
            </w:r>
          </w:p>
        </w:tc>
        <w:tc>
          <w:tcPr>
            <w:tcW w:w="5233" w:type="dxa"/>
            <w:tcBorders>
              <w:top w:val="single" w:sz="4" w:space="0" w:color="auto"/>
              <w:left w:val="single" w:sz="4" w:space="0" w:color="auto"/>
              <w:bottom w:val="nil"/>
              <w:right w:val="single" w:sz="4" w:space="0" w:color="auto"/>
            </w:tcBorders>
            <w:shd w:val="clear" w:color="auto" w:fill="FFFFFF"/>
          </w:tcPr>
          <w:p w:rsidR="00055918" w:rsidRPr="007E6073" w:rsidRDefault="00196766" w:rsidP="008442BD">
            <w:pPr>
              <w:pStyle w:val="af2"/>
              <w:shd w:val="clear" w:color="auto" w:fill="auto"/>
              <w:spacing w:before="0" w:line="240" w:lineRule="auto"/>
              <w:ind w:left="119" w:firstLine="0"/>
              <w:jc w:val="both"/>
              <w:rPr>
                <w:color w:val="000000"/>
                <w:sz w:val="24"/>
                <w:szCs w:val="24"/>
              </w:rPr>
            </w:pPr>
            <w:r w:rsidRPr="007E6073">
              <w:rPr>
                <w:color w:val="000000"/>
                <w:sz w:val="24"/>
                <w:szCs w:val="24"/>
              </w:rPr>
              <w:t>MS SQL Server 2012</w:t>
            </w:r>
          </w:p>
        </w:tc>
      </w:tr>
      <w:tr w:rsidR="00055918" w:rsidRPr="007E6073" w:rsidTr="00B772CF">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7E6073" w:rsidRDefault="00F6345D" w:rsidP="008442BD">
            <w:pPr>
              <w:pStyle w:val="af2"/>
              <w:shd w:val="clear" w:color="auto" w:fill="auto"/>
              <w:spacing w:before="0" w:line="240" w:lineRule="auto"/>
              <w:ind w:left="119" w:firstLine="0"/>
              <w:jc w:val="both"/>
              <w:rPr>
                <w:color w:val="000000"/>
                <w:sz w:val="24"/>
                <w:szCs w:val="24"/>
              </w:rPr>
            </w:pPr>
            <w:r w:rsidRPr="007E6073">
              <w:rPr>
                <w:color w:val="000000"/>
                <w:sz w:val="24"/>
                <w:szCs w:val="24"/>
              </w:rPr>
              <w:t>Сервер терминалов</w:t>
            </w:r>
          </w:p>
        </w:tc>
        <w:tc>
          <w:tcPr>
            <w:tcW w:w="5233" w:type="dxa"/>
            <w:tcBorders>
              <w:top w:val="single" w:sz="4" w:space="0" w:color="auto"/>
              <w:left w:val="single" w:sz="4" w:space="0" w:color="auto"/>
              <w:bottom w:val="nil"/>
              <w:right w:val="single" w:sz="4" w:space="0" w:color="auto"/>
            </w:tcBorders>
            <w:shd w:val="clear" w:color="auto" w:fill="FFFFFF"/>
          </w:tcPr>
          <w:p w:rsidR="00055918" w:rsidRPr="007E6073" w:rsidRDefault="00196766" w:rsidP="008442BD">
            <w:pPr>
              <w:pStyle w:val="af2"/>
              <w:shd w:val="clear" w:color="auto" w:fill="auto"/>
              <w:spacing w:before="0" w:line="240" w:lineRule="auto"/>
              <w:ind w:left="119" w:firstLine="0"/>
              <w:jc w:val="both"/>
              <w:rPr>
                <w:color w:val="000000"/>
                <w:sz w:val="24"/>
                <w:szCs w:val="24"/>
              </w:rPr>
            </w:pPr>
            <w:r w:rsidRPr="007E6073">
              <w:rPr>
                <w:rFonts w:cs="Arial"/>
                <w:szCs w:val="20"/>
              </w:rPr>
              <w:t>Windows Server 2008 R2</w:t>
            </w:r>
          </w:p>
        </w:tc>
      </w:tr>
      <w:tr w:rsidR="007666C8" w:rsidRPr="00297C58" w:rsidTr="00B772CF">
        <w:trPr>
          <w:trHeight w:hRule="exact" w:val="606"/>
        </w:trPr>
        <w:tc>
          <w:tcPr>
            <w:tcW w:w="4123" w:type="dxa"/>
            <w:tcBorders>
              <w:top w:val="single" w:sz="4" w:space="0" w:color="auto"/>
              <w:left w:val="single" w:sz="4" w:space="0" w:color="auto"/>
              <w:bottom w:val="single" w:sz="4" w:space="0" w:color="auto"/>
              <w:right w:val="nil"/>
            </w:tcBorders>
            <w:shd w:val="clear" w:color="auto" w:fill="FFFFFF"/>
          </w:tcPr>
          <w:p w:rsidR="00055918" w:rsidRPr="007E6073" w:rsidRDefault="00F6345D" w:rsidP="008442BD">
            <w:pPr>
              <w:pStyle w:val="af2"/>
              <w:shd w:val="clear" w:color="auto" w:fill="auto"/>
              <w:spacing w:before="0" w:line="240" w:lineRule="auto"/>
              <w:ind w:left="119" w:firstLine="0"/>
              <w:jc w:val="both"/>
              <w:rPr>
                <w:color w:val="000000"/>
                <w:sz w:val="24"/>
                <w:szCs w:val="24"/>
              </w:rPr>
            </w:pPr>
            <w:r w:rsidRPr="007E6073">
              <w:rPr>
                <w:color w:val="000000"/>
                <w:sz w:val="24"/>
                <w:szCs w:val="24"/>
              </w:rPr>
              <w:t>АРМ пользователя системы</w:t>
            </w:r>
          </w:p>
        </w:tc>
        <w:tc>
          <w:tcPr>
            <w:tcW w:w="5233" w:type="dxa"/>
            <w:tcBorders>
              <w:top w:val="single" w:sz="4" w:space="0" w:color="auto"/>
              <w:left w:val="single" w:sz="4" w:space="0" w:color="auto"/>
              <w:bottom w:val="single" w:sz="4" w:space="0" w:color="auto"/>
              <w:right w:val="single" w:sz="4" w:space="0" w:color="auto"/>
            </w:tcBorders>
            <w:shd w:val="clear" w:color="auto" w:fill="FFFFFF"/>
          </w:tcPr>
          <w:p w:rsidR="00055918" w:rsidRPr="007E6073" w:rsidRDefault="00CA11B4" w:rsidP="008442BD">
            <w:pPr>
              <w:pStyle w:val="af2"/>
              <w:shd w:val="clear" w:color="auto" w:fill="auto"/>
              <w:spacing w:before="0" w:line="240" w:lineRule="auto"/>
              <w:ind w:left="119" w:firstLine="0"/>
              <w:jc w:val="both"/>
              <w:rPr>
                <w:color w:val="000000"/>
                <w:sz w:val="24"/>
                <w:szCs w:val="24"/>
                <w:lang w:val="en-US"/>
              </w:rPr>
            </w:pPr>
            <w:r w:rsidRPr="007E6073">
              <w:rPr>
                <w:color w:val="000000"/>
                <w:sz w:val="24"/>
                <w:szCs w:val="24"/>
                <w:lang w:val="en-US"/>
              </w:rPr>
              <w:t>Microsoft Windows XP-2010</w:t>
            </w:r>
            <w:r w:rsidR="001B3DA8" w:rsidRPr="007E6073">
              <w:rPr>
                <w:color w:val="000000"/>
                <w:sz w:val="24"/>
                <w:szCs w:val="24"/>
                <w:lang w:val="en-US"/>
              </w:rPr>
              <w:t xml:space="preserve">, Microsoft .Net Framework 3.5 SP1 </w:t>
            </w:r>
          </w:p>
        </w:tc>
      </w:tr>
    </w:tbl>
    <w:p w:rsidR="00DC4EF5" w:rsidRPr="007E6073" w:rsidRDefault="00DC4EF5" w:rsidP="00DC4EF5">
      <w:pPr>
        <w:rPr>
          <w:sz w:val="2"/>
          <w:szCs w:val="2"/>
          <w:lang w:val="en-US"/>
        </w:rPr>
      </w:pPr>
    </w:p>
    <w:p w:rsidR="007E25EE" w:rsidRPr="007E6073" w:rsidRDefault="007E25EE" w:rsidP="007E25EE">
      <w:pPr>
        <w:pStyle w:val="af9"/>
        <w:shd w:val="clear" w:color="auto" w:fill="auto"/>
        <w:spacing w:line="220" w:lineRule="exact"/>
        <w:jc w:val="right"/>
        <w:rPr>
          <w:rStyle w:val="ad"/>
          <w:b w:val="0"/>
          <w:lang w:val="en-US"/>
        </w:rPr>
      </w:pPr>
    </w:p>
    <w:p w:rsidR="00594AC3" w:rsidRPr="007E6073" w:rsidRDefault="00594AC3" w:rsidP="00196766">
      <w:pPr>
        <w:shd w:val="clear" w:color="auto" w:fill="FFFFFF"/>
        <w:tabs>
          <w:tab w:val="left" w:pos="993"/>
        </w:tabs>
        <w:spacing w:line="276" w:lineRule="auto"/>
        <w:ind w:firstLine="567"/>
        <w:jc w:val="both"/>
        <w:rPr>
          <w:rFonts w:ascii="Times New Roman" w:hAnsi="Times New Roman"/>
        </w:rPr>
      </w:pPr>
      <w:r w:rsidRPr="007E6073">
        <w:rPr>
          <w:rFonts w:ascii="Times New Roman" w:hAnsi="Times New Roman"/>
        </w:rPr>
        <w:t xml:space="preserve">В настоящее время </w:t>
      </w:r>
      <w:r w:rsidR="00196766" w:rsidRPr="007E6073">
        <w:rPr>
          <w:rFonts w:ascii="Times New Roman" w:hAnsi="Times New Roman"/>
        </w:rPr>
        <w:t>программное обеспечение по расчету физических лиц</w:t>
      </w:r>
      <w:r w:rsidRPr="007E6073">
        <w:rPr>
          <w:rFonts w:ascii="Times New Roman" w:hAnsi="Times New Roman"/>
        </w:rPr>
        <w:t xml:space="preserve"> включает в себя следующие </w:t>
      </w:r>
      <w:r w:rsidR="002B166A" w:rsidRPr="007E6073">
        <w:rPr>
          <w:rFonts w:ascii="Times New Roman" w:hAnsi="Times New Roman"/>
        </w:rPr>
        <w:t>Функциональные блоки</w:t>
      </w:r>
      <w:r w:rsidRPr="007E6073">
        <w:rPr>
          <w:rFonts w:ascii="Times New Roman" w:hAnsi="Times New Roman"/>
        </w:rPr>
        <w:t>:</w:t>
      </w:r>
    </w:p>
    <w:p w:rsidR="001E02CC" w:rsidRPr="007E6073" w:rsidRDefault="001E02CC" w:rsidP="00196766">
      <w:pPr>
        <w:shd w:val="clear" w:color="auto" w:fill="FFFFFF"/>
        <w:tabs>
          <w:tab w:val="left" w:pos="993"/>
        </w:tabs>
        <w:spacing w:line="276" w:lineRule="auto"/>
        <w:ind w:firstLine="567"/>
        <w:jc w:val="both"/>
        <w:rPr>
          <w:rFonts w:ascii="Times New Roman" w:hAnsi="Times New Roman"/>
        </w:rPr>
      </w:pPr>
    </w:p>
    <w:p w:rsidR="00106744" w:rsidRPr="007E6073" w:rsidRDefault="001E02CC" w:rsidP="00106744">
      <w:pPr>
        <w:jc w:val="right"/>
        <w:rPr>
          <w:rFonts w:ascii="Times New Roman" w:hAnsi="Times New Roman"/>
          <w:sz w:val="20"/>
          <w:szCs w:val="20"/>
        </w:rPr>
      </w:pPr>
      <w:r w:rsidRPr="007E6073">
        <w:rPr>
          <w:rFonts w:ascii="Times New Roman" w:hAnsi="Times New Roman"/>
          <w:sz w:val="20"/>
          <w:szCs w:val="20"/>
        </w:rPr>
        <w:t xml:space="preserve">Таблица </w:t>
      </w:r>
      <w:r w:rsidR="00840A55" w:rsidRPr="007E6073">
        <w:rPr>
          <w:rFonts w:ascii="Times New Roman" w:hAnsi="Times New Roman"/>
          <w:sz w:val="20"/>
          <w:szCs w:val="20"/>
        </w:rPr>
        <w:fldChar w:fldCharType="begin"/>
      </w:r>
      <w:r w:rsidR="006E33F3" w:rsidRPr="007E6073">
        <w:rPr>
          <w:rFonts w:ascii="Times New Roman" w:hAnsi="Times New Roman"/>
          <w:sz w:val="20"/>
          <w:szCs w:val="20"/>
        </w:rPr>
        <w:instrText xml:space="preserve"> SEQ Таблица \* ARABIC </w:instrText>
      </w:r>
      <w:r w:rsidR="00840A55" w:rsidRPr="007E6073">
        <w:rPr>
          <w:rFonts w:ascii="Times New Roman" w:hAnsi="Times New Roman"/>
          <w:sz w:val="20"/>
          <w:szCs w:val="20"/>
        </w:rPr>
        <w:fldChar w:fldCharType="separate"/>
      </w:r>
      <w:r w:rsidR="00297C58">
        <w:rPr>
          <w:rFonts w:ascii="Times New Roman" w:hAnsi="Times New Roman"/>
          <w:noProof/>
          <w:sz w:val="20"/>
          <w:szCs w:val="20"/>
        </w:rPr>
        <w:t>4</w:t>
      </w:r>
      <w:r w:rsidR="00840A55" w:rsidRPr="007E6073">
        <w:rPr>
          <w:rFonts w:ascii="Times New Roman" w:hAnsi="Times New Roman"/>
          <w:sz w:val="20"/>
          <w:szCs w:val="20"/>
        </w:rPr>
        <w:fldChar w:fldCharType="end"/>
      </w:r>
      <w:r w:rsidRPr="007E6073">
        <w:rPr>
          <w:rFonts w:ascii="Times New Roman" w:hAnsi="Times New Roman"/>
          <w:sz w:val="20"/>
          <w:szCs w:val="20"/>
        </w:rPr>
        <w:t>. Функциональные блоки ФЛ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254AA6" w:rsidP="00196766">
            <w:pPr>
              <w:tabs>
                <w:tab w:val="left" w:pos="1620"/>
              </w:tabs>
              <w:jc w:val="center"/>
              <w:rPr>
                <w:rFonts w:ascii="Times New Roman" w:hAnsi="Times New Roman"/>
              </w:rPr>
            </w:pPr>
            <w:r w:rsidRPr="007E6073">
              <w:rPr>
                <w:rFonts w:ascii="Times New Roman" w:hAnsi="Times New Roman"/>
              </w:rPr>
              <w:t xml:space="preserve">Функциональные </w:t>
            </w:r>
            <w:r w:rsidR="00F6345D" w:rsidRPr="007E6073">
              <w:rPr>
                <w:rFonts w:ascii="Times New Roman" w:hAnsi="Times New Roman"/>
              </w:rPr>
              <w:t>блоки</w:t>
            </w:r>
            <w:r w:rsidR="002D09D3" w:rsidRPr="007E6073">
              <w:rPr>
                <w:rFonts w:ascii="Times New Roman" w:hAnsi="Times New Roman"/>
              </w:rPr>
              <w:t xml:space="preserve">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jc w:val="center"/>
              <w:rPr>
                <w:rFonts w:ascii="Times New Roman" w:hAnsi="Times New Roman"/>
              </w:rPr>
            </w:pPr>
            <w:r w:rsidRPr="007E6073">
              <w:rPr>
                <w:rFonts w:ascii="Times New Roman" w:hAnsi="Times New Roman"/>
              </w:rPr>
              <w:t>Назначение</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Формирование договоров, регистрация договоров. История договорной работы. Отчетность.</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F6345D" w:rsidRPr="007E6073"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Ведение информации о приборах учета, средствах измерения, хранение истории операций, контроль движения средств учёта.</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254AA6">
            <w:pPr>
              <w:tabs>
                <w:tab w:val="left" w:pos="1620"/>
              </w:tabs>
              <w:rPr>
                <w:rFonts w:ascii="Times New Roman" w:hAnsi="Times New Roman"/>
              </w:rPr>
            </w:pPr>
            <w:r w:rsidRPr="007E6073">
              <w:rPr>
                <w:rFonts w:ascii="Times New Roman" w:hAnsi="Times New Roman"/>
              </w:rPr>
              <w:t>Формирование перечня Потребителей, подлежащих ограничению, формирование уведомлений, плана-графика ограничений, списка объектов, подлежащих</w:t>
            </w:r>
            <w:r w:rsidR="00254AA6" w:rsidRPr="007E6073">
              <w:rPr>
                <w:rFonts w:ascii="Times New Roman" w:hAnsi="Times New Roman"/>
              </w:rPr>
              <w:t xml:space="preserve"> ограничению, </w:t>
            </w:r>
            <w:r w:rsidRPr="007E6073">
              <w:rPr>
                <w:rFonts w:ascii="Times New Roman" w:hAnsi="Times New Roman"/>
              </w:rPr>
              <w:t>формирование уведомлений в сетевую организацию, создание отчетов о произведенных мероприятиях.</w:t>
            </w:r>
          </w:p>
        </w:tc>
      </w:tr>
      <w:tr w:rsidR="00F6345D" w:rsidRPr="007E6073" w:rsidTr="00D91527">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Учет персональных данных, позволяющих идентифицировать Потребителя.</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Расчёт объемов потребления и стоимости электроэнергии, услуг ЖКХ.</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rPr>
                <w:rFonts w:ascii="Times New Roman" w:hAnsi="Times New Roman"/>
              </w:rPr>
            </w:pPr>
            <w:r w:rsidRPr="007E6073">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Массовое и индивидуальное формирование и печать ЕПД, платежных документов</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Del="00E100C3" w:rsidRDefault="00F6345D" w:rsidP="009C5000">
            <w:pPr>
              <w:tabs>
                <w:tab w:val="left" w:pos="1620"/>
              </w:tabs>
              <w:rPr>
                <w:rFonts w:ascii="Times New Roman" w:hAnsi="Times New Roman"/>
              </w:rPr>
            </w:pPr>
            <w:r w:rsidRPr="007E6073">
              <w:rPr>
                <w:rFonts w:ascii="Times New Roman" w:hAnsi="Times New Roman"/>
              </w:rPr>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Ввод и обработка платежей из разных источников, регламентные операции с платежами.</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Del="00E100C3" w:rsidRDefault="00F6345D" w:rsidP="009C5000">
            <w:pPr>
              <w:tabs>
                <w:tab w:val="left" w:pos="1620"/>
              </w:tabs>
              <w:rPr>
                <w:rFonts w:ascii="Times New Roman" w:hAnsi="Times New Roman"/>
              </w:rPr>
            </w:pPr>
            <w:r w:rsidRPr="007E6073">
              <w:rPr>
                <w:rFonts w:ascii="Times New Roman" w:hAnsi="Times New Roman"/>
              </w:rPr>
              <w:lastRenderedPageBreak/>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Движение задолженности и ее структура, определение критериев работы с</w:t>
            </w:r>
            <w:r w:rsidR="00254AA6" w:rsidRPr="007E6073">
              <w:rPr>
                <w:rFonts w:ascii="Times New Roman" w:hAnsi="Times New Roman"/>
              </w:rPr>
              <w:t xml:space="preserve"> разными видами задолженности, </w:t>
            </w:r>
            <w:r w:rsidRPr="007E6073">
              <w:rPr>
                <w:rFonts w:ascii="Times New Roman" w:hAnsi="Times New Roman"/>
              </w:rPr>
              <w:t>анализ динамики изменения задолженности, формирование аналитической отчетности.</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Del="00E100C3" w:rsidRDefault="00F6345D" w:rsidP="009C5000">
            <w:pPr>
              <w:tabs>
                <w:tab w:val="left" w:pos="1620"/>
              </w:tabs>
              <w:rPr>
                <w:rFonts w:ascii="Times New Roman" w:hAnsi="Times New Roman"/>
              </w:rPr>
            </w:pPr>
            <w:r w:rsidRPr="007E6073">
              <w:rPr>
                <w:rFonts w:ascii="Times New Roman" w:hAnsi="Times New Roman"/>
              </w:rPr>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Del="00E100C3" w:rsidRDefault="00F6345D" w:rsidP="009C5000">
            <w:pPr>
              <w:tabs>
                <w:tab w:val="left" w:pos="1620"/>
              </w:tabs>
              <w:rPr>
                <w:rFonts w:ascii="Times New Roman" w:hAnsi="Times New Roman"/>
              </w:rPr>
            </w:pPr>
            <w:r w:rsidRPr="007E6073">
              <w:rPr>
                <w:rFonts w:ascii="Times New Roman" w:hAnsi="Times New Roman"/>
              </w:rPr>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Планирование мероприятий претензионно-исковой работы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254AA6" w:rsidP="009C5000">
            <w:pPr>
              <w:tabs>
                <w:tab w:val="left" w:pos="1620"/>
              </w:tabs>
              <w:rPr>
                <w:rFonts w:ascii="Times New Roman" w:hAnsi="Times New Roman"/>
              </w:rPr>
            </w:pPr>
            <w:r w:rsidRPr="007E6073">
              <w:rPr>
                <w:rFonts w:ascii="Times New Roman" w:hAnsi="Times New Roman"/>
              </w:rPr>
              <w:t xml:space="preserve">Прикрепление ссылок </w:t>
            </w:r>
            <w:r w:rsidR="00F6345D" w:rsidRPr="007E6073">
              <w:rPr>
                <w:rFonts w:ascii="Times New Roman" w:hAnsi="Times New Roman"/>
              </w:rPr>
              <w:t>и просмотр документа (скан-копии), размещенного на внутреннем хранилище.</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Система должна обеспечивать возможность вести но</w:t>
            </w:r>
            <w:r w:rsidR="00254AA6" w:rsidRPr="007E6073">
              <w:rPr>
                <w:rFonts w:ascii="Times New Roman" w:hAnsi="Times New Roman"/>
              </w:rPr>
              <w:t>рмативно-справочную информацию,</w:t>
            </w:r>
            <w:r w:rsidRPr="007E6073">
              <w:rPr>
                <w:rFonts w:ascii="Times New Roman" w:hAnsi="Times New Roman"/>
              </w:rPr>
              <w:t xml:space="preserve"> обеспечивать ве</w:t>
            </w:r>
            <w:r w:rsidR="00254AA6" w:rsidRPr="007E6073">
              <w:rPr>
                <w:rFonts w:ascii="Times New Roman" w:hAnsi="Times New Roman"/>
              </w:rPr>
              <w:t xml:space="preserve">дение централизованных </w:t>
            </w:r>
            <w:r w:rsidRPr="007E6073">
              <w:rPr>
                <w:rFonts w:ascii="Times New Roman" w:hAnsi="Times New Roman"/>
              </w:rPr>
              <w:t>справочников, единую базу данных нормативно-справочной информации.</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Автоматизация процесса текущей работы с Потребителями Заказчика.</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Разработка отчётов должна вестись на основе согласованных спецификаций требований к отчётам.</w:t>
            </w:r>
          </w:p>
        </w:tc>
      </w:tr>
      <w:tr w:rsidR="00F6345D" w:rsidRPr="007E6073" w:rsidTr="00D91527">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Обмен данными с внутренними системами должен осуществляться бесшовно, с внешними системами -  в соответствии с установленными форматами.</w:t>
            </w:r>
          </w:p>
        </w:tc>
      </w:tr>
      <w:tr w:rsidR="00F6345D"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F6345D" w:rsidRPr="007E6073" w:rsidRDefault="00F6345D" w:rsidP="009C5000">
            <w:pPr>
              <w:tabs>
                <w:tab w:val="left" w:pos="1620"/>
              </w:tabs>
              <w:rPr>
                <w:rFonts w:ascii="Times New Roman" w:hAnsi="Times New Roman"/>
              </w:rPr>
            </w:pPr>
            <w:r w:rsidRPr="007E6073">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F6345D" w:rsidRPr="007E6073" w:rsidRDefault="00F6345D" w:rsidP="009C5000">
            <w:pPr>
              <w:tabs>
                <w:tab w:val="left" w:pos="1620"/>
              </w:tabs>
              <w:rPr>
                <w:rFonts w:ascii="Times New Roman" w:hAnsi="Times New Roman"/>
              </w:rPr>
            </w:pPr>
            <w:r w:rsidRPr="007E6073">
              <w:rPr>
                <w:rFonts w:ascii="Times New Roman" w:hAnsi="Times New Roman"/>
              </w:rPr>
              <w:t>возможность печати штрих-кодов, возможность персонализации печатных документов.</w:t>
            </w:r>
          </w:p>
        </w:tc>
      </w:tr>
      <w:tr w:rsidR="00475322" w:rsidRPr="007E6073" w:rsidTr="004753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475322" w:rsidRPr="007E6073" w:rsidRDefault="00475322" w:rsidP="00D801FB">
            <w:pPr>
              <w:tabs>
                <w:tab w:val="left" w:pos="1620"/>
              </w:tabs>
              <w:rPr>
                <w:rFonts w:ascii="Times New Roman" w:hAnsi="Times New Roman"/>
              </w:rPr>
            </w:pPr>
            <w:r w:rsidRPr="007E6073">
              <w:rPr>
                <w:rFonts w:ascii="Times New Roman" w:hAnsi="Times New Roman"/>
              </w:rPr>
              <w:t>Модуль интеграции с федеральной ГИС ЖКХ – «МИГ»</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75322" w:rsidRPr="007E6073" w:rsidRDefault="00475322" w:rsidP="00475322">
            <w:pPr>
              <w:tabs>
                <w:tab w:val="left" w:pos="1620"/>
              </w:tabs>
              <w:rPr>
                <w:rFonts w:ascii="Times New Roman" w:hAnsi="Times New Roman"/>
              </w:rPr>
            </w:pPr>
            <w:r w:rsidRPr="007E6073">
              <w:rPr>
                <w:rFonts w:ascii="Times New Roman" w:hAnsi="Times New Roman"/>
              </w:rPr>
              <w:t>Автоматизации процесса обмена информацией с ГИС ЖКХ, которая включает в себя: договора ресурс снабжающей организации, договора управления многоквартирными домами, объекты жилищного фонда, начисления, лицевые счета, оплата, приборы учета, показания приборов учета.</w:t>
            </w:r>
          </w:p>
        </w:tc>
      </w:tr>
    </w:tbl>
    <w:p w:rsidR="00584C4C" w:rsidRPr="007E6073" w:rsidRDefault="00584C4C" w:rsidP="00196766">
      <w:pPr>
        <w:shd w:val="clear" w:color="auto" w:fill="FFFFFF"/>
        <w:tabs>
          <w:tab w:val="left" w:pos="993"/>
        </w:tabs>
        <w:spacing w:line="276" w:lineRule="auto"/>
        <w:ind w:firstLine="567"/>
        <w:jc w:val="both"/>
        <w:rPr>
          <w:rFonts w:ascii="Times New Roman" w:hAnsi="Times New Roman"/>
        </w:rPr>
      </w:pPr>
    </w:p>
    <w:p w:rsidR="002D09D3" w:rsidRPr="007E6073" w:rsidRDefault="002D09D3" w:rsidP="00196766">
      <w:pPr>
        <w:shd w:val="clear" w:color="auto" w:fill="FFFFFF"/>
        <w:tabs>
          <w:tab w:val="left" w:pos="993"/>
        </w:tabs>
        <w:spacing w:line="276" w:lineRule="auto"/>
        <w:ind w:firstLine="567"/>
        <w:jc w:val="both"/>
        <w:rPr>
          <w:rFonts w:ascii="Times New Roman" w:hAnsi="Times New Roman"/>
        </w:rPr>
      </w:pPr>
      <w:r w:rsidRPr="007E6073">
        <w:rPr>
          <w:rFonts w:ascii="Times New Roman" w:hAnsi="Times New Roman"/>
        </w:rPr>
        <w:t xml:space="preserve">В настоящее время </w:t>
      </w:r>
      <w:r w:rsidR="00196766" w:rsidRPr="007E6073">
        <w:rPr>
          <w:rFonts w:ascii="Times New Roman" w:hAnsi="Times New Roman"/>
        </w:rPr>
        <w:t xml:space="preserve">программное обеспечение по расчету юридических лиц </w:t>
      </w:r>
      <w:r w:rsidRPr="007E6073">
        <w:rPr>
          <w:rFonts w:ascii="Times New Roman" w:hAnsi="Times New Roman"/>
        </w:rPr>
        <w:t xml:space="preserve">включает в себя следующие </w:t>
      </w:r>
      <w:r w:rsidR="002B166A" w:rsidRPr="007E6073">
        <w:rPr>
          <w:rFonts w:ascii="Times New Roman" w:hAnsi="Times New Roman"/>
        </w:rPr>
        <w:t>Функциональные блоки</w:t>
      </w:r>
      <w:r w:rsidRPr="007E6073">
        <w:rPr>
          <w:rFonts w:ascii="Times New Roman" w:hAnsi="Times New Roman"/>
        </w:rPr>
        <w:t>:</w:t>
      </w:r>
    </w:p>
    <w:p w:rsidR="001E02CC" w:rsidRPr="007E6073" w:rsidRDefault="001E02CC" w:rsidP="006E33F3">
      <w:pPr>
        <w:jc w:val="right"/>
        <w:rPr>
          <w:rFonts w:ascii="Times New Roman" w:hAnsi="Times New Roman"/>
          <w:sz w:val="20"/>
          <w:szCs w:val="20"/>
        </w:rPr>
      </w:pPr>
    </w:p>
    <w:p w:rsidR="001E02CC" w:rsidRPr="007E6073" w:rsidRDefault="006E33F3" w:rsidP="006E33F3">
      <w:pPr>
        <w:pStyle w:val="afa"/>
        <w:keepNext/>
        <w:jc w:val="right"/>
        <w:rPr>
          <w:b w:val="0"/>
          <w:szCs w:val="20"/>
        </w:rPr>
      </w:pPr>
      <w:r w:rsidRPr="007E6073">
        <w:rPr>
          <w:b w:val="0"/>
        </w:rPr>
        <w:lastRenderedPageBreak/>
        <w:t xml:space="preserve">Таблица </w:t>
      </w:r>
      <w:r w:rsidR="00840A55" w:rsidRPr="007E6073">
        <w:rPr>
          <w:b w:val="0"/>
        </w:rPr>
        <w:fldChar w:fldCharType="begin"/>
      </w:r>
      <w:r w:rsidRPr="007E6073">
        <w:rPr>
          <w:b w:val="0"/>
        </w:rPr>
        <w:instrText xml:space="preserve"> SEQ Таблица \* ARABIC </w:instrText>
      </w:r>
      <w:r w:rsidR="00840A55" w:rsidRPr="007E6073">
        <w:rPr>
          <w:b w:val="0"/>
        </w:rPr>
        <w:fldChar w:fldCharType="separate"/>
      </w:r>
      <w:r w:rsidR="00297C58">
        <w:rPr>
          <w:b w:val="0"/>
          <w:noProof/>
        </w:rPr>
        <w:t>5</w:t>
      </w:r>
      <w:r w:rsidR="00840A55" w:rsidRPr="007E6073">
        <w:rPr>
          <w:b w:val="0"/>
        </w:rPr>
        <w:fldChar w:fldCharType="end"/>
      </w:r>
      <w:r w:rsidR="001E02CC" w:rsidRPr="007E6073">
        <w:rPr>
          <w:b w:val="0"/>
          <w:szCs w:val="20"/>
        </w:rPr>
        <w:t>. Функциональные блоки ЮЛ</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254AA6" w:rsidP="00196766">
            <w:pPr>
              <w:tabs>
                <w:tab w:val="left" w:pos="1620"/>
              </w:tabs>
              <w:rPr>
                <w:rFonts w:ascii="Times New Roman" w:hAnsi="Times New Roman"/>
              </w:rPr>
            </w:pPr>
            <w:r w:rsidRPr="007E6073">
              <w:rPr>
                <w:rFonts w:ascii="Times New Roman" w:hAnsi="Times New Roman"/>
              </w:rPr>
              <w:t xml:space="preserve">Функциональные </w:t>
            </w:r>
            <w:r w:rsidR="00CA11B4" w:rsidRPr="007E6073">
              <w:rPr>
                <w:rFonts w:ascii="Times New Roman" w:hAnsi="Times New Roman"/>
              </w:rPr>
              <w:t>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96766">
            <w:pPr>
              <w:tabs>
                <w:tab w:val="left" w:pos="1620"/>
              </w:tabs>
              <w:rPr>
                <w:rFonts w:ascii="Times New Roman" w:hAnsi="Times New Roman"/>
              </w:rPr>
            </w:pPr>
            <w:r w:rsidRPr="007E6073">
              <w:rPr>
                <w:rFonts w:ascii="Times New Roman" w:hAnsi="Times New Roman"/>
              </w:rPr>
              <w:t>Назначение</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 xml:space="preserve">Формирование договоров и приложений к </w:t>
            </w:r>
            <w:r w:rsidR="002B166A" w:rsidRPr="007E6073">
              <w:rPr>
                <w:rFonts w:ascii="Times New Roman" w:hAnsi="Times New Roman"/>
              </w:rPr>
              <w:t>ним, регистрация</w:t>
            </w:r>
            <w:r w:rsidRPr="007E6073">
              <w:rPr>
                <w:rFonts w:ascii="Times New Roman" w:hAnsi="Times New Roman"/>
              </w:rPr>
              <w:t xml:space="preserve"> договоров. История договорной работы. Отчетность.</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сетевыми организациями.</w:t>
            </w:r>
          </w:p>
        </w:tc>
      </w:tr>
      <w:tr w:rsidR="00CA11B4" w:rsidRPr="007E6073" w:rsidTr="00D91527">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Ведение информации об измерительных комплексах, хранение истории операций.</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Сбор, загрузка, занесение показаний приборов учета, загрузка д</w:t>
            </w:r>
            <w:r w:rsidR="00254AA6" w:rsidRPr="007E6073">
              <w:rPr>
                <w:rFonts w:ascii="Times New Roman" w:hAnsi="Times New Roman"/>
              </w:rPr>
              <w:t xml:space="preserve">анных о почасовом потреблении, </w:t>
            </w:r>
            <w:r w:rsidRPr="007E6073">
              <w:rPr>
                <w:rFonts w:ascii="Times New Roman" w:hAnsi="Times New Roman"/>
              </w:rPr>
              <w:t>учет неучтенного потребления электрической энергии.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Расчёт объемов потребления и стоимости электроэнергии.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Del="002C1AE0" w:rsidRDefault="00CA11B4" w:rsidP="00196766">
            <w:pPr>
              <w:tabs>
                <w:tab w:val="left" w:pos="1620"/>
              </w:tabs>
              <w:rPr>
                <w:rFonts w:ascii="Times New Roman" w:hAnsi="Times New Roman"/>
              </w:rPr>
            </w:pPr>
            <w:r w:rsidRPr="007E6073">
              <w:rPr>
                <w:rFonts w:ascii="Times New Roman" w:hAnsi="Times New Roman"/>
              </w:rPr>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Ввод и обработка платежей, регламентные операции с платежами, учет назначения платежа при разноске,</w:t>
            </w:r>
          </w:p>
          <w:p w:rsidR="00CA11B4" w:rsidRPr="007E6073" w:rsidRDefault="00CA11B4" w:rsidP="001B3DA8">
            <w:pPr>
              <w:tabs>
                <w:tab w:val="left" w:pos="1620"/>
              </w:tabs>
              <w:rPr>
                <w:rFonts w:ascii="Times New Roman" w:hAnsi="Times New Roman"/>
              </w:rPr>
            </w:pPr>
            <w:r w:rsidRPr="007E6073">
              <w:rPr>
                <w:rFonts w:ascii="Times New Roman" w:hAnsi="Times New Roman"/>
              </w:rPr>
              <w:t>ввод и разноска оплат Потребителей, составление отчётов о поступлении средств.</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96766">
            <w:pPr>
              <w:tabs>
                <w:tab w:val="left" w:pos="1620"/>
              </w:tabs>
              <w:rPr>
                <w:rFonts w:ascii="Times New Roman" w:hAnsi="Times New Roman"/>
              </w:rPr>
            </w:pPr>
            <w:r w:rsidRPr="007E6073">
              <w:rPr>
                <w:rFonts w:ascii="Times New Roman" w:hAnsi="Times New Roman"/>
              </w:rPr>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96766">
            <w:pPr>
              <w:tabs>
                <w:tab w:val="left" w:pos="1620"/>
              </w:tabs>
              <w:rPr>
                <w:rFonts w:ascii="Times New Roman" w:hAnsi="Times New Roman"/>
              </w:rPr>
            </w:pPr>
            <w:r w:rsidRPr="007E6073">
              <w:rPr>
                <w:rFonts w:ascii="Times New Roman" w:hAnsi="Times New Roman"/>
              </w:rPr>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Массовое и индивидуальное формирование и печать платежных документов</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Del="00E100C3" w:rsidRDefault="00CA11B4" w:rsidP="001B3DA8">
            <w:pPr>
              <w:tabs>
                <w:tab w:val="left" w:pos="1620"/>
              </w:tabs>
              <w:rPr>
                <w:rFonts w:ascii="Times New Roman" w:hAnsi="Times New Roman"/>
              </w:rPr>
            </w:pPr>
            <w:r w:rsidRPr="007E6073">
              <w:rPr>
                <w:rFonts w:ascii="Times New Roman" w:hAnsi="Times New Roman"/>
              </w:rPr>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 xml:space="preserve">Движение задолженности и ее структура, определение критериев работы с разными видами </w:t>
            </w:r>
            <w:r w:rsidR="00254AA6" w:rsidRPr="007E6073">
              <w:rPr>
                <w:rFonts w:ascii="Times New Roman" w:hAnsi="Times New Roman"/>
              </w:rPr>
              <w:t xml:space="preserve">задолженности, </w:t>
            </w:r>
            <w:r w:rsidRPr="007E6073">
              <w:rPr>
                <w:rFonts w:ascii="Times New Roman" w:hAnsi="Times New Roman"/>
              </w:rPr>
              <w:t>анализ динамики изменения задолженности, формирование аналитической отчетности.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Del="00E100C3" w:rsidRDefault="00CA11B4" w:rsidP="001B3DA8">
            <w:pPr>
              <w:tabs>
                <w:tab w:val="left" w:pos="1620"/>
              </w:tabs>
              <w:rPr>
                <w:rFonts w:ascii="Times New Roman" w:hAnsi="Times New Roman"/>
              </w:rPr>
            </w:pPr>
            <w:r w:rsidRPr="007E6073">
              <w:rPr>
                <w:rFonts w:ascii="Times New Roman" w:hAnsi="Times New Roman"/>
              </w:rPr>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Формирование реестра должников, оповещение должников, возможность настройки различных параметров группировки списка должников.</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Del="00E100C3" w:rsidRDefault="00CA11B4" w:rsidP="001B3DA8">
            <w:pPr>
              <w:tabs>
                <w:tab w:val="left" w:pos="1620"/>
              </w:tabs>
              <w:rPr>
                <w:rFonts w:ascii="Times New Roman" w:hAnsi="Times New Roman"/>
              </w:rPr>
            </w:pPr>
            <w:r w:rsidRPr="007E6073">
              <w:rPr>
                <w:rFonts w:ascii="Times New Roman" w:hAnsi="Times New Roman"/>
              </w:rPr>
              <w:lastRenderedPageBreak/>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Планирование мероприятий претензионно-исковой работы, автоматизированное формирование претензий, демо-исков,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413920" w:rsidP="001B3DA8">
            <w:pPr>
              <w:tabs>
                <w:tab w:val="left" w:pos="1620"/>
              </w:tabs>
              <w:rPr>
                <w:rFonts w:ascii="Times New Roman" w:hAnsi="Times New Roman"/>
              </w:rPr>
            </w:pPr>
            <w:r w:rsidRPr="007E6073">
              <w:rPr>
                <w:rFonts w:ascii="Times New Roman" w:hAnsi="Times New Roman"/>
              </w:rPr>
              <w:t xml:space="preserve">Прикрепление ссылок </w:t>
            </w:r>
            <w:r w:rsidR="00CA11B4" w:rsidRPr="007E6073">
              <w:rPr>
                <w:rFonts w:ascii="Times New Roman" w:hAnsi="Times New Roman"/>
              </w:rPr>
              <w:t>и просмотр документа (скан-копии), размещенного на внутреннем хранилище.</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Система должна обеспечивать возможность вести нор</w:t>
            </w:r>
            <w:r w:rsidR="00413920" w:rsidRPr="007E6073">
              <w:rPr>
                <w:rFonts w:ascii="Times New Roman" w:hAnsi="Times New Roman"/>
              </w:rPr>
              <w:t xml:space="preserve">мативно-справочную информацию, </w:t>
            </w:r>
            <w:r w:rsidRPr="007E6073">
              <w:rPr>
                <w:rFonts w:ascii="Times New Roman" w:hAnsi="Times New Roman"/>
              </w:rPr>
              <w:t>обеспеч</w:t>
            </w:r>
            <w:r w:rsidR="00413920" w:rsidRPr="007E6073">
              <w:rPr>
                <w:rFonts w:ascii="Times New Roman" w:hAnsi="Times New Roman"/>
              </w:rPr>
              <w:t xml:space="preserve">ивать ведение централизованных </w:t>
            </w:r>
            <w:r w:rsidRPr="007E6073">
              <w:rPr>
                <w:rFonts w:ascii="Times New Roman" w:hAnsi="Times New Roman"/>
              </w:rPr>
              <w:t>справочников, единую базу данных нормативно-справочной информации.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Разработка отчётов должна вестись на основе согласованных спецификаций требований к отчётам.</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Обмен данными с внутренними системами должен осуществляться бесшовно, с внешними в соответствии с установленными форматами.</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Требования к подсистеме печати внедряемой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Наличие гибкого программного инструментария для построения и печати печатных форм, гибкие возможности для настройки дизайна печатных форм,</w:t>
            </w:r>
          </w:p>
          <w:p w:rsidR="00CA11B4" w:rsidRPr="007E6073" w:rsidRDefault="00CA11B4" w:rsidP="001B3DA8">
            <w:pPr>
              <w:tabs>
                <w:tab w:val="left" w:pos="1620"/>
              </w:tabs>
              <w:rPr>
                <w:rFonts w:ascii="Times New Roman" w:hAnsi="Times New Roman"/>
              </w:rPr>
            </w:pPr>
            <w:r w:rsidRPr="007E6073">
              <w:rPr>
                <w:rFonts w:ascii="Times New Roman" w:hAnsi="Times New Roman"/>
              </w:rPr>
              <w:t>возможность персонализации печатных документов.</w:t>
            </w:r>
          </w:p>
        </w:tc>
      </w:tr>
      <w:tr w:rsidR="00CA11B4" w:rsidRPr="007E6073" w:rsidTr="00D91527">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CA11B4" w:rsidRPr="007E6073" w:rsidRDefault="00CA11B4" w:rsidP="001B3DA8">
            <w:pPr>
              <w:tabs>
                <w:tab w:val="left" w:pos="1620"/>
              </w:tabs>
              <w:rPr>
                <w:rFonts w:ascii="Times New Roman" w:hAnsi="Times New Roman"/>
              </w:rPr>
            </w:pPr>
            <w:r w:rsidRPr="007E6073">
              <w:rPr>
                <w:rFonts w:ascii="Times New Roman" w:hAnsi="Times New Roman"/>
              </w:rPr>
              <w:t>Автоматизации процесса обмена информацией и документами, включая юридически значимые, с Потребителями. Отслеживание статуса документа в Системе.</w:t>
            </w:r>
          </w:p>
        </w:tc>
      </w:tr>
      <w:tr w:rsidR="00475322" w:rsidRPr="007E6073" w:rsidTr="004753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475322" w:rsidRPr="007E6073" w:rsidRDefault="00475322" w:rsidP="00D801FB">
            <w:pPr>
              <w:tabs>
                <w:tab w:val="left" w:pos="1620"/>
              </w:tabs>
              <w:rPr>
                <w:rFonts w:ascii="Times New Roman" w:hAnsi="Times New Roman"/>
              </w:rPr>
            </w:pPr>
            <w:r w:rsidRPr="007E6073">
              <w:rPr>
                <w:rFonts w:ascii="Times New Roman" w:hAnsi="Times New Roman"/>
              </w:rPr>
              <w:t>Модуль интеграции с федеральной ГИС ЖКХ – «МИГ»</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75322" w:rsidRPr="007E6073" w:rsidRDefault="00475322" w:rsidP="00D801FB">
            <w:pPr>
              <w:tabs>
                <w:tab w:val="left" w:pos="1620"/>
              </w:tabs>
              <w:rPr>
                <w:rFonts w:ascii="Times New Roman" w:hAnsi="Times New Roman"/>
              </w:rPr>
            </w:pPr>
            <w:r w:rsidRPr="007E6073">
              <w:rPr>
                <w:rFonts w:ascii="Times New Roman" w:hAnsi="Times New Roman"/>
              </w:rPr>
              <w:t>Автоматизации процесса обмена информацией с ГИС ЖКХ, которая включает в себя: договора ресурс снабжающей организации, договора управления многоквартирными домами, объекты жилищного фонда, начисления, лицевые счета, оплата, приборы учета, показания приборов учета, состояние взаиморасчетов с управляющими компаниями ЖКХ</w:t>
            </w:r>
          </w:p>
        </w:tc>
      </w:tr>
    </w:tbl>
    <w:p w:rsidR="00CA11B4" w:rsidRPr="007E6073" w:rsidRDefault="00CA11B4" w:rsidP="00CA11B4">
      <w:pPr>
        <w:ind w:firstLine="708"/>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ab/>
      </w:r>
      <w:bookmarkStart w:id="43" w:name="_Toc505166237"/>
      <w:bookmarkStart w:id="44" w:name="_Toc505247634"/>
      <w:bookmarkStart w:id="45" w:name="_Toc505264573"/>
      <w:r w:rsidRPr="007E6073">
        <w:rPr>
          <w:rFonts w:ascii="Times New Roman" w:hAnsi="Times New Roman"/>
          <w:b/>
          <w:color w:val="000000"/>
        </w:rPr>
        <w:t xml:space="preserve">Интеграция с </w:t>
      </w:r>
      <w:r w:rsidR="00F77CA1" w:rsidRPr="007E6073">
        <w:rPr>
          <w:rFonts w:ascii="Times New Roman" w:hAnsi="Times New Roman"/>
          <w:b/>
          <w:color w:val="000000"/>
        </w:rPr>
        <w:t xml:space="preserve">внутренними и </w:t>
      </w:r>
      <w:bookmarkEnd w:id="43"/>
      <w:bookmarkEnd w:id="44"/>
      <w:bookmarkEnd w:id="45"/>
      <w:r w:rsidR="002B166A" w:rsidRPr="007E6073">
        <w:rPr>
          <w:rFonts w:ascii="Times New Roman" w:hAnsi="Times New Roman"/>
          <w:b/>
          <w:color w:val="000000"/>
        </w:rPr>
        <w:t>внешними Системами</w:t>
      </w:r>
    </w:p>
    <w:p w:rsidR="002457FD" w:rsidRPr="007E6073" w:rsidRDefault="002457FD" w:rsidP="007E25EE">
      <w:pPr>
        <w:pStyle w:val="af5"/>
        <w:spacing w:line="276" w:lineRule="auto"/>
        <w:ind w:left="1070"/>
        <w:jc w:val="both"/>
        <w:outlineLvl w:val="1"/>
        <w:rPr>
          <w:rFonts w:ascii="Times New Roman" w:hAnsi="Times New Roman"/>
          <w:b/>
          <w:color w:val="000000"/>
        </w:rPr>
      </w:pPr>
    </w:p>
    <w:p w:rsidR="00F6345D" w:rsidRPr="007E6073" w:rsidRDefault="00A452DF" w:rsidP="00C77A77">
      <w:pPr>
        <w:shd w:val="clear" w:color="auto" w:fill="FFFFFF"/>
        <w:ind w:firstLine="567"/>
        <w:jc w:val="both"/>
        <w:rPr>
          <w:rFonts w:ascii="Times New Roman" w:hAnsi="Times New Roman"/>
          <w:b/>
          <w:i/>
        </w:rPr>
      </w:pPr>
      <w:r w:rsidRPr="007E6073">
        <w:rPr>
          <w:rFonts w:ascii="Times New Roman" w:hAnsi="Times New Roman"/>
          <w:b/>
          <w:i/>
        </w:rPr>
        <w:t>Внутренние системы</w:t>
      </w:r>
      <w:r w:rsidR="002457FD" w:rsidRPr="007E6073">
        <w:rPr>
          <w:rFonts w:ascii="Times New Roman" w:hAnsi="Times New Roman"/>
          <w:b/>
          <w:i/>
        </w:rPr>
        <w:t xml:space="preserve"> </w:t>
      </w:r>
      <w:r w:rsidR="004112FF" w:rsidRPr="007E6073">
        <w:rPr>
          <w:rFonts w:ascii="Times New Roman" w:hAnsi="Times New Roman"/>
          <w:b/>
          <w:i/>
        </w:rPr>
        <w:t>Заказчика</w:t>
      </w:r>
      <w:r w:rsidR="00576054" w:rsidRPr="007E6073">
        <w:rPr>
          <w:rFonts w:ascii="Times New Roman" w:hAnsi="Times New Roman"/>
          <w:b/>
          <w:i/>
        </w:rPr>
        <w:t>,</w:t>
      </w:r>
      <w:r w:rsidR="004112FF" w:rsidRPr="007E6073">
        <w:rPr>
          <w:rFonts w:ascii="Times New Roman" w:hAnsi="Times New Roman"/>
          <w:b/>
          <w:i/>
        </w:rPr>
        <w:t xml:space="preserve"> с которыми существует интеграция с программным обеспечением по автоматизации расчетов </w:t>
      </w:r>
      <w:r w:rsidR="002457FD" w:rsidRPr="007E6073">
        <w:rPr>
          <w:rFonts w:ascii="Times New Roman" w:hAnsi="Times New Roman"/>
          <w:b/>
          <w:i/>
        </w:rPr>
        <w:t>ФЛ</w:t>
      </w:r>
      <w:r w:rsidR="00F77CA1" w:rsidRPr="007E6073">
        <w:rPr>
          <w:rFonts w:ascii="Times New Roman" w:hAnsi="Times New Roman"/>
          <w:b/>
          <w:i/>
        </w:rPr>
        <w:t>:</w:t>
      </w:r>
    </w:p>
    <w:p w:rsidR="002457FD" w:rsidRPr="007E6073" w:rsidRDefault="002457FD" w:rsidP="00C77A77">
      <w:pPr>
        <w:shd w:val="clear" w:color="auto" w:fill="FFFFFF"/>
        <w:ind w:firstLine="567"/>
        <w:jc w:val="both"/>
        <w:rPr>
          <w:rFonts w:ascii="Times New Roman" w:hAnsi="Times New Roman"/>
        </w:rPr>
      </w:pPr>
    </w:p>
    <w:p w:rsidR="00F77CA1" w:rsidRPr="007E6073" w:rsidRDefault="002A48FA"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л</w:t>
      </w:r>
      <w:r w:rsidR="00F77CA1" w:rsidRPr="007E6073">
        <w:rPr>
          <w:rStyle w:val="13"/>
          <w:color w:val="000000"/>
          <w:sz w:val="24"/>
          <w:szCs w:val="24"/>
        </w:rPr>
        <w:t xml:space="preserve">ичный кабинет клиента физического лица (сайт ch-sk.ru). Сведения о договорах, приборах учета, показаниях приборах учета, </w:t>
      </w:r>
      <w:r w:rsidR="002457FD" w:rsidRPr="007E6073">
        <w:rPr>
          <w:rStyle w:val="13"/>
          <w:color w:val="000000"/>
          <w:sz w:val="24"/>
          <w:szCs w:val="24"/>
        </w:rPr>
        <w:t xml:space="preserve">графиков потребления, </w:t>
      </w:r>
      <w:r w:rsidR="00F77CA1" w:rsidRPr="007E6073">
        <w:rPr>
          <w:rStyle w:val="13"/>
          <w:color w:val="000000"/>
          <w:sz w:val="24"/>
          <w:szCs w:val="24"/>
        </w:rPr>
        <w:t>оплатах, задолженностях, обращениях, ограничениях, платежных документах</w:t>
      </w:r>
      <w:r w:rsidR="002457FD" w:rsidRPr="007E6073">
        <w:rPr>
          <w:rStyle w:val="13"/>
          <w:color w:val="000000"/>
          <w:sz w:val="24"/>
          <w:szCs w:val="24"/>
        </w:rPr>
        <w:t xml:space="preserve"> и т.д.</w:t>
      </w:r>
      <w:r w:rsidR="00F77CA1" w:rsidRPr="007E6073">
        <w:rPr>
          <w:rStyle w:val="13"/>
          <w:color w:val="000000"/>
          <w:sz w:val="24"/>
          <w:szCs w:val="24"/>
        </w:rPr>
        <w:t>;</w:t>
      </w:r>
    </w:p>
    <w:p w:rsidR="00CE70A1" w:rsidRPr="007E6073"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 </w:t>
      </w:r>
      <w:r w:rsidR="002A48FA" w:rsidRPr="007E6073">
        <w:rPr>
          <w:rStyle w:val="13"/>
          <w:color w:val="000000"/>
          <w:sz w:val="24"/>
          <w:szCs w:val="24"/>
        </w:rPr>
        <w:t>п</w:t>
      </w:r>
      <w:r w:rsidR="00F77CA1" w:rsidRPr="007E6073">
        <w:rPr>
          <w:rStyle w:val="13"/>
          <w:color w:val="000000"/>
          <w:sz w:val="24"/>
          <w:szCs w:val="24"/>
        </w:rPr>
        <w:t xml:space="preserve">рограммное обеспечение по автоматизации расчетов </w:t>
      </w:r>
      <w:r w:rsidRPr="007E6073">
        <w:rPr>
          <w:rStyle w:val="13"/>
          <w:color w:val="000000"/>
          <w:sz w:val="24"/>
          <w:szCs w:val="24"/>
        </w:rPr>
        <w:t>с</w:t>
      </w:r>
      <w:r w:rsidR="00F77CA1" w:rsidRPr="007E6073">
        <w:rPr>
          <w:rStyle w:val="13"/>
          <w:color w:val="000000"/>
          <w:sz w:val="24"/>
          <w:szCs w:val="24"/>
        </w:rPr>
        <w:t xml:space="preserve"> юридическими </w:t>
      </w:r>
      <w:r w:rsidR="00F77CA1" w:rsidRPr="007E6073">
        <w:rPr>
          <w:rStyle w:val="13"/>
          <w:color w:val="000000"/>
          <w:sz w:val="24"/>
          <w:szCs w:val="24"/>
        </w:rPr>
        <w:lastRenderedPageBreak/>
        <w:t>лицами.</w:t>
      </w:r>
    </w:p>
    <w:p w:rsidR="00F77CA1" w:rsidRPr="007E6073"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 п</w:t>
      </w:r>
      <w:r w:rsidR="00247B87" w:rsidRPr="007E6073">
        <w:rPr>
          <w:rStyle w:val="13"/>
          <w:color w:val="000000"/>
          <w:sz w:val="24"/>
          <w:szCs w:val="24"/>
        </w:rPr>
        <w:t xml:space="preserve">латформа </w:t>
      </w:r>
      <w:r w:rsidR="00584C4C" w:rsidRPr="007E6073">
        <w:rPr>
          <w:rStyle w:val="13"/>
          <w:color w:val="000000"/>
          <w:sz w:val="24"/>
          <w:szCs w:val="24"/>
        </w:rPr>
        <w:t>1С П</w:t>
      </w:r>
      <w:r w:rsidR="00CE70A1" w:rsidRPr="007E6073">
        <w:rPr>
          <w:rStyle w:val="13"/>
          <w:color w:val="000000"/>
          <w:sz w:val="24"/>
          <w:szCs w:val="24"/>
        </w:rPr>
        <w:t>редприятие</w:t>
      </w:r>
      <w:r w:rsidR="00247B87" w:rsidRPr="007E6073">
        <w:rPr>
          <w:rStyle w:val="13"/>
          <w:color w:val="000000"/>
          <w:sz w:val="24"/>
          <w:szCs w:val="24"/>
        </w:rPr>
        <w:t xml:space="preserve"> 8.3,</w:t>
      </w:r>
      <w:r w:rsidR="00584C4C" w:rsidRPr="007E6073">
        <w:rPr>
          <w:rStyle w:val="13"/>
          <w:color w:val="000000"/>
          <w:sz w:val="24"/>
          <w:szCs w:val="24"/>
        </w:rPr>
        <w:t xml:space="preserve"> Конфигурация 1С Бухгалтерия </w:t>
      </w:r>
      <w:r w:rsidR="00247B87" w:rsidRPr="007E6073">
        <w:rPr>
          <w:rStyle w:val="13"/>
          <w:color w:val="000000"/>
          <w:sz w:val="24"/>
          <w:szCs w:val="24"/>
        </w:rPr>
        <w:t xml:space="preserve">Предприятия КОРП </w:t>
      </w:r>
      <w:r w:rsidR="00584C4C" w:rsidRPr="007E6073">
        <w:rPr>
          <w:rStyle w:val="13"/>
          <w:color w:val="000000"/>
          <w:sz w:val="24"/>
          <w:szCs w:val="24"/>
        </w:rPr>
        <w:t>8.3)</w:t>
      </w:r>
    </w:p>
    <w:p w:rsidR="00CE70A1" w:rsidRPr="007E6073" w:rsidRDefault="00CE70A1" w:rsidP="00CE70A1">
      <w:pPr>
        <w:pStyle w:val="af2"/>
        <w:shd w:val="clear" w:color="auto" w:fill="auto"/>
        <w:spacing w:before="0" w:line="240" w:lineRule="auto"/>
        <w:ind w:firstLine="0"/>
        <w:jc w:val="both"/>
        <w:rPr>
          <w:sz w:val="24"/>
          <w:szCs w:val="24"/>
        </w:rPr>
      </w:pPr>
    </w:p>
    <w:p w:rsidR="002457FD" w:rsidRPr="007E6073" w:rsidRDefault="004112FF" w:rsidP="002457FD">
      <w:pPr>
        <w:shd w:val="clear" w:color="auto" w:fill="FFFFFF"/>
        <w:ind w:firstLine="567"/>
        <w:jc w:val="both"/>
        <w:rPr>
          <w:rFonts w:ascii="Times New Roman" w:hAnsi="Times New Roman"/>
          <w:b/>
          <w:i/>
        </w:rPr>
      </w:pPr>
      <w:r w:rsidRPr="007E6073">
        <w:rPr>
          <w:rFonts w:ascii="Times New Roman" w:hAnsi="Times New Roman"/>
          <w:b/>
          <w:i/>
        </w:rPr>
        <w:t>Внутренние системы Заказчика с которыми существует интеграция с программным обеспечением по автоматизации расчетов</w:t>
      </w:r>
      <w:r w:rsidR="002457FD" w:rsidRPr="007E6073">
        <w:rPr>
          <w:rFonts w:ascii="Times New Roman" w:hAnsi="Times New Roman"/>
          <w:b/>
          <w:i/>
        </w:rPr>
        <w:t xml:space="preserve"> ЮЛ:</w:t>
      </w:r>
    </w:p>
    <w:p w:rsidR="002457FD" w:rsidRPr="007E6073" w:rsidRDefault="002457FD" w:rsidP="00C77A77">
      <w:pPr>
        <w:shd w:val="clear" w:color="auto" w:fill="FFFFFF"/>
        <w:ind w:firstLine="567"/>
        <w:jc w:val="both"/>
        <w:rPr>
          <w:rFonts w:ascii="Times New Roman" w:hAnsi="Times New Roman"/>
        </w:rPr>
      </w:pPr>
    </w:p>
    <w:p w:rsidR="002457FD" w:rsidRPr="007E6073"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sz w:val="24"/>
          <w:szCs w:val="24"/>
        </w:rPr>
        <w:t xml:space="preserve">личный кабинет клиента юридического лица (сайт ch-sk.ru). Сведения о договорах, </w:t>
      </w:r>
      <w:r w:rsidRPr="007E6073">
        <w:rPr>
          <w:rStyle w:val="13"/>
          <w:color w:val="000000"/>
          <w:sz w:val="24"/>
          <w:szCs w:val="24"/>
        </w:rPr>
        <w:t>приборах учета, показаниях приборах учета, оплатах, задолженностях, обращениях, ограничениях, платежных документах;</w:t>
      </w:r>
    </w:p>
    <w:p w:rsidR="002457FD" w:rsidRPr="007E6073" w:rsidRDefault="002457FD"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 программное обеспечение по автоматизации расчетов с физическими лицами.</w:t>
      </w:r>
    </w:p>
    <w:p w:rsidR="00FF660B" w:rsidRPr="007E6073" w:rsidRDefault="00FF660B"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 платформа 1С Предприятие 8.3, Конфигурация 1С Бухгалтерия Предприятия КОРП 8.3)</w:t>
      </w:r>
    </w:p>
    <w:p w:rsidR="002457FD" w:rsidRPr="007E6073" w:rsidRDefault="002457FD" w:rsidP="00C77A77">
      <w:pPr>
        <w:shd w:val="clear" w:color="auto" w:fill="FFFFFF"/>
        <w:ind w:firstLine="567"/>
        <w:jc w:val="both"/>
        <w:rPr>
          <w:rFonts w:ascii="Times New Roman" w:hAnsi="Times New Roman"/>
        </w:rPr>
      </w:pPr>
    </w:p>
    <w:p w:rsidR="00CE70A1" w:rsidRPr="007E6073" w:rsidRDefault="002B166A" w:rsidP="00CE70A1">
      <w:pPr>
        <w:shd w:val="clear" w:color="auto" w:fill="FFFFFF"/>
        <w:ind w:firstLine="567"/>
        <w:jc w:val="both"/>
        <w:rPr>
          <w:rFonts w:ascii="Times New Roman" w:hAnsi="Times New Roman"/>
          <w:b/>
          <w:i/>
        </w:rPr>
      </w:pPr>
      <w:r w:rsidRPr="007E6073">
        <w:rPr>
          <w:rFonts w:ascii="Times New Roman" w:hAnsi="Times New Roman"/>
          <w:b/>
          <w:i/>
        </w:rPr>
        <w:t>Внешние системы,</w:t>
      </w:r>
      <w:r w:rsidR="004112FF" w:rsidRPr="007E6073">
        <w:rPr>
          <w:rFonts w:ascii="Times New Roman" w:hAnsi="Times New Roman"/>
          <w:b/>
          <w:i/>
        </w:rPr>
        <w:t xml:space="preserve"> с которыми существует интеграция с программным обеспечением по автоматизации расчетов</w:t>
      </w:r>
      <w:r w:rsidR="00CE70A1" w:rsidRPr="007E6073">
        <w:rPr>
          <w:rFonts w:ascii="Times New Roman" w:hAnsi="Times New Roman"/>
          <w:b/>
          <w:i/>
        </w:rPr>
        <w:t xml:space="preserve"> ФЛ:</w:t>
      </w:r>
    </w:p>
    <w:p w:rsidR="00CE70A1" w:rsidRPr="007E6073" w:rsidRDefault="00A55F62"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Б</w:t>
      </w:r>
      <w:r w:rsidR="00CE70A1" w:rsidRPr="007E6073">
        <w:rPr>
          <w:sz w:val="24"/>
          <w:szCs w:val="24"/>
        </w:rPr>
        <w:t>анк-клиенты, реестры принятых платежей, формат и структура базы задолженностей;</w:t>
      </w:r>
    </w:p>
    <w:p w:rsidR="004112FF" w:rsidRPr="007E6073" w:rsidRDefault="004112FF"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Единый контактный центр;</w:t>
      </w:r>
    </w:p>
    <w:p w:rsidR="00CE70A1" w:rsidRPr="007E6073" w:rsidRDefault="00CE70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автоматизированные информационно-измерительные системы коммерческого учета электрической энергии (АИИС КУЭ);</w:t>
      </w:r>
    </w:p>
    <w:p w:rsidR="00CE70A1" w:rsidRPr="007E6073" w:rsidRDefault="00475322" w:rsidP="00576054">
      <w:pPr>
        <w:pStyle w:val="af2"/>
        <w:numPr>
          <w:ilvl w:val="0"/>
          <w:numId w:val="3"/>
        </w:numPr>
        <w:shd w:val="clear" w:color="auto" w:fill="auto"/>
        <w:spacing w:before="0" w:line="276" w:lineRule="auto"/>
        <w:ind w:left="1418" w:hanging="567"/>
        <w:jc w:val="both"/>
        <w:rPr>
          <w:sz w:val="24"/>
          <w:szCs w:val="24"/>
        </w:rPr>
      </w:pPr>
      <w:r w:rsidRPr="007E6073">
        <w:rPr>
          <w:szCs w:val="24"/>
        </w:rPr>
        <w:t>Федеральная информационная адресная система</w:t>
      </w:r>
      <w:r w:rsidRPr="007E6073">
        <w:rPr>
          <w:sz w:val="24"/>
          <w:szCs w:val="24"/>
        </w:rPr>
        <w:t xml:space="preserve"> (</w:t>
      </w:r>
      <w:r w:rsidR="00CE70A1" w:rsidRPr="007E6073">
        <w:rPr>
          <w:sz w:val="24"/>
          <w:szCs w:val="24"/>
        </w:rPr>
        <w:t>ФИАС</w:t>
      </w:r>
      <w:r w:rsidRPr="007E6073">
        <w:rPr>
          <w:sz w:val="24"/>
          <w:szCs w:val="24"/>
        </w:rPr>
        <w:t>)</w:t>
      </w:r>
      <w:r w:rsidR="00CE70A1" w:rsidRPr="007E6073">
        <w:rPr>
          <w:sz w:val="24"/>
          <w:szCs w:val="24"/>
        </w:rPr>
        <w:t>;</w:t>
      </w:r>
    </w:p>
    <w:p w:rsidR="00A55F62" w:rsidRPr="007E6073" w:rsidRDefault="00475322" w:rsidP="00576054">
      <w:pPr>
        <w:pStyle w:val="af2"/>
        <w:numPr>
          <w:ilvl w:val="0"/>
          <w:numId w:val="3"/>
        </w:numPr>
        <w:shd w:val="clear" w:color="auto" w:fill="auto"/>
        <w:spacing w:before="0" w:line="276" w:lineRule="auto"/>
        <w:ind w:left="1418" w:hanging="567"/>
        <w:jc w:val="both"/>
        <w:rPr>
          <w:sz w:val="24"/>
          <w:szCs w:val="24"/>
        </w:rPr>
      </w:pPr>
      <w:r w:rsidRPr="007E6073">
        <w:rPr>
          <w:szCs w:val="24"/>
        </w:rPr>
        <w:t>Центр социальной защиты населения (</w:t>
      </w:r>
      <w:r w:rsidR="00A55F62" w:rsidRPr="007E6073">
        <w:rPr>
          <w:sz w:val="24"/>
          <w:szCs w:val="24"/>
        </w:rPr>
        <w:t>ЦСЗН</w:t>
      </w:r>
      <w:r w:rsidRPr="007E6073">
        <w:rPr>
          <w:sz w:val="24"/>
          <w:szCs w:val="24"/>
        </w:rPr>
        <w:t>)</w:t>
      </w:r>
      <w:r w:rsidR="00A55F62" w:rsidRPr="007E6073">
        <w:rPr>
          <w:sz w:val="24"/>
          <w:szCs w:val="24"/>
        </w:rPr>
        <w:t>;</w:t>
      </w:r>
    </w:p>
    <w:p w:rsidR="00CE70A1" w:rsidRPr="007E6073" w:rsidRDefault="006302FF"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Офлайн</w:t>
      </w:r>
      <w:r w:rsidR="00CE70A1" w:rsidRPr="007E6073">
        <w:rPr>
          <w:sz w:val="24"/>
          <w:szCs w:val="24"/>
        </w:rPr>
        <w:t>-репликация – передача данных в виде файлов с последующей ручной или автоматической загрузкой в Систему.</w:t>
      </w:r>
    </w:p>
    <w:p w:rsidR="006302FF" w:rsidRPr="007E6073" w:rsidRDefault="006302FF"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ГИС ЖКХ согласно ФЗ РФ 209</w:t>
      </w:r>
    </w:p>
    <w:p w:rsidR="00CE70A1" w:rsidRPr="007E6073" w:rsidRDefault="00CE70A1" w:rsidP="00CE70A1">
      <w:pPr>
        <w:pStyle w:val="af2"/>
        <w:shd w:val="clear" w:color="auto" w:fill="auto"/>
        <w:spacing w:before="0" w:line="240" w:lineRule="auto"/>
        <w:ind w:left="567" w:firstLine="0"/>
        <w:jc w:val="both"/>
        <w:rPr>
          <w:sz w:val="24"/>
          <w:szCs w:val="24"/>
        </w:rPr>
      </w:pPr>
    </w:p>
    <w:p w:rsidR="00F77CA1" w:rsidRPr="007E6073" w:rsidRDefault="00F77CA1" w:rsidP="00C77A77">
      <w:pPr>
        <w:rPr>
          <w:rFonts w:ascii="Times New Roman" w:hAnsi="Times New Roman"/>
        </w:rPr>
      </w:pPr>
    </w:p>
    <w:p w:rsidR="00CE70A1" w:rsidRPr="007E6073" w:rsidRDefault="002B166A" w:rsidP="00CE70A1">
      <w:pPr>
        <w:shd w:val="clear" w:color="auto" w:fill="FFFFFF"/>
        <w:ind w:firstLine="567"/>
        <w:jc w:val="both"/>
        <w:rPr>
          <w:rFonts w:ascii="Times New Roman" w:hAnsi="Times New Roman"/>
          <w:b/>
          <w:i/>
        </w:rPr>
      </w:pPr>
      <w:r w:rsidRPr="007E6073">
        <w:rPr>
          <w:rFonts w:ascii="Times New Roman" w:hAnsi="Times New Roman"/>
          <w:b/>
          <w:i/>
        </w:rPr>
        <w:t>Внешние системы,</w:t>
      </w:r>
      <w:r w:rsidR="004112FF" w:rsidRPr="007E6073">
        <w:rPr>
          <w:rFonts w:ascii="Times New Roman" w:hAnsi="Times New Roman"/>
          <w:b/>
          <w:i/>
        </w:rPr>
        <w:t xml:space="preserve"> с которыми существует интеграция с программным обеспечением по автоматизации расчетов</w:t>
      </w:r>
      <w:r w:rsidR="00CE70A1" w:rsidRPr="007E6073">
        <w:rPr>
          <w:rFonts w:ascii="Times New Roman" w:hAnsi="Times New Roman"/>
          <w:b/>
          <w:i/>
        </w:rPr>
        <w:t xml:space="preserve"> ЮЛ:</w:t>
      </w:r>
    </w:p>
    <w:p w:rsidR="00CE70A1" w:rsidRPr="007E6073" w:rsidRDefault="00CE70A1" w:rsidP="00CE70A1">
      <w:pPr>
        <w:shd w:val="clear" w:color="auto" w:fill="FFFFFF"/>
        <w:ind w:firstLine="567"/>
        <w:jc w:val="both"/>
        <w:rPr>
          <w:rFonts w:ascii="Times New Roman" w:hAnsi="Times New Roman"/>
          <w:b/>
          <w:i/>
        </w:rPr>
      </w:pPr>
    </w:p>
    <w:p w:rsidR="00A55F62" w:rsidRPr="007E6073" w:rsidRDefault="00A55F62"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Банк-клиенты, реестры принятых платежей, формат и структура базы задолженностей;</w:t>
      </w:r>
    </w:p>
    <w:p w:rsidR="00CE70A1" w:rsidRPr="007E6073" w:rsidRDefault="00CE70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автоматизированные информационно-измерительные системы коммерческого учета электрической энергии (АИИС КУЭ);</w:t>
      </w:r>
    </w:p>
    <w:p w:rsidR="00CE70A1" w:rsidRPr="007E6073" w:rsidRDefault="00CE70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 xml:space="preserve">СЭД </w:t>
      </w:r>
      <w:r w:rsidR="006302FF" w:rsidRPr="007E6073">
        <w:rPr>
          <w:sz w:val="24"/>
          <w:szCs w:val="24"/>
        </w:rPr>
        <w:t>СБИС</w:t>
      </w:r>
      <w:r w:rsidRPr="007E6073">
        <w:rPr>
          <w:sz w:val="24"/>
          <w:szCs w:val="24"/>
        </w:rPr>
        <w:t>++ «Компания Тензор»;</w:t>
      </w:r>
    </w:p>
    <w:p w:rsidR="00CE70A1" w:rsidRPr="007E6073" w:rsidRDefault="00CE70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ФИАС;</w:t>
      </w:r>
    </w:p>
    <w:p w:rsidR="00CE70A1" w:rsidRPr="007E6073" w:rsidRDefault="00FF660B"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ГИС ЖКХ согласно ФЗ РФ 209</w:t>
      </w:r>
      <w:r w:rsidR="00337304" w:rsidRPr="007E6073">
        <w:rPr>
          <w:sz w:val="24"/>
          <w:szCs w:val="24"/>
        </w:rPr>
        <w:t>.</w:t>
      </w:r>
    </w:p>
    <w:p w:rsidR="00CE70A1" w:rsidRPr="007E6073" w:rsidRDefault="00CE70A1" w:rsidP="002457FD">
      <w:pPr>
        <w:ind w:firstLine="567"/>
        <w:rPr>
          <w:rFonts w:ascii="Times New Roman" w:hAnsi="Times New Roman"/>
        </w:rPr>
      </w:pPr>
    </w:p>
    <w:p w:rsidR="00F77CA1" w:rsidRPr="007E6073" w:rsidRDefault="004112FF" w:rsidP="00C77A77">
      <w:pPr>
        <w:spacing w:before="120"/>
        <w:ind w:firstLine="567"/>
        <w:rPr>
          <w:rFonts w:ascii="Times New Roman" w:hAnsi="Times New Roman"/>
        </w:rPr>
      </w:pPr>
      <w:r w:rsidRPr="007E6073">
        <w:rPr>
          <w:rFonts w:ascii="Times New Roman" w:hAnsi="Times New Roman"/>
        </w:rPr>
        <w:t>Существующая схема интеграции программного обеспечения по автоматизации расчетов ФЛ и ЮЛ</w:t>
      </w:r>
      <w:r w:rsidR="00F77CA1" w:rsidRPr="007E6073">
        <w:rPr>
          <w:rFonts w:ascii="Times New Roman" w:hAnsi="Times New Roman"/>
        </w:rPr>
        <w:t xml:space="preserve"> с ГИС ЖКХ:</w:t>
      </w:r>
    </w:p>
    <w:p w:rsidR="00F77CA1" w:rsidRPr="007E6073" w:rsidRDefault="00F77C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 xml:space="preserve">публикация сведений в ГИС ЖКХ реализована в автоматизированном режиме посредством веб-сервисов (WSDL) и не </w:t>
      </w:r>
      <w:r w:rsidR="004112FF" w:rsidRPr="007E6073">
        <w:rPr>
          <w:sz w:val="24"/>
          <w:szCs w:val="24"/>
        </w:rPr>
        <w:t>требует</w:t>
      </w:r>
      <w:r w:rsidRPr="007E6073">
        <w:rPr>
          <w:sz w:val="24"/>
          <w:szCs w:val="24"/>
        </w:rPr>
        <w:t xml:space="preserve"> от Заказчика при публикации дополнительных действий в личном кабинете ГИС ЖКХ;</w:t>
      </w:r>
    </w:p>
    <w:p w:rsidR="00475322" w:rsidRPr="007E6073" w:rsidRDefault="00475322" w:rsidP="00576054">
      <w:pPr>
        <w:pStyle w:val="af2"/>
        <w:numPr>
          <w:ilvl w:val="0"/>
          <w:numId w:val="3"/>
        </w:numPr>
        <w:shd w:val="clear" w:color="auto" w:fill="auto"/>
        <w:spacing w:before="0" w:line="276" w:lineRule="auto"/>
        <w:ind w:left="1418" w:hanging="567"/>
        <w:jc w:val="both"/>
        <w:rPr>
          <w:sz w:val="24"/>
          <w:szCs w:val="24"/>
        </w:rPr>
      </w:pPr>
      <w:r w:rsidRPr="007E6073">
        <w:rPr>
          <w:szCs w:val="24"/>
        </w:rPr>
        <w:t>Выгрузка производится через Модуль интеграции с федеральной ГИС ЖКХ «МИГ» в автоматическом режиме.</w:t>
      </w:r>
    </w:p>
    <w:p w:rsidR="00F77CA1" w:rsidRPr="007E6073" w:rsidRDefault="00F77C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lastRenderedPageBreak/>
        <w:t>автоматическая проверка данных на корректность перед отправкой в ГИС ЖКХ;</w:t>
      </w:r>
    </w:p>
    <w:p w:rsidR="00F77CA1" w:rsidRPr="007E6073" w:rsidRDefault="00F77C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отправка данных в ГИС ЖКХ без необходимости использования сотрудниками- операторами электронных цифровых подписей (ЭЦП) физических лиц;</w:t>
      </w:r>
    </w:p>
    <w:p w:rsidR="00F77CA1" w:rsidRPr="007E6073" w:rsidRDefault="00F77C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контроль за действиями пользователей;</w:t>
      </w:r>
    </w:p>
    <w:p w:rsidR="00F77CA1" w:rsidRPr="007E6073" w:rsidRDefault="00F77CA1"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Возможность отслеживания возможных ошибок, возникающих при отправке данных.</w:t>
      </w:r>
    </w:p>
    <w:p w:rsidR="004112FF" w:rsidRPr="007E6073" w:rsidRDefault="004112FF" w:rsidP="00576054">
      <w:pPr>
        <w:pStyle w:val="af2"/>
        <w:numPr>
          <w:ilvl w:val="0"/>
          <w:numId w:val="3"/>
        </w:numPr>
        <w:shd w:val="clear" w:color="auto" w:fill="auto"/>
        <w:spacing w:before="0" w:line="276" w:lineRule="auto"/>
        <w:ind w:left="1418" w:hanging="567"/>
        <w:jc w:val="both"/>
        <w:rPr>
          <w:sz w:val="24"/>
          <w:szCs w:val="24"/>
        </w:rPr>
      </w:pPr>
      <w:r w:rsidRPr="007E6073">
        <w:rPr>
          <w:sz w:val="24"/>
          <w:szCs w:val="24"/>
        </w:rPr>
        <w:t>SOA-архитектура – онлайн - обращение к данным с использованием Интернет - технологий. При этом на каждой стороне взаимодействия р</w:t>
      </w:r>
      <w:r w:rsidR="00496F58" w:rsidRPr="007E6073">
        <w:rPr>
          <w:sz w:val="24"/>
          <w:szCs w:val="24"/>
        </w:rPr>
        <w:t>а</w:t>
      </w:r>
      <w:r w:rsidRPr="007E6073">
        <w:rPr>
          <w:sz w:val="24"/>
          <w:szCs w:val="24"/>
        </w:rPr>
        <w:t>звернут Web-сервис, обеспечивающий интеграцию с Системой, данные передаются в универсальном XML-формате, унифицированном для всех участников взаимодействия;</w:t>
      </w:r>
    </w:p>
    <w:p w:rsidR="00F6345D" w:rsidRPr="007E6073" w:rsidRDefault="00F6345D" w:rsidP="007E25EE">
      <w:pPr>
        <w:shd w:val="clear" w:color="auto" w:fill="FFFFFF"/>
        <w:spacing w:line="276" w:lineRule="auto"/>
        <w:ind w:firstLine="426"/>
        <w:jc w:val="both"/>
        <w:rPr>
          <w:rFonts w:ascii="Times New Roman" w:hAnsi="Times New Roman"/>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46" w:name="_Toc292440400"/>
      <w:bookmarkStart w:id="47" w:name="_Toc323973521"/>
      <w:bookmarkStart w:id="48" w:name="_Toc323807352"/>
      <w:bookmarkStart w:id="49" w:name="_Toc323973497"/>
      <w:bookmarkStart w:id="50" w:name="_Toc323807328"/>
      <w:bookmarkStart w:id="51" w:name="_Toc323721504"/>
      <w:bookmarkStart w:id="52" w:name="_Toc323973495"/>
      <w:bookmarkStart w:id="53" w:name="_Toc323807326"/>
      <w:bookmarkStart w:id="54" w:name="_Toc323721502"/>
      <w:bookmarkStart w:id="55" w:name="_Toc323973493"/>
      <w:bookmarkStart w:id="56" w:name="_Toc323807324"/>
      <w:bookmarkStart w:id="57" w:name="_Toc292440408"/>
      <w:bookmarkStart w:id="58" w:name="_Toc505166239"/>
      <w:bookmarkStart w:id="59" w:name="_Toc505247635"/>
      <w:bookmarkStart w:id="60" w:name="_Toc505264574"/>
      <w:bookmarkStart w:id="61" w:name="_Toc5197294"/>
      <w:bookmarkEnd w:id="46"/>
      <w:bookmarkEnd w:id="47"/>
      <w:bookmarkEnd w:id="48"/>
      <w:bookmarkEnd w:id="49"/>
      <w:bookmarkEnd w:id="50"/>
      <w:bookmarkEnd w:id="51"/>
      <w:bookmarkEnd w:id="52"/>
      <w:bookmarkEnd w:id="53"/>
      <w:bookmarkEnd w:id="54"/>
      <w:bookmarkEnd w:id="55"/>
      <w:bookmarkEnd w:id="56"/>
      <w:bookmarkEnd w:id="57"/>
      <w:r w:rsidRPr="007E6073">
        <w:rPr>
          <w:sz w:val="24"/>
          <w:szCs w:val="24"/>
        </w:rPr>
        <w:t>ТРЕБОВАНИЯ К ЗАКУПАЕМОЙ ПРОДУКЦИИ (ТЕХНИЧЕСКИЕ И ИНЫЕ ХАРАКТЕРИСТИКИ)</w:t>
      </w:r>
      <w:r w:rsidR="00235135" w:rsidRPr="007E6073">
        <w:rPr>
          <w:sz w:val="24"/>
          <w:szCs w:val="24"/>
        </w:rPr>
        <w:t>.</w:t>
      </w:r>
      <w:bookmarkEnd w:id="58"/>
      <w:bookmarkEnd w:id="59"/>
      <w:bookmarkEnd w:id="60"/>
      <w:bookmarkEnd w:id="61"/>
    </w:p>
    <w:p w:rsidR="007E25EE" w:rsidRPr="007E6073" w:rsidRDefault="007E25EE" w:rsidP="007E25EE">
      <w:pPr>
        <w:pStyle w:val="25"/>
        <w:spacing w:line="276" w:lineRule="auto"/>
        <w:ind w:left="709"/>
        <w:jc w:val="left"/>
        <w:outlineLvl w:val="0"/>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62" w:name="_Toc236208463"/>
      <w:bookmarkStart w:id="63" w:name="_Toc374436075"/>
      <w:bookmarkStart w:id="64" w:name="_Toc323973540"/>
      <w:bookmarkStart w:id="65" w:name="_Toc323807365"/>
      <w:bookmarkStart w:id="66" w:name="_Toc323973529"/>
      <w:bookmarkEnd w:id="62"/>
      <w:bookmarkEnd w:id="63"/>
      <w:bookmarkEnd w:id="64"/>
      <w:bookmarkEnd w:id="65"/>
      <w:bookmarkEnd w:id="66"/>
      <w:r w:rsidRPr="007E6073">
        <w:rPr>
          <w:rFonts w:ascii="Times New Roman" w:hAnsi="Times New Roman"/>
          <w:b/>
          <w:color w:val="000000"/>
        </w:rPr>
        <w:t xml:space="preserve"> </w:t>
      </w:r>
      <w:bookmarkStart w:id="67" w:name="_Toc505166240"/>
      <w:bookmarkStart w:id="68" w:name="_Toc505247636"/>
      <w:bookmarkStart w:id="69" w:name="_Toc505264575"/>
      <w:r w:rsidRPr="007E6073">
        <w:rPr>
          <w:rFonts w:ascii="Times New Roman" w:hAnsi="Times New Roman"/>
          <w:b/>
          <w:color w:val="000000"/>
        </w:rPr>
        <w:t>Требования к составу оказываемых услуг.</w:t>
      </w:r>
      <w:bookmarkEnd w:id="67"/>
      <w:bookmarkEnd w:id="68"/>
      <w:bookmarkEnd w:id="69"/>
    </w:p>
    <w:p w:rsidR="00657BA4" w:rsidRPr="007E6073" w:rsidRDefault="00657BA4" w:rsidP="00BF029B">
      <w:pPr>
        <w:pStyle w:val="30"/>
        <w:numPr>
          <w:ilvl w:val="2"/>
          <w:numId w:val="1"/>
        </w:numPr>
        <w:shd w:val="clear" w:color="auto" w:fill="FFFFFF"/>
        <w:spacing w:line="276" w:lineRule="auto"/>
        <w:ind w:left="1418" w:hanging="567"/>
        <w:jc w:val="both"/>
        <w:rPr>
          <w:b/>
        </w:rPr>
      </w:pPr>
      <w:r w:rsidRPr="007E6073">
        <w:rPr>
          <w:b/>
        </w:rPr>
        <w:t>Ежемесячное сопровождение:</w:t>
      </w:r>
    </w:p>
    <w:p w:rsidR="00657BA4" w:rsidRPr="007E6073"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оперативное ус</w:t>
      </w:r>
      <w:r w:rsidR="00E44C40" w:rsidRPr="007E6073">
        <w:rPr>
          <w:rStyle w:val="13"/>
          <w:color w:val="000000"/>
          <w:sz w:val="24"/>
          <w:szCs w:val="24"/>
        </w:rPr>
        <w:t>транение сбоев в работе Системы, под сбоем понимается невозможность продо</w:t>
      </w:r>
      <w:r w:rsidR="00413920" w:rsidRPr="007E6073">
        <w:rPr>
          <w:rStyle w:val="13"/>
          <w:color w:val="000000"/>
          <w:sz w:val="24"/>
          <w:szCs w:val="24"/>
        </w:rPr>
        <w:t xml:space="preserve">лжать работу в штатном режиме, </w:t>
      </w:r>
      <w:r w:rsidR="00E44C40" w:rsidRPr="007E6073">
        <w:rPr>
          <w:rStyle w:val="13"/>
          <w:color w:val="000000"/>
          <w:sz w:val="24"/>
          <w:szCs w:val="24"/>
        </w:rPr>
        <w:t xml:space="preserve">потеря Системой (частью Системы) способности функционировать в соответствии с эксплуатационной документацией или предоставить требуемый результат. </w:t>
      </w:r>
    </w:p>
    <w:p w:rsidR="00657BA4" w:rsidRPr="007E6073"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обновление Системы в связи с изменением Законодательства РФ</w:t>
      </w:r>
      <w:r w:rsidR="00E44C40" w:rsidRPr="007E6073">
        <w:rPr>
          <w:rStyle w:val="13"/>
          <w:color w:val="000000"/>
          <w:sz w:val="24"/>
          <w:szCs w:val="24"/>
        </w:rPr>
        <w:t>, а также обновление рабочей документации в соответствии с обновлениями;</w:t>
      </w:r>
    </w:p>
    <w:p w:rsidR="00657BA4" w:rsidRPr="007E6073"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настройка Системы и внесение изменений в конфигурацию Системы по требования Заказчика</w:t>
      </w:r>
      <w:r w:rsidR="00F3665D" w:rsidRPr="007E6073">
        <w:rPr>
          <w:rStyle w:val="13"/>
          <w:color w:val="000000"/>
          <w:sz w:val="24"/>
          <w:szCs w:val="24"/>
        </w:rPr>
        <w:t xml:space="preserve"> (скрытие или отображение полей в интерфейсе, перенастройка сервера БД и сервера отчетов,</w:t>
      </w:r>
      <w:r w:rsidR="00945C76" w:rsidRPr="007E6073">
        <w:rPr>
          <w:rStyle w:val="13"/>
          <w:color w:val="000000"/>
          <w:sz w:val="24"/>
          <w:szCs w:val="24"/>
        </w:rPr>
        <w:t xml:space="preserve"> изменение шаблона экспорта/импорта данных,</w:t>
      </w:r>
      <w:r w:rsidR="00F3665D" w:rsidRPr="007E6073">
        <w:rPr>
          <w:rStyle w:val="13"/>
          <w:color w:val="000000"/>
          <w:sz w:val="24"/>
          <w:szCs w:val="24"/>
        </w:rPr>
        <w:t xml:space="preserve"> изменение логики нумерации при необходимости и т.п.)</w:t>
      </w:r>
      <w:r w:rsidRPr="007E6073">
        <w:rPr>
          <w:rStyle w:val="13"/>
          <w:color w:val="000000"/>
          <w:sz w:val="24"/>
          <w:szCs w:val="24"/>
        </w:rPr>
        <w:t>;</w:t>
      </w:r>
    </w:p>
    <w:p w:rsidR="009F31DA" w:rsidRPr="007E6073" w:rsidRDefault="009F31DA"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осуществление информационного обмена с внутренними и внешними системами Заказчика</w:t>
      </w:r>
    </w:p>
    <w:p w:rsidR="00657BA4" w:rsidRPr="007E6073" w:rsidRDefault="00657BA4" w:rsidP="00576054">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657BA4" w:rsidRPr="007E6073"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sidRPr="007E6073">
        <w:rPr>
          <w:rFonts w:ascii="Times New Roman" w:eastAsia="MS Mincho" w:hAnsi="Times New Roman"/>
          <w:lang w:eastAsia="ja-JP"/>
        </w:rPr>
        <w:t>внутренние системы</w:t>
      </w:r>
      <w:r w:rsidR="009F31DA" w:rsidRPr="007E6073">
        <w:rPr>
          <w:rFonts w:ascii="Times New Roman" w:eastAsia="MS Mincho" w:hAnsi="Times New Roman"/>
          <w:lang w:eastAsia="ja-JP"/>
        </w:rPr>
        <w:t>,</w:t>
      </w:r>
      <w:r w:rsidRPr="007E6073">
        <w:rPr>
          <w:rFonts w:ascii="Times New Roman" w:eastAsia="MS Mincho" w:hAnsi="Times New Roman"/>
          <w:lang w:eastAsia="ja-JP"/>
        </w:rPr>
        <w:t xml:space="preserve"> </w:t>
      </w:r>
      <w:r w:rsidR="009F31DA" w:rsidRPr="007E6073">
        <w:rPr>
          <w:rFonts w:ascii="Times New Roman" w:eastAsia="MS Mincho" w:hAnsi="Times New Roman"/>
          <w:lang w:eastAsia="ja-JP"/>
        </w:rPr>
        <w:t>с которыми осуществляется информационный обмен</w:t>
      </w:r>
      <w:r w:rsidRPr="007E6073">
        <w:rPr>
          <w:rFonts w:ascii="Times New Roman" w:eastAsia="MS Mincho" w:hAnsi="Times New Roman"/>
          <w:lang w:eastAsia="ja-JP"/>
        </w:rPr>
        <w:t>;</w:t>
      </w:r>
    </w:p>
    <w:p w:rsidR="00657BA4" w:rsidRPr="007E6073" w:rsidRDefault="00657BA4" w:rsidP="00576054">
      <w:pPr>
        <w:pStyle w:val="af5"/>
        <w:numPr>
          <w:ilvl w:val="0"/>
          <w:numId w:val="33"/>
        </w:numPr>
        <w:spacing w:line="276" w:lineRule="auto"/>
        <w:ind w:left="1701" w:hanging="279"/>
        <w:jc w:val="both"/>
        <w:rPr>
          <w:rFonts w:ascii="Times New Roman" w:eastAsia="MS Mincho" w:hAnsi="Times New Roman"/>
          <w:lang w:eastAsia="ja-JP"/>
        </w:rPr>
      </w:pPr>
      <w:r w:rsidRPr="007E6073">
        <w:rPr>
          <w:rFonts w:ascii="Times New Roman" w:eastAsia="MS Mincho" w:hAnsi="Times New Roman"/>
          <w:lang w:eastAsia="ja-JP"/>
        </w:rPr>
        <w:t>внешние системы, с которыми осуществляется информационный обмен;</w:t>
      </w:r>
    </w:p>
    <w:p w:rsidR="00657BA4" w:rsidRPr="007E6073" w:rsidRDefault="00657BA4" w:rsidP="00E97655">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прием и обработка обращений ключевых специалистов Заказчика по вопросам функционирования, качества, бесперебойности и отказоустойчивости работы Системы;</w:t>
      </w:r>
    </w:p>
    <w:p w:rsidR="00657BA4" w:rsidRPr="007E6073" w:rsidRDefault="00657BA4" w:rsidP="007E25EE">
      <w:pPr>
        <w:pStyle w:val="af5"/>
        <w:spacing w:line="276" w:lineRule="auto"/>
        <w:ind w:left="1070"/>
        <w:jc w:val="both"/>
        <w:outlineLvl w:val="1"/>
        <w:rPr>
          <w:color w:val="000000"/>
        </w:rPr>
      </w:pPr>
    </w:p>
    <w:p w:rsidR="00657BA4" w:rsidRPr="007E6073" w:rsidRDefault="0070363C" w:rsidP="00C311E7">
      <w:pPr>
        <w:spacing w:line="276" w:lineRule="auto"/>
        <w:ind w:firstLine="567"/>
        <w:jc w:val="both"/>
        <w:outlineLvl w:val="1"/>
        <w:rPr>
          <w:rFonts w:ascii="Times New Roman" w:hAnsi="Times New Roman"/>
          <w:color w:val="000000"/>
        </w:rPr>
      </w:pPr>
      <w:bookmarkStart w:id="70" w:name="_Toc505166241"/>
      <w:bookmarkStart w:id="71" w:name="_Toc505236029"/>
      <w:bookmarkStart w:id="72" w:name="_Toc505247637"/>
      <w:bookmarkStart w:id="73" w:name="_Toc505263053"/>
      <w:bookmarkStart w:id="74" w:name="_Toc505264576"/>
      <w:bookmarkStart w:id="75" w:name="_Toc505266752"/>
      <w:r w:rsidRPr="007E6073">
        <w:rPr>
          <w:rFonts w:ascii="Times New Roman" w:hAnsi="Times New Roman"/>
          <w:color w:val="000000"/>
        </w:rPr>
        <w:t>Для исполнения услуг по Ежемесячному сопровождению системы, Исполнитель выполняет Запросы на обслуживание Заказчика сгруппированные по следующим направлениям:</w:t>
      </w:r>
      <w:bookmarkEnd w:id="70"/>
      <w:bookmarkEnd w:id="71"/>
      <w:bookmarkEnd w:id="72"/>
      <w:bookmarkEnd w:id="73"/>
      <w:bookmarkEnd w:id="74"/>
      <w:bookmarkEnd w:id="75"/>
    </w:p>
    <w:p w:rsidR="00A9795D" w:rsidRPr="007E6073" w:rsidRDefault="00A9795D" w:rsidP="00A9795D">
      <w:pPr>
        <w:pStyle w:val="30"/>
        <w:shd w:val="clear" w:color="auto" w:fill="FFFFFF"/>
        <w:spacing w:line="276" w:lineRule="auto"/>
        <w:jc w:val="both"/>
        <w:rPr>
          <w:b/>
        </w:rPr>
      </w:pPr>
    </w:p>
    <w:p w:rsidR="00CF0038" w:rsidRPr="007E6073" w:rsidRDefault="00CF0038" w:rsidP="00CF0038">
      <w:pPr>
        <w:pStyle w:val="afa"/>
        <w:keepNext/>
        <w:spacing w:after="0"/>
        <w:jc w:val="right"/>
        <w:rPr>
          <w:b w:val="0"/>
        </w:rPr>
      </w:pPr>
      <w:r w:rsidRPr="007E6073">
        <w:rPr>
          <w:b w:val="0"/>
        </w:rPr>
        <w:lastRenderedPageBreak/>
        <w:t xml:space="preserve">Таблица </w:t>
      </w:r>
      <w:r w:rsidR="00840A55" w:rsidRPr="007E6073">
        <w:rPr>
          <w:b w:val="0"/>
        </w:rPr>
        <w:fldChar w:fldCharType="begin"/>
      </w:r>
      <w:r w:rsidR="006E33F3" w:rsidRPr="007E6073">
        <w:rPr>
          <w:b w:val="0"/>
        </w:rPr>
        <w:instrText xml:space="preserve"> SEQ Таблица \* ARABIC </w:instrText>
      </w:r>
      <w:r w:rsidR="00840A55" w:rsidRPr="007E6073">
        <w:rPr>
          <w:b w:val="0"/>
        </w:rPr>
        <w:fldChar w:fldCharType="separate"/>
      </w:r>
      <w:r w:rsidR="00297C58">
        <w:rPr>
          <w:b w:val="0"/>
          <w:noProof/>
        </w:rPr>
        <w:t>6</w:t>
      </w:r>
      <w:r w:rsidR="00840A55" w:rsidRPr="007E6073">
        <w:rPr>
          <w:b w:val="0"/>
        </w:rPr>
        <w:fldChar w:fldCharType="end"/>
      </w:r>
      <w:r w:rsidRPr="007E6073">
        <w:rPr>
          <w:b w:val="0"/>
        </w:rPr>
        <w:t>. Темы запросов на обслуживание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
        <w:gridCol w:w="2542"/>
        <w:gridCol w:w="6392"/>
      </w:tblGrid>
      <w:tr w:rsidR="007666C8" w:rsidRPr="007E6073" w:rsidTr="008B3FFF">
        <w:trPr>
          <w:cantSplit/>
          <w:trHeight w:val="686"/>
          <w:tblHeader/>
        </w:trPr>
        <w:tc>
          <w:tcPr>
            <w:tcW w:w="333" w:type="pct"/>
            <w:shd w:val="clear" w:color="auto" w:fill="FFFFFF" w:themeFill="background1"/>
            <w:vAlign w:val="center"/>
          </w:tcPr>
          <w:p w:rsidR="00A9795D" w:rsidRPr="007E6073" w:rsidRDefault="00A9795D" w:rsidP="00CF0038">
            <w:pPr>
              <w:jc w:val="center"/>
              <w:rPr>
                <w:rFonts w:ascii="Times New Roman" w:hAnsi="Times New Roman"/>
              </w:rPr>
            </w:pPr>
            <w:r w:rsidRPr="007E6073">
              <w:rPr>
                <w:rFonts w:ascii="Times New Roman" w:hAnsi="Times New Roman"/>
              </w:rPr>
              <w:t>№ п/п</w:t>
            </w:r>
          </w:p>
        </w:tc>
        <w:tc>
          <w:tcPr>
            <w:tcW w:w="1328" w:type="pct"/>
            <w:shd w:val="clear" w:color="auto" w:fill="FFFFFF" w:themeFill="background1"/>
            <w:vAlign w:val="center"/>
          </w:tcPr>
          <w:p w:rsidR="00A9795D" w:rsidRPr="007E6073" w:rsidRDefault="00A9795D" w:rsidP="00CF0038">
            <w:pPr>
              <w:jc w:val="center"/>
              <w:rPr>
                <w:rFonts w:ascii="Times New Roman" w:hAnsi="Times New Roman"/>
              </w:rPr>
            </w:pPr>
            <w:r w:rsidRPr="007E6073">
              <w:rPr>
                <w:rFonts w:ascii="Times New Roman" w:hAnsi="Times New Roman"/>
              </w:rPr>
              <w:t>Тема запроса</w:t>
            </w:r>
          </w:p>
        </w:tc>
        <w:tc>
          <w:tcPr>
            <w:tcW w:w="3339" w:type="pct"/>
            <w:shd w:val="clear" w:color="auto" w:fill="FFFFFF" w:themeFill="background1"/>
            <w:vAlign w:val="center"/>
          </w:tcPr>
          <w:p w:rsidR="00A9795D" w:rsidRPr="007E6073" w:rsidRDefault="00A9795D" w:rsidP="00CF0038">
            <w:pPr>
              <w:jc w:val="center"/>
              <w:rPr>
                <w:rFonts w:ascii="Times New Roman" w:hAnsi="Times New Roman"/>
              </w:rPr>
            </w:pPr>
            <w:r w:rsidRPr="007E6073">
              <w:rPr>
                <w:rFonts w:ascii="Times New Roman" w:hAnsi="Times New Roman"/>
              </w:rPr>
              <w:t>Описание</w:t>
            </w:r>
          </w:p>
        </w:tc>
      </w:tr>
      <w:tr w:rsidR="00A9795D" w:rsidRPr="007E6073" w:rsidTr="00D91527">
        <w:trPr>
          <w:cantSplit/>
        </w:trPr>
        <w:tc>
          <w:tcPr>
            <w:tcW w:w="333" w:type="pct"/>
          </w:tcPr>
          <w:p w:rsidR="00A9795D" w:rsidRPr="007E6073" w:rsidRDefault="00A9795D" w:rsidP="00A9795D">
            <w:pPr>
              <w:pStyle w:val="IS-12"/>
              <w:rPr>
                <w:lang w:val="ru-RU" w:eastAsia="en-US"/>
              </w:rPr>
            </w:pPr>
            <w:r w:rsidRPr="007E6073">
              <w:rPr>
                <w:lang w:eastAsia="en-US"/>
              </w:rPr>
              <w:t>1</w:t>
            </w:r>
          </w:p>
        </w:tc>
        <w:tc>
          <w:tcPr>
            <w:tcW w:w="1328" w:type="pct"/>
          </w:tcPr>
          <w:p w:rsidR="00A9795D" w:rsidRPr="007E6073" w:rsidRDefault="00A9795D" w:rsidP="00A9795D">
            <w:pPr>
              <w:pStyle w:val="IS-12"/>
              <w:rPr>
                <w:lang w:val="ru-RU" w:eastAsia="en-US"/>
              </w:rPr>
            </w:pPr>
            <w:r w:rsidRPr="007E6073">
              <w:rPr>
                <w:lang w:val="ru-RU" w:eastAsia="en-US"/>
              </w:rPr>
              <w:t>Вопросы по алгоритмам расчета ЮЛ</w:t>
            </w:r>
            <w:r w:rsidR="00945C76" w:rsidRPr="007E6073">
              <w:rPr>
                <w:lang w:val="ru-RU" w:eastAsia="en-US"/>
              </w:rPr>
              <w:t>/</w:t>
            </w:r>
            <w:r w:rsidR="00631C10" w:rsidRPr="007E6073">
              <w:rPr>
                <w:lang w:val="ru-RU" w:eastAsia="en-US"/>
              </w:rPr>
              <w:t>ФЛ</w:t>
            </w:r>
          </w:p>
        </w:tc>
        <w:tc>
          <w:tcPr>
            <w:tcW w:w="3339" w:type="pct"/>
          </w:tcPr>
          <w:p w:rsidR="00A9795D" w:rsidRPr="007E6073" w:rsidRDefault="00A9795D" w:rsidP="002B166A">
            <w:pPr>
              <w:pStyle w:val="IS-141"/>
              <w:tabs>
                <w:tab w:val="left" w:pos="406"/>
              </w:tabs>
            </w:pPr>
            <w:r w:rsidRPr="007E6073">
              <w:t>ввод информации за расчетный период (ошибки, связанные с вводом данных за отчетный период);</w:t>
            </w:r>
          </w:p>
          <w:p w:rsidR="00A9795D" w:rsidRPr="007E6073" w:rsidRDefault="00A9795D" w:rsidP="002B166A">
            <w:pPr>
              <w:pStyle w:val="IS-141"/>
              <w:tabs>
                <w:tab w:val="left" w:pos="406"/>
              </w:tabs>
              <w:rPr>
                <w:b/>
              </w:rPr>
            </w:pPr>
            <w:r w:rsidRPr="007E6073">
              <w:t>расчет показателей (ошибки, связанные с расчетом показателей)</w:t>
            </w:r>
          </w:p>
        </w:tc>
      </w:tr>
      <w:tr w:rsidR="00A9795D" w:rsidRPr="007E6073" w:rsidTr="00D91527">
        <w:trPr>
          <w:cantSplit/>
        </w:trPr>
        <w:tc>
          <w:tcPr>
            <w:tcW w:w="333" w:type="pct"/>
          </w:tcPr>
          <w:p w:rsidR="00A9795D" w:rsidRPr="007E6073" w:rsidRDefault="00A9795D" w:rsidP="00A9795D">
            <w:pPr>
              <w:pStyle w:val="IS-12"/>
              <w:rPr>
                <w:lang w:val="ru-RU" w:eastAsia="en-US"/>
              </w:rPr>
            </w:pPr>
            <w:r w:rsidRPr="007E6073">
              <w:rPr>
                <w:lang w:val="ru-RU" w:eastAsia="en-US"/>
              </w:rPr>
              <w:t>2</w:t>
            </w:r>
          </w:p>
        </w:tc>
        <w:tc>
          <w:tcPr>
            <w:tcW w:w="1328" w:type="pct"/>
          </w:tcPr>
          <w:p w:rsidR="00A9795D" w:rsidRPr="007E6073" w:rsidRDefault="00A9795D" w:rsidP="00A9795D">
            <w:pPr>
              <w:pStyle w:val="IS-12"/>
              <w:rPr>
                <w:color w:val="000000"/>
                <w:lang w:val="ru-RU" w:eastAsia="en-US"/>
              </w:rPr>
            </w:pPr>
            <w:r w:rsidRPr="007E6073">
              <w:rPr>
                <w:color w:val="000000"/>
                <w:lang w:val="ru-RU" w:eastAsia="en-US"/>
              </w:rPr>
              <w:t>Вопросы по отчетам</w:t>
            </w:r>
            <w:r w:rsidR="00945C76" w:rsidRPr="007E6073">
              <w:rPr>
                <w:lang w:val="ru-RU" w:eastAsia="en-US"/>
              </w:rPr>
              <w:t xml:space="preserve"> ЮЛ/ФЛ</w:t>
            </w:r>
          </w:p>
        </w:tc>
        <w:tc>
          <w:tcPr>
            <w:tcW w:w="3339" w:type="pct"/>
          </w:tcPr>
          <w:p w:rsidR="00A9795D" w:rsidRPr="007E6073" w:rsidRDefault="00BE3FB6" w:rsidP="002B166A">
            <w:pPr>
              <w:pStyle w:val="IS-141"/>
              <w:tabs>
                <w:tab w:val="left" w:pos="406"/>
              </w:tabs>
            </w:pPr>
            <w:r w:rsidRPr="007E6073">
              <w:t xml:space="preserve">прочая </w:t>
            </w:r>
            <w:r w:rsidR="00A9795D" w:rsidRPr="007E6073">
              <w:t>отчетность (ошибки, связанные с отчетностью)</w:t>
            </w:r>
            <w:r w:rsidRPr="007E6073">
              <w:t>, не вошедшая в темы запросов ПИР, ограничения, договорная работа, и СО ТСО</w:t>
            </w:r>
          </w:p>
        </w:tc>
      </w:tr>
      <w:tr w:rsidR="00A9795D" w:rsidRPr="007E6073" w:rsidTr="00D91527">
        <w:trPr>
          <w:cantSplit/>
        </w:trPr>
        <w:tc>
          <w:tcPr>
            <w:tcW w:w="333" w:type="pct"/>
          </w:tcPr>
          <w:p w:rsidR="00A9795D" w:rsidRPr="007E6073" w:rsidRDefault="00A9795D" w:rsidP="00A9795D">
            <w:pPr>
              <w:pStyle w:val="IS-12"/>
              <w:rPr>
                <w:lang w:val="ru-RU" w:eastAsia="en-US"/>
              </w:rPr>
            </w:pPr>
            <w:r w:rsidRPr="007E6073">
              <w:rPr>
                <w:lang w:val="ru-RU" w:eastAsia="en-US"/>
              </w:rPr>
              <w:t>3</w:t>
            </w:r>
          </w:p>
        </w:tc>
        <w:tc>
          <w:tcPr>
            <w:tcW w:w="1328" w:type="pct"/>
          </w:tcPr>
          <w:p w:rsidR="00A9795D" w:rsidRPr="007E6073" w:rsidRDefault="00A9795D" w:rsidP="00A9795D">
            <w:pPr>
              <w:pStyle w:val="IS-12"/>
              <w:rPr>
                <w:color w:val="000000"/>
                <w:lang w:val="ru-RU" w:eastAsia="en-US"/>
              </w:rPr>
            </w:pPr>
            <w:r w:rsidRPr="007E6073">
              <w:rPr>
                <w:color w:val="000000"/>
                <w:lang w:val="ru-RU" w:eastAsia="en-US"/>
              </w:rPr>
              <w:t>Вопросы по установке и обновлению, импорту данных</w:t>
            </w:r>
            <w:r w:rsidR="00945C76" w:rsidRPr="007E6073">
              <w:rPr>
                <w:color w:val="000000"/>
                <w:lang w:val="ru-RU" w:eastAsia="en-US"/>
              </w:rPr>
              <w:t xml:space="preserve"> </w:t>
            </w:r>
            <w:r w:rsidR="00945C76" w:rsidRPr="007E6073">
              <w:rPr>
                <w:lang w:val="ru-RU" w:eastAsia="en-US"/>
              </w:rPr>
              <w:t>ЮЛ/ФЛ</w:t>
            </w:r>
          </w:p>
        </w:tc>
        <w:tc>
          <w:tcPr>
            <w:tcW w:w="3339" w:type="pct"/>
          </w:tcPr>
          <w:p w:rsidR="00A9795D" w:rsidRPr="007E6073" w:rsidRDefault="00A9795D" w:rsidP="002B166A">
            <w:pPr>
              <w:pStyle w:val="IS-141"/>
              <w:tabs>
                <w:tab w:val="left" w:pos="406"/>
              </w:tabs>
            </w:pPr>
            <w:r w:rsidRPr="007E6073">
              <w:t>ошибки установки обновлений (ошибки установки обновлений сервера и клиентов, на сервер);</w:t>
            </w:r>
          </w:p>
          <w:p w:rsidR="00A9795D" w:rsidRPr="007E6073" w:rsidRDefault="00A9795D" w:rsidP="002B166A">
            <w:pPr>
              <w:pStyle w:val="IS-141"/>
              <w:tabs>
                <w:tab w:val="left" w:pos="406"/>
              </w:tabs>
            </w:pPr>
            <w:r w:rsidRPr="007E6073">
              <w:t>настройка системы (ошибки, связанные с настройкой Системы;</w:t>
            </w:r>
          </w:p>
          <w:p w:rsidR="00A9795D" w:rsidRPr="007E6073" w:rsidRDefault="00A9795D" w:rsidP="002B166A">
            <w:pPr>
              <w:pStyle w:val="IS-141"/>
              <w:tabs>
                <w:tab w:val="left" w:pos="406"/>
              </w:tabs>
            </w:pPr>
            <w:r w:rsidRPr="007E6073">
              <w:t>ошибки в пакетах интеграции (ошибки импорта/экспорта);</w:t>
            </w:r>
          </w:p>
          <w:p w:rsidR="00A02251" w:rsidRPr="007E6073" w:rsidRDefault="00A9795D" w:rsidP="00337304">
            <w:pPr>
              <w:pStyle w:val="IS-141"/>
              <w:tabs>
                <w:tab w:val="left" w:pos="406"/>
              </w:tabs>
            </w:pPr>
            <w:r w:rsidRPr="007E6073">
              <w:t>системные ошибки (ошибки, возникающие при работе серверов, сервером баз данных (СУБД), серверов приложений (сервер отчетов, сервер интеграции и при работе терминальных серверов)</w:t>
            </w:r>
          </w:p>
        </w:tc>
      </w:tr>
      <w:tr w:rsidR="00A9795D" w:rsidRPr="007E6073" w:rsidTr="00D91527">
        <w:trPr>
          <w:cantSplit/>
        </w:trPr>
        <w:tc>
          <w:tcPr>
            <w:tcW w:w="333" w:type="pct"/>
          </w:tcPr>
          <w:p w:rsidR="00A9795D" w:rsidRPr="007E6073" w:rsidRDefault="00A9795D" w:rsidP="00A9795D">
            <w:pPr>
              <w:pStyle w:val="IS-12"/>
              <w:rPr>
                <w:lang w:val="ru-RU" w:eastAsia="en-US"/>
              </w:rPr>
            </w:pPr>
            <w:r w:rsidRPr="007E6073">
              <w:rPr>
                <w:lang w:val="ru-RU" w:eastAsia="en-US"/>
              </w:rPr>
              <w:t>4</w:t>
            </w:r>
          </w:p>
        </w:tc>
        <w:tc>
          <w:tcPr>
            <w:tcW w:w="1328" w:type="pct"/>
          </w:tcPr>
          <w:p w:rsidR="00A9795D" w:rsidRPr="007E6073" w:rsidRDefault="00A9795D" w:rsidP="00A9795D">
            <w:pPr>
              <w:pStyle w:val="IS-12"/>
              <w:rPr>
                <w:color w:val="000000"/>
                <w:lang w:val="ru-RU" w:eastAsia="en-US"/>
              </w:rPr>
            </w:pPr>
            <w:r w:rsidRPr="007E6073">
              <w:rPr>
                <w:color w:val="000000"/>
                <w:lang w:val="ru-RU" w:eastAsia="en-US"/>
              </w:rPr>
              <w:t>НСИ, ввод данных, документация</w:t>
            </w:r>
            <w:r w:rsidR="00945C76" w:rsidRPr="007E6073">
              <w:rPr>
                <w:color w:val="000000"/>
                <w:lang w:val="ru-RU" w:eastAsia="en-US"/>
              </w:rPr>
              <w:t xml:space="preserve"> </w:t>
            </w:r>
            <w:r w:rsidR="00945C76" w:rsidRPr="007E6073">
              <w:rPr>
                <w:lang w:val="ru-RU" w:eastAsia="en-US"/>
              </w:rPr>
              <w:t>ЮЛ/ФЛ</w:t>
            </w:r>
          </w:p>
        </w:tc>
        <w:tc>
          <w:tcPr>
            <w:tcW w:w="3339" w:type="pct"/>
          </w:tcPr>
          <w:p w:rsidR="00A9795D" w:rsidRPr="007E6073" w:rsidRDefault="00A9795D" w:rsidP="002B166A">
            <w:pPr>
              <w:pStyle w:val="IS-141"/>
              <w:tabs>
                <w:tab w:val="left" w:pos="406"/>
              </w:tabs>
            </w:pPr>
            <w:r w:rsidRPr="007E6073">
              <w:t>вопросы по документации (вопросы по проектным документам, регламентам, инструкциям);</w:t>
            </w:r>
          </w:p>
          <w:p w:rsidR="00A9795D" w:rsidRPr="007E6073" w:rsidRDefault="00A9795D" w:rsidP="002B166A">
            <w:pPr>
              <w:pStyle w:val="IS-141"/>
              <w:tabs>
                <w:tab w:val="left" w:pos="406"/>
              </w:tabs>
            </w:pPr>
            <w:r w:rsidRPr="007E6073">
              <w:t>нормативно-справочная информация (ошибки, связанные с заведением данных);</w:t>
            </w:r>
          </w:p>
        </w:tc>
      </w:tr>
      <w:tr w:rsidR="00A9795D" w:rsidRPr="007E6073" w:rsidTr="00D91527">
        <w:trPr>
          <w:cantSplit/>
        </w:trPr>
        <w:tc>
          <w:tcPr>
            <w:tcW w:w="333" w:type="pct"/>
          </w:tcPr>
          <w:p w:rsidR="00A9795D" w:rsidRPr="007E6073" w:rsidRDefault="00A9795D" w:rsidP="00A9795D">
            <w:pPr>
              <w:pStyle w:val="IS-12"/>
              <w:rPr>
                <w:lang w:val="ru-RU" w:eastAsia="en-US"/>
              </w:rPr>
            </w:pPr>
            <w:r w:rsidRPr="007E6073">
              <w:rPr>
                <w:lang w:val="ru-RU" w:eastAsia="en-US"/>
              </w:rPr>
              <w:t>5</w:t>
            </w:r>
          </w:p>
        </w:tc>
        <w:tc>
          <w:tcPr>
            <w:tcW w:w="1328" w:type="pct"/>
          </w:tcPr>
          <w:p w:rsidR="00A9795D" w:rsidRPr="007E6073" w:rsidDel="00F63A30" w:rsidRDefault="00631C10" w:rsidP="00A9795D">
            <w:pPr>
              <w:pStyle w:val="IS-12"/>
              <w:rPr>
                <w:color w:val="000000"/>
                <w:lang w:val="ru-RU" w:eastAsia="en-US"/>
              </w:rPr>
            </w:pPr>
            <w:r w:rsidRPr="007E6073">
              <w:rPr>
                <w:color w:val="000000"/>
                <w:lang w:val="ru-RU" w:eastAsia="en-US"/>
              </w:rPr>
              <w:t>Вопросы по финансам</w:t>
            </w:r>
            <w:r w:rsidR="00945C76" w:rsidRPr="007E6073">
              <w:rPr>
                <w:color w:val="000000"/>
                <w:lang w:val="ru-RU" w:eastAsia="en-US"/>
              </w:rPr>
              <w:t xml:space="preserve"> </w:t>
            </w:r>
            <w:r w:rsidR="00945C76" w:rsidRPr="007E6073">
              <w:rPr>
                <w:lang w:val="ru-RU" w:eastAsia="en-US"/>
              </w:rPr>
              <w:t>ЮЛ/ФЛ</w:t>
            </w:r>
          </w:p>
        </w:tc>
        <w:tc>
          <w:tcPr>
            <w:tcW w:w="3339" w:type="pct"/>
          </w:tcPr>
          <w:p w:rsidR="00631C10" w:rsidRPr="007E6073" w:rsidRDefault="00631C10" w:rsidP="002B166A">
            <w:pPr>
              <w:pStyle w:val="IS-141"/>
              <w:tabs>
                <w:tab w:val="left" w:pos="406"/>
              </w:tabs>
            </w:pPr>
            <w:r w:rsidRPr="007E6073">
              <w:t>ошибки по вводу и разноскам оплат, по формированию бухгалтерских проводок;</w:t>
            </w:r>
          </w:p>
          <w:p w:rsidR="00631C10" w:rsidRPr="007E6073" w:rsidRDefault="00631C10" w:rsidP="002B166A">
            <w:pPr>
              <w:pStyle w:val="IS-141"/>
              <w:tabs>
                <w:tab w:val="left" w:pos="406"/>
              </w:tabs>
            </w:pPr>
            <w:r w:rsidRPr="007E6073">
              <w:t>ошибки, связанные оборотами и сальдо относительно расчетов в разрезе различных видов задолженности</w:t>
            </w:r>
          </w:p>
        </w:tc>
      </w:tr>
      <w:tr w:rsidR="00D801FB" w:rsidRPr="007E6073" w:rsidTr="00D91527">
        <w:trPr>
          <w:cantSplit/>
        </w:trPr>
        <w:tc>
          <w:tcPr>
            <w:tcW w:w="333" w:type="pct"/>
          </w:tcPr>
          <w:p w:rsidR="00D801FB" w:rsidRPr="007E6073" w:rsidRDefault="00BE3FB6" w:rsidP="00A9795D">
            <w:pPr>
              <w:pStyle w:val="IS-12"/>
              <w:rPr>
                <w:lang w:val="ru-RU" w:eastAsia="en-US"/>
              </w:rPr>
            </w:pPr>
            <w:r w:rsidRPr="007E6073">
              <w:rPr>
                <w:lang w:val="ru-RU" w:eastAsia="en-US"/>
              </w:rPr>
              <w:t>6</w:t>
            </w:r>
          </w:p>
        </w:tc>
        <w:tc>
          <w:tcPr>
            <w:tcW w:w="1328" w:type="pct"/>
          </w:tcPr>
          <w:p w:rsidR="00D801FB" w:rsidRPr="007E6073" w:rsidRDefault="00D801FB" w:rsidP="00A9795D">
            <w:pPr>
              <w:pStyle w:val="IS-12"/>
              <w:rPr>
                <w:color w:val="000000"/>
                <w:lang w:val="ru-RU" w:eastAsia="en-US"/>
              </w:rPr>
            </w:pPr>
            <w:r w:rsidRPr="007E6073">
              <w:rPr>
                <w:color w:val="000000"/>
                <w:lang w:val="ru-RU" w:eastAsia="en-US"/>
              </w:rPr>
              <w:t xml:space="preserve">Вопросы по </w:t>
            </w:r>
            <w:r w:rsidRPr="007E6073">
              <w:rPr>
                <w:lang w:val="ru-RU"/>
              </w:rPr>
              <w:t>Претензионно-исковой работе (ПИР)</w:t>
            </w:r>
            <w:r w:rsidRPr="007E6073">
              <w:rPr>
                <w:color w:val="000000"/>
                <w:lang w:val="ru-RU" w:eastAsia="en-US"/>
              </w:rPr>
              <w:t xml:space="preserve"> </w:t>
            </w:r>
            <w:r w:rsidRPr="007E6073">
              <w:rPr>
                <w:lang w:val="ru-RU" w:eastAsia="en-US"/>
              </w:rPr>
              <w:t>ЮЛ/ФЛ</w:t>
            </w:r>
          </w:p>
        </w:tc>
        <w:tc>
          <w:tcPr>
            <w:tcW w:w="3339" w:type="pct"/>
          </w:tcPr>
          <w:p w:rsidR="00D801FB" w:rsidRPr="007E6073" w:rsidRDefault="00D801FB" w:rsidP="00D801FB">
            <w:pPr>
              <w:pStyle w:val="IS-141"/>
              <w:tabs>
                <w:tab w:val="left" w:pos="406"/>
              </w:tabs>
            </w:pPr>
            <w:r w:rsidRPr="007E6073">
              <w:t xml:space="preserve">ошибки по планированию мероприятий претензионно-исковой работы, </w:t>
            </w:r>
          </w:p>
          <w:p w:rsidR="00D801FB" w:rsidRPr="007E6073" w:rsidRDefault="00D801FB" w:rsidP="00D801FB">
            <w:pPr>
              <w:pStyle w:val="IS-141"/>
              <w:tabs>
                <w:tab w:val="left" w:pos="406"/>
              </w:tabs>
            </w:pPr>
            <w:r w:rsidRPr="007E6073">
              <w:t>ошибки, связанные с автоматическим формированием претензий, демо-исков,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p w:rsidR="00D801FB" w:rsidRPr="007E6073" w:rsidRDefault="00D801FB" w:rsidP="00D801FB">
            <w:pPr>
              <w:pStyle w:val="IS-141"/>
              <w:numPr>
                <w:ilvl w:val="0"/>
                <w:numId w:val="0"/>
              </w:numPr>
              <w:tabs>
                <w:tab w:val="left" w:pos="406"/>
              </w:tabs>
              <w:ind w:left="9"/>
            </w:pPr>
          </w:p>
        </w:tc>
      </w:tr>
      <w:tr w:rsidR="00D801FB" w:rsidRPr="007E6073" w:rsidTr="00D91527">
        <w:trPr>
          <w:cantSplit/>
        </w:trPr>
        <w:tc>
          <w:tcPr>
            <w:tcW w:w="333" w:type="pct"/>
          </w:tcPr>
          <w:p w:rsidR="00D801FB" w:rsidRPr="007E6073" w:rsidRDefault="00BE3FB6" w:rsidP="00A9795D">
            <w:pPr>
              <w:pStyle w:val="IS-12"/>
              <w:rPr>
                <w:lang w:val="ru-RU" w:eastAsia="en-US"/>
              </w:rPr>
            </w:pPr>
            <w:r w:rsidRPr="007E6073">
              <w:rPr>
                <w:lang w:val="ru-RU" w:eastAsia="en-US"/>
              </w:rPr>
              <w:t>7</w:t>
            </w:r>
          </w:p>
        </w:tc>
        <w:tc>
          <w:tcPr>
            <w:tcW w:w="1328" w:type="pct"/>
          </w:tcPr>
          <w:p w:rsidR="00D801FB" w:rsidRPr="007E6073" w:rsidRDefault="006D6825" w:rsidP="006D6825">
            <w:pPr>
              <w:pStyle w:val="IS-12"/>
              <w:rPr>
                <w:color w:val="000000"/>
                <w:lang w:val="ru-RU" w:eastAsia="en-US"/>
              </w:rPr>
            </w:pPr>
            <w:r w:rsidRPr="007E6073">
              <w:rPr>
                <w:lang w:val="ru-RU"/>
              </w:rPr>
              <w:t>Вопросы по  ограничениям ФЛ/ЮЛ</w:t>
            </w:r>
          </w:p>
        </w:tc>
        <w:tc>
          <w:tcPr>
            <w:tcW w:w="3339" w:type="pct"/>
          </w:tcPr>
          <w:p w:rsidR="006D6825" w:rsidRPr="007E6073" w:rsidRDefault="006D6825" w:rsidP="006D6825">
            <w:pPr>
              <w:pStyle w:val="IS-141"/>
              <w:tabs>
                <w:tab w:val="left" w:pos="406"/>
              </w:tabs>
            </w:pPr>
            <w:r w:rsidRPr="007E6073">
              <w:t>ошибки формирования</w:t>
            </w:r>
            <w:r w:rsidR="00D801FB" w:rsidRPr="007E6073">
              <w:t xml:space="preserve"> перечня Потребителей, подлежащих ограничению, </w:t>
            </w:r>
          </w:p>
          <w:p w:rsidR="006D6825" w:rsidRPr="007E6073" w:rsidRDefault="006D6825" w:rsidP="006D6825">
            <w:pPr>
              <w:pStyle w:val="IS-141"/>
              <w:tabs>
                <w:tab w:val="left" w:pos="406"/>
              </w:tabs>
            </w:pPr>
            <w:r w:rsidRPr="007E6073">
              <w:t>ошибки формирования</w:t>
            </w:r>
            <w:r w:rsidR="00D801FB" w:rsidRPr="007E6073">
              <w:t xml:space="preserve"> уведомлений, плана-графика ограничений, формиро</w:t>
            </w:r>
            <w:r w:rsidRPr="007E6073">
              <w:t>вания</w:t>
            </w:r>
            <w:r w:rsidR="00D801FB" w:rsidRPr="007E6073">
              <w:t xml:space="preserve"> уведомлений в сетевую организацию, </w:t>
            </w:r>
          </w:p>
          <w:p w:rsidR="00D801FB" w:rsidRPr="007E6073" w:rsidRDefault="00BE3FB6" w:rsidP="006D6825">
            <w:pPr>
              <w:pStyle w:val="IS-141"/>
              <w:tabs>
                <w:tab w:val="left" w:pos="406"/>
              </w:tabs>
            </w:pPr>
            <w:r w:rsidRPr="007E6073">
              <w:t>ошибки при создании</w:t>
            </w:r>
            <w:r w:rsidR="00D801FB" w:rsidRPr="007E6073">
              <w:t xml:space="preserve"> отчетов о произведенных мероприятиях</w:t>
            </w:r>
          </w:p>
        </w:tc>
      </w:tr>
      <w:tr w:rsidR="006D6825" w:rsidRPr="007E6073" w:rsidTr="00D91527">
        <w:trPr>
          <w:cantSplit/>
        </w:trPr>
        <w:tc>
          <w:tcPr>
            <w:tcW w:w="333" w:type="pct"/>
          </w:tcPr>
          <w:p w:rsidR="006D6825" w:rsidRPr="007E6073" w:rsidRDefault="00BE3FB6" w:rsidP="00A9795D">
            <w:pPr>
              <w:pStyle w:val="IS-12"/>
              <w:rPr>
                <w:lang w:val="ru-RU" w:eastAsia="en-US"/>
              </w:rPr>
            </w:pPr>
            <w:r w:rsidRPr="007E6073">
              <w:rPr>
                <w:lang w:val="ru-RU" w:eastAsia="en-US"/>
              </w:rPr>
              <w:t>8</w:t>
            </w:r>
          </w:p>
        </w:tc>
        <w:tc>
          <w:tcPr>
            <w:tcW w:w="1328" w:type="pct"/>
          </w:tcPr>
          <w:p w:rsidR="006D6825" w:rsidRPr="007E6073" w:rsidRDefault="006D6825" w:rsidP="006D6825">
            <w:pPr>
              <w:pStyle w:val="IS-12"/>
              <w:rPr>
                <w:lang w:val="ru-RU"/>
              </w:rPr>
            </w:pPr>
            <w:r w:rsidRPr="007E6073">
              <w:rPr>
                <w:lang w:val="ru-RU"/>
              </w:rPr>
              <w:t>Вопросы по договорной работе ФЛ/ЮЛ</w:t>
            </w:r>
          </w:p>
        </w:tc>
        <w:tc>
          <w:tcPr>
            <w:tcW w:w="3339" w:type="pct"/>
          </w:tcPr>
          <w:p w:rsidR="006D6825" w:rsidRPr="007E6073" w:rsidRDefault="006D6825" w:rsidP="006D6825">
            <w:pPr>
              <w:pStyle w:val="IS-141"/>
              <w:tabs>
                <w:tab w:val="left" w:pos="406"/>
              </w:tabs>
            </w:pPr>
            <w:r w:rsidRPr="007E6073">
              <w:t>ошиб</w:t>
            </w:r>
            <w:r w:rsidR="00413920" w:rsidRPr="007E6073">
              <w:t xml:space="preserve">ки </w:t>
            </w:r>
            <w:r w:rsidRPr="007E6073">
              <w:t xml:space="preserve">формирования договоров и приложений к ним, </w:t>
            </w:r>
          </w:p>
          <w:p w:rsidR="006D6825" w:rsidRPr="007E6073" w:rsidRDefault="006D6825" w:rsidP="006D6825">
            <w:pPr>
              <w:pStyle w:val="IS-141"/>
              <w:tabs>
                <w:tab w:val="left" w:pos="406"/>
              </w:tabs>
            </w:pPr>
            <w:r w:rsidRPr="007E6073">
              <w:t xml:space="preserve">Ошибки функционала регистрации договоров и ведения истории договорной работы. </w:t>
            </w:r>
          </w:p>
          <w:p w:rsidR="006D6825" w:rsidRPr="007E6073" w:rsidRDefault="006D6825" w:rsidP="006D6825">
            <w:pPr>
              <w:pStyle w:val="IS-141"/>
              <w:tabs>
                <w:tab w:val="left" w:pos="406"/>
              </w:tabs>
            </w:pPr>
            <w:r w:rsidRPr="007E6073">
              <w:t>ошибки при созданию отчетов по договорной работе.</w:t>
            </w:r>
          </w:p>
        </w:tc>
      </w:tr>
      <w:tr w:rsidR="006D6825" w:rsidRPr="007E6073" w:rsidTr="00D91527">
        <w:trPr>
          <w:cantSplit/>
        </w:trPr>
        <w:tc>
          <w:tcPr>
            <w:tcW w:w="333" w:type="pct"/>
          </w:tcPr>
          <w:p w:rsidR="006D6825" w:rsidRPr="007E6073" w:rsidRDefault="00BE3FB6" w:rsidP="00A9795D">
            <w:pPr>
              <w:pStyle w:val="IS-12"/>
              <w:rPr>
                <w:lang w:val="ru-RU" w:eastAsia="en-US"/>
              </w:rPr>
            </w:pPr>
            <w:r w:rsidRPr="007E6073">
              <w:rPr>
                <w:lang w:val="ru-RU" w:eastAsia="en-US"/>
              </w:rPr>
              <w:lastRenderedPageBreak/>
              <w:t>9</w:t>
            </w:r>
          </w:p>
        </w:tc>
        <w:tc>
          <w:tcPr>
            <w:tcW w:w="1328" w:type="pct"/>
          </w:tcPr>
          <w:p w:rsidR="006D6825" w:rsidRPr="007E6073" w:rsidRDefault="006D6825" w:rsidP="006D6825">
            <w:pPr>
              <w:pStyle w:val="IS-12"/>
              <w:rPr>
                <w:lang w:val="ru-RU"/>
              </w:rPr>
            </w:pPr>
            <w:r w:rsidRPr="007E6073">
              <w:rPr>
                <w:lang w:val="ru-RU"/>
              </w:rPr>
              <w:t>Модуль интеграции с федеральной ГИС ЖКХ – «МИГ»</w:t>
            </w:r>
          </w:p>
        </w:tc>
        <w:tc>
          <w:tcPr>
            <w:tcW w:w="3339" w:type="pct"/>
          </w:tcPr>
          <w:p w:rsidR="006D6825" w:rsidRPr="007E6073" w:rsidRDefault="006D6825" w:rsidP="006D6825">
            <w:pPr>
              <w:pStyle w:val="IS-141"/>
              <w:tabs>
                <w:tab w:val="left" w:pos="406"/>
              </w:tabs>
            </w:pPr>
            <w:r w:rsidRPr="007E6073">
              <w:t>Ошибки, связанные с автоматической загрузкой данных в ГИС ЖКХ</w:t>
            </w:r>
          </w:p>
          <w:p w:rsidR="006D6825" w:rsidRPr="007E6073" w:rsidRDefault="006D6825" w:rsidP="006D6825">
            <w:pPr>
              <w:pStyle w:val="IS-141"/>
              <w:tabs>
                <w:tab w:val="left" w:pos="406"/>
              </w:tabs>
            </w:pPr>
            <w:r w:rsidRPr="007E6073">
              <w:t>Формирование отчет</w:t>
            </w:r>
            <w:r w:rsidR="006D356D" w:rsidRPr="007E6073">
              <w:t>ности по уровню загрузки данных в ГИС ЖКХ</w:t>
            </w:r>
          </w:p>
          <w:p w:rsidR="006D6825" w:rsidRPr="007E6073" w:rsidRDefault="006D6825" w:rsidP="006D356D">
            <w:pPr>
              <w:pStyle w:val="IS-141"/>
              <w:numPr>
                <w:ilvl w:val="0"/>
                <w:numId w:val="0"/>
              </w:numPr>
              <w:tabs>
                <w:tab w:val="left" w:pos="406"/>
              </w:tabs>
              <w:ind w:left="9"/>
            </w:pPr>
          </w:p>
        </w:tc>
      </w:tr>
      <w:tr w:rsidR="006D356D" w:rsidRPr="007E6073" w:rsidTr="00D91527">
        <w:trPr>
          <w:cantSplit/>
        </w:trPr>
        <w:tc>
          <w:tcPr>
            <w:tcW w:w="333" w:type="pct"/>
          </w:tcPr>
          <w:p w:rsidR="006D356D" w:rsidRPr="007E6073" w:rsidRDefault="00BE3FB6" w:rsidP="006D356D">
            <w:pPr>
              <w:pStyle w:val="IS-12"/>
              <w:rPr>
                <w:lang w:val="ru-RU" w:eastAsia="en-US"/>
              </w:rPr>
            </w:pPr>
            <w:r w:rsidRPr="007E6073">
              <w:rPr>
                <w:lang w:val="ru-RU" w:eastAsia="en-US"/>
              </w:rPr>
              <w:t>10</w:t>
            </w:r>
          </w:p>
        </w:tc>
        <w:tc>
          <w:tcPr>
            <w:tcW w:w="1328" w:type="pct"/>
          </w:tcPr>
          <w:p w:rsidR="006D356D" w:rsidRPr="007E6073" w:rsidRDefault="006D356D" w:rsidP="006D356D">
            <w:pPr>
              <w:pStyle w:val="IS-12"/>
              <w:rPr>
                <w:lang w:val="ru-RU"/>
              </w:rPr>
            </w:pPr>
            <w:r w:rsidRPr="007E6073">
              <w:rPr>
                <w:lang w:val="ru-RU"/>
              </w:rPr>
              <w:t>Вопросы по с сетевыми организациями и иными владельцами сетей</w:t>
            </w:r>
            <w:r w:rsidR="00BE3FB6" w:rsidRPr="007E6073">
              <w:rPr>
                <w:lang w:val="ru-RU"/>
              </w:rPr>
              <w:t xml:space="preserve"> (СО ТСО)</w:t>
            </w:r>
          </w:p>
        </w:tc>
        <w:tc>
          <w:tcPr>
            <w:tcW w:w="3339" w:type="pct"/>
          </w:tcPr>
          <w:p w:rsidR="00BE3FB6" w:rsidRPr="007E6073" w:rsidRDefault="006D356D" w:rsidP="006D356D">
            <w:pPr>
              <w:pStyle w:val="IS-141"/>
              <w:tabs>
                <w:tab w:val="left" w:pos="406"/>
              </w:tabs>
            </w:pPr>
            <w:r w:rsidRPr="007E6073">
              <w:t>Ошибки ведения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ввод и просмотр точек по</w:t>
            </w:r>
            <w:r w:rsidR="00BE3FB6" w:rsidRPr="007E6073">
              <w:t>дключения, формирование объёмов;</w:t>
            </w:r>
            <w:r w:rsidRPr="007E6073">
              <w:t xml:space="preserve"> </w:t>
            </w:r>
          </w:p>
          <w:p w:rsidR="006D356D" w:rsidRPr="007E6073" w:rsidRDefault="006D356D" w:rsidP="006D356D">
            <w:pPr>
              <w:pStyle w:val="IS-141"/>
              <w:tabs>
                <w:tab w:val="left" w:pos="406"/>
              </w:tabs>
            </w:pPr>
            <w:r w:rsidRPr="007E6073">
              <w:t>отчетность по работе с сетевыми организациями.</w:t>
            </w:r>
          </w:p>
        </w:tc>
      </w:tr>
      <w:tr w:rsidR="006D356D" w:rsidRPr="007E6073" w:rsidTr="00D91527">
        <w:trPr>
          <w:cantSplit/>
        </w:trPr>
        <w:tc>
          <w:tcPr>
            <w:tcW w:w="333" w:type="pct"/>
          </w:tcPr>
          <w:p w:rsidR="006D356D" w:rsidRPr="007E6073" w:rsidRDefault="00BE3FB6" w:rsidP="006D356D">
            <w:pPr>
              <w:pStyle w:val="IS-12"/>
              <w:rPr>
                <w:lang w:val="ru-RU" w:eastAsia="en-US"/>
              </w:rPr>
            </w:pPr>
            <w:r w:rsidRPr="007E6073">
              <w:rPr>
                <w:lang w:val="ru-RU" w:eastAsia="en-US"/>
              </w:rPr>
              <w:t>11</w:t>
            </w:r>
          </w:p>
        </w:tc>
        <w:tc>
          <w:tcPr>
            <w:tcW w:w="1328" w:type="pct"/>
          </w:tcPr>
          <w:p w:rsidR="006D356D" w:rsidRPr="007E6073" w:rsidRDefault="00842491" w:rsidP="006D356D">
            <w:pPr>
              <w:pStyle w:val="IS-12"/>
              <w:rPr>
                <w:color w:val="000000"/>
                <w:lang w:val="ru-RU" w:eastAsia="en-US"/>
              </w:rPr>
            </w:pPr>
            <w:r w:rsidRPr="007E6073">
              <w:rPr>
                <w:color w:val="000000"/>
                <w:lang w:val="ru-RU" w:eastAsia="en-US"/>
              </w:rPr>
              <w:t xml:space="preserve">Прочие программные ошибки </w:t>
            </w:r>
            <w:r w:rsidR="006D356D" w:rsidRPr="007E6073">
              <w:rPr>
                <w:lang w:val="ru-RU" w:eastAsia="en-US"/>
              </w:rPr>
              <w:t>ЮЛ/ФЛ</w:t>
            </w:r>
          </w:p>
        </w:tc>
        <w:tc>
          <w:tcPr>
            <w:tcW w:w="3339" w:type="pct"/>
          </w:tcPr>
          <w:p w:rsidR="006D356D" w:rsidRPr="007E6073" w:rsidRDefault="006D356D" w:rsidP="006D356D">
            <w:pPr>
              <w:pStyle w:val="IS-141"/>
            </w:pPr>
            <w:r w:rsidRPr="007E6073">
              <w:t>программные ошибки (ошибки, связанные с функциональностью Системы);</w:t>
            </w:r>
          </w:p>
          <w:p w:rsidR="006D356D" w:rsidRPr="007E6073" w:rsidRDefault="006D356D" w:rsidP="006D356D">
            <w:pPr>
              <w:pStyle w:val="IS-141"/>
            </w:pPr>
            <w:r w:rsidRPr="007E6073">
              <w:t>прочие системные ошибки (прочие ошибки серверных приложений, операционных систем)</w:t>
            </w:r>
          </w:p>
        </w:tc>
      </w:tr>
    </w:tbl>
    <w:p w:rsidR="005D57DF" w:rsidRPr="007E6073" w:rsidRDefault="005D57DF" w:rsidP="00A9795D">
      <w:pPr>
        <w:pStyle w:val="30"/>
        <w:shd w:val="clear" w:color="auto" w:fill="FFFFFF"/>
        <w:spacing w:line="276" w:lineRule="auto"/>
        <w:jc w:val="both"/>
        <w:rPr>
          <w:b/>
        </w:rPr>
      </w:pPr>
    </w:p>
    <w:p w:rsidR="002D1019" w:rsidRPr="007E6073" w:rsidRDefault="002D1019" w:rsidP="00E97655">
      <w:pPr>
        <w:pStyle w:val="30"/>
        <w:shd w:val="clear" w:color="auto" w:fill="FFFFFF"/>
        <w:spacing w:line="276" w:lineRule="auto"/>
        <w:ind w:firstLine="567"/>
        <w:jc w:val="both"/>
      </w:pPr>
      <w:r w:rsidRPr="007E6073">
        <w:t>Способ регистрации запросов на обслуживания может быть следующим (на выбор Заказчика):</w:t>
      </w:r>
    </w:p>
    <w:p w:rsidR="002D1019" w:rsidRPr="007E6073"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звонок на т</w:t>
      </w:r>
      <w:r w:rsidR="002D1019" w:rsidRPr="007E6073">
        <w:rPr>
          <w:rStyle w:val="13"/>
          <w:color w:val="000000"/>
          <w:sz w:val="24"/>
          <w:szCs w:val="24"/>
        </w:rPr>
        <w:t xml:space="preserve">елефонный номер </w:t>
      </w:r>
      <w:r w:rsidR="0064127F" w:rsidRPr="007E6073">
        <w:rPr>
          <w:rStyle w:val="13"/>
          <w:color w:val="000000"/>
          <w:sz w:val="24"/>
          <w:szCs w:val="24"/>
        </w:rPr>
        <w:t>«горячей линии»</w:t>
      </w:r>
      <w:r w:rsidR="002D1019" w:rsidRPr="007E6073">
        <w:rPr>
          <w:rStyle w:val="13"/>
          <w:color w:val="000000"/>
          <w:sz w:val="24"/>
          <w:szCs w:val="24"/>
        </w:rPr>
        <w:t xml:space="preserve"> Исполнителя</w:t>
      </w:r>
      <w:r w:rsidRPr="007E6073">
        <w:rPr>
          <w:rStyle w:val="13"/>
          <w:color w:val="000000"/>
          <w:sz w:val="24"/>
          <w:szCs w:val="24"/>
        </w:rPr>
        <w:t>;</w:t>
      </w:r>
    </w:p>
    <w:p w:rsidR="002D1019" w:rsidRPr="007E6073"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е-</w:t>
      </w:r>
      <w:r w:rsidR="002D1019" w:rsidRPr="007E6073">
        <w:rPr>
          <w:rStyle w:val="13"/>
          <w:color w:val="000000"/>
          <w:sz w:val="24"/>
          <w:szCs w:val="24"/>
        </w:rPr>
        <w:t>mail – электронная почта служ</w:t>
      </w:r>
      <w:r w:rsidRPr="007E6073">
        <w:rPr>
          <w:rStyle w:val="13"/>
          <w:color w:val="000000"/>
          <w:sz w:val="24"/>
          <w:szCs w:val="24"/>
        </w:rPr>
        <w:t>б</w:t>
      </w:r>
      <w:r w:rsidR="002D1019" w:rsidRPr="007E6073">
        <w:rPr>
          <w:rStyle w:val="13"/>
          <w:color w:val="000000"/>
          <w:sz w:val="24"/>
          <w:szCs w:val="24"/>
        </w:rPr>
        <w:t>ы технической поддержки Исполнителя</w:t>
      </w:r>
      <w:r w:rsidRPr="007E6073">
        <w:rPr>
          <w:rStyle w:val="13"/>
          <w:color w:val="000000"/>
          <w:sz w:val="24"/>
          <w:szCs w:val="24"/>
        </w:rPr>
        <w:t>;</w:t>
      </w:r>
    </w:p>
    <w:p w:rsidR="002D1019" w:rsidRPr="007E6073" w:rsidRDefault="00E97655" w:rsidP="00E97655">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w:t>
      </w:r>
      <w:r w:rsidR="002D1019" w:rsidRPr="007E6073">
        <w:rPr>
          <w:rStyle w:val="13"/>
          <w:color w:val="000000"/>
          <w:sz w:val="24"/>
          <w:szCs w:val="24"/>
        </w:rPr>
        <w:t>ортал технический поддержки Исполнителя.</w:t>
      </w:r>
    </w:p>
    <w:p w:rsidR="002D1019" w:rsidRPr="007E6073" w:rsidRDefault="002D1019" w:rsidP="00E97655">
      <w:pPr>
        <w:pStyle w:val="30"/>
        <w:shd w:val="clear" w:color="auto" w:fill="FFFFFF"/>
        <w:spacing w:line="276" w:lineRule="auto"/>
        <w:ind w:firstLine="567"/>
        <w:jc w:val="both"/>
      </w:pPr>
      <w:r w:rsidRPr="007E6073">
        <w:t xml:space="preserve">Подробное описание изложено в </w:t>
      </w:r>
      <w:r w:rsidR="0064127F" w:rsidRPr="007E6073">
        <w:rPr>
          <w:color w:val="000000"/>
        </w:rPr>
        <w:t>регламенте взаимодействия</w:t>
      </w:r>
      <w:r w:rsidRPr="007E6073">
        <w:rPr>
          <w:color w:val="000000"/>
        </w:rPr>
        <w:t xml:space="preserve"> (Приложение №</w:t>
      </w:r>
      <w:r w:rsidR="0064127F" w:rsidRPr="007E6073">
        <w:rPr>
          <w:color w:val="000000"/>
        </w:rPr>
        <w:t>2</w:t>
      </w:r>
      <w:r w:rsidRPr="007E6073">
        <w:rPr>
          <w:color w:val="000000"/>
        </w:rPr>
        <w:t>)</w:t>
      </w:r>
      <w:r w:rsidRPr="007E6073">
        <w:t xml:space="preserve"> </w:t>
      </w:r>
    </w:p>
    <w:p w:rsidR="00100414" w:rsidRPr="007E6073" w:rsidRDefault="00100414" w:rsidP="00E97655">
      <w:pPr>
        <w:pStyle w:val="30"/>
        <w:shd w:val="clear" w:color="auto" w:fill="FFFFFF"/>
        <w:spacing w:line="276" w:lineRule="auto"/>
        <w:ind w:firstLine="567"/>
        <w:jc w:val="both"/>
      </w:pPr>
      <w:r w:rsidRPr="007E6073">
        <w:t xml:space="preserve">При регистрации Запросов на обслуживание, Заказчик может установить приоритет запроса.  Подробное описание изложено в </w:t>
      </w:r>
      <w:r w:rsidRPr="007E6073">
        <w:rPr>
          <w:color w:val="000000"/>
          <w:lang w:val="en-US"/>
        </w:rPr>
        <w:t>SLA</w:t>
      </w:r>
      <w:r w:rsidRPr="007E6073">
        <w:rPr>
          <w:color w:val="000000"/>
        </w:rPr>
        <w:t xml:space="preserve"> (Приложение №</w:t>
      </w:r>
      <w:r w:rsidR="00E97655" w:rsidRPr="007E6073">
        <w:rPr>
          <w:color w:val="000000"/>
        </w:rPr>
        <w:t>1</w:t>
      </w:r>
      <w:r w:rsidRPr="007E6073">
        <w:rPr>
          <w:color w:val="000000"/>
        </w:rPr>
        <w:t>).</w:t>
      </w:r>
    </w:p>
    <w:p w:rsidR="0070363C" w:rsidRPr="007E6073" w:rsidRDefault="0070363C" w:rsidP="00A9795D">
      <w:pPr>
        <w:pStyle w:val="30"/>
        <w:shd w:val="clear" w:color="auto" w:fill="FFFFFF"/>
        <w:spacing w:line="276" w:lineRule="auto"/>
        <w:jc w:val="both"/>
        <w:rPr>
          <w:b/>
        </w:rPr>
      </w:pPr>
    </w:p>
    <w:p w:rsidR="00A107DF" w:rsidRPr="007E6073" w:rsidRDefault="00D8074A" w:rsidP="009D5381">
      <w:pPr>
        <w:pStyle w:val="30"/>
        <w:numPr>
          <w:ilvl w:val="2"/>
          <w:numId w:val="1"/>
        </w:numPr>
        <w:shd w:val="clear" w:color="auto" w:fill="FFFFFF"/>
        <w:spacing w:line="276" w:lineRule="auto"/>
        <w:ind w:left="1418" w:hanging="567"/>
        <w:jc w:val="both"/>
        <w:rPr>
          <w:b/>
        </w:rPr>
      </w:pPr>
      <w:r w:rsidRPr="007E6073">
        <w:rPr>
          <w:b/>
        </w:rPr>
        <w:t>Внесение изменений в</w:t>
      </w:r>
      <w:r w:rsidR="00D552C7" w:rsidRPr="007E6073">
        <w:rPr>
          <w:b/>
        </w:rPr>
        <w:t xml:space="preserve"> </w:t>
      </w:r>
      <w:r w:rsidRPr="007E6073">
        <w:rPr>
          <w:b/>
        </w:rPr>
        <w:t>функционал</w:t>
      </w:r>
      <w:r w:rsidR="00D552C7" w:rsidRPr="007E6073">
        <w:rPr>
          <w:b/>
        </w:rPr>
        <w:t xml:space="preserve"> Системы:</w:t>
      </w:r>
    </w:p>
    <w:p w:rsidR="004642E4" w:rsidRPr="007E6073" w:rsidRDefault="00D8074A" w:rsidP="00E97655">
      <w:pPr>
        <w:pStyle w:val="30"/>
        <w:spacing w:line="276" w:lineRule="auto"/>
        <w:ind w:firstLine="567"/>
        <w:jc w:val="both"/>
        <w:rPr>
          <w:color w:val="000000"/>
          <w:shd w:val="clear" w:color="auto" w:fill="FFFFFF"/>
        </w:rPr>
      </w:pPr>
      <w:r w:rsidRPr="007E6073">
        <w:rPr>
          <w:color w:val="000000"/>
          <w:shd w:val="clear" w:color="auto" w:fill="FFFFFF"/>
        </w:rPr>
        <w:t>Внесение изменений в функционал</w:t>
      </w:r>
      <w:r w:rsidR="0070363C" w:rsidRPr="007E6073">
        <w:rPr>
          <w:color w:val="000000"/>
          <w:shd w:val="clear" w:color="auto" w:fill="FFFFFF"/>
        </w:rPr>
        <w:t xml:space="preserve"> Системы осущест</w:t>
      </w:r>
      <w:r w:rsidR="002D1019" w:rsidRPr="007E6073">
        <w:rPr>
          <w:color w:val="000000"/>
          <w:shd w:val="clear" w:color="auto" w:fill="FFFFFF"/>
        </w:rPr>
        <w:t>вляется на основе согласованных</w:t>
      </w:r>
      <w:r w:rsidR="009E0382" w:rsidRPr="007E6073">
        <w:rPr>
          <w:color w:val="000000"/>
          <w:shd w:val="clear" w:color="auto" w:fill="FFFFFF"/>
        </w:rPr>
        <w:t xml:space="preserve"> ЧТЗ в суммарном объеме 500 человеко-часов в ГОД. </w:t>
      </w:r>
    </w:p>
    <w:p w:rsidR="004642E4" w:rsidRPr="007E6073" w:rsidRDefault="004642E4" w:rsidP="004642E4">
      <w:pPr>
        <w:pStyle w:val="30"/>
        <w:spacing w:line="276" w:lineRule="auto"/>
        <w:ind w:left="142" w:firstLine="709"/>
        <w:jc w:val="both"/>
        <w:rPr>
          <w:color w:val="000000"/>
          <w:shd w:val="clear" w:color="auto" w:fill="FFFFFF"/>
        </w:rPr>
      </w:pPr>
      <w:r w:rsidRPr="007E6073">
        <w:rPr>
          <w:color w:val="000000"/>
          <w:shd w:val="clear" w:color="auto" w:fill="FFFFFF"/>
        </w:rPr>
        <w:t>В случае ненадлежащего выполнения И</w:t>
      </w:r>
      <w:r w:rsidR="00D8074A" w:rsidRPr="007E6073">
        <w:rPr>
          <w:color w:val="000000"/>
          <w:shd w:val="clear" w:color="auto" w:fill="FFFFFF"/>
        </w:rPr>
        <w:t>сполнителем согласованных ЧТЗ на</w:t>
      </w:r>
      <w:r w:rsidRPr="007E6073">
        <w:rPr>
          <w:color w:val="000000"/>
          <w:shd w:val="clear" w:color="auto" w:fill="FFFFFF"/>
        </w:rPr>
        <w:t xml:space="preserve"> </w:t>
      </w:r>
      <w:r w:rsidR="00D8074A" w:rsidRPr="007E6073">
        <w:rPr>
          <w:color w:val="000000"/>
          <w:shd w:val="clear" w:color="auto" w:fill="FFFFFF"/>
        </w:rPr>
        <w:t>внесение изменений</w:t>
      </w:r>
      <w:r w:rsidRPr="007E6073">
        <w:rPr>
          <w:color w:val="000000"/>
          <w:shd w:val="clear" w:color="auto" w:fill="FFFFFF"/>
        </w:rPr>
        <w:t xml:space="preserve"> </w:t>
      </w:r>
      <w:r w:rsidR="00D8074A" w:rsidRPr="007E6073">
        <w:rPr>
          <w:color w:val="000000"/>
          <w:shd w:val="clear" w:color="auto" w:fill="FFFFFF"/>
        </w:rPr>
        <w:t>в функционал</w:t>
      </w:r>
      <w:r w:rsidRPr="007E6073">
        <w:rPr>
          <w:color w:val="000000"/>
          <w:shd w:val="clear" w:color="auto" w:fill="FFFFFF"/>
        </w:rPr>
        <w:t xml:space="preserve"> Системы, объем человеко-часов для устранения выявленных недостатков не входит в суммарный объем человеко-часов в год. При этом устранение недостатков осуществляется Исполнителем безвозмездно.</w:t>
      </w:r>
    </w:p>
    <w:p w:rsidR="002D1019" w:rsidRPr="007E6073" w:rsidRDefault="009E0382" w:rsidP="00E97655">
      <w:pPr>
        <w:pStyle w:val="30"/>
        <w:spacing w:line="276" w:lineRule="auto"/>
        <w:ind w:firstLine="567"/>
        <w:jc w:val="both"/>
        <w:rPr>
          <w:color w:val="000000"/>
          <w:shd w:val="clear" w:color="auto" w:fill="FFFFFF"/>
        </w:rPr>
      </w:pPr>
      <w:r w:rsidRPr="007E6073">
        <w:rPr>
          <w:color w:val="000000"/>
          <w:shd w:val="clear" w:color="auto" w:fill="FFFFFF"/>
        </w:rPr>
        <w:t xml:space="preserve">Разрешается осуществлять несколько </w:t>
      </w:r>
      <w:r w:rsidR="00D8074A" w:rsidRPr="007E6073">
        <w:rPr>
          <w:color w:val="000000"/>
          <w:shd w:val="clear" w:color="auto" w:fill="FFFFFF"/>
        </w:rPr>
        <w:t>изменений в функционал Системы</w:t>
      </w:r>
      <w:r w:rsidRPr="007E6073">
        <w:rPr>
          <w:color w:val="000000"/>
          <w:shd w:val="clear" w:color="auto" w:fill="FFFFFF"/>
        </w:rPr>
        <w:t xml:space="preserve"> до достижения суммарного объема.</w:t>
      </w:r>
      <w:r w:rsidR="00496F58" w:rsidRPr="007E6073">
        <w:rPr>
          <w:color w:val="000000"/>
          <w:shd w:val="clear" w:color="auto" w:fill="FFFFFF"/>
        </w:rPr>
        <w:t xml:space="preserve"> Под объемом </w:t>
      </w:r>
      <w:r w:rsidR="00D8074A" w:rsidRPr="007E6073">
        <w:rPr>
          <w:color w:val="000000"/>
          <w:shd w:val="clear" w:color="auto" w:fill="FFFFFF"/>
        </w:rPr>
        <w:t>изменений</w:t>
      </w:r>
      <w:r w:rsidR="00496F58" w:rsidRPr="007E6073">
        <w:rPr>
          <w:color w:val="000000"/>
          <w:shd w:val="clear" w:color="auto" w:fill="FFFFFF"/>
        </w:rPr>
        <w:t xml:space="preserve">, следует понимать все </w:t>
      </w:r>
      <w:r w:rsidR="00D8074A" w:rsidRPr="007E6073">
        <w:rPr>
          <w:color w:val="000000"/>
          <w:shd w:val="clear" w:color="auto" w:fill="FFFFFF"/>
        </w:rPr>
        <w:t>изменения</w:t>
      </w:r>
      <w:r w:rsidR="00545E43" w:rsidRPr="007E6073">
        <w:rPr>
          <w:color w:val="000000"/>
          <w:shd w:val="clear" w:color="auto" w:fill="FFFFFF"/>
        </w:rPr>
        <w:t xml:space="preserve"> функционала Системы</w:t>
      </w:r>
      <w:r w:rsidR="00496F58" w:rsidRPr="007E6073">
        <w:rPr>
          <w:color w:val="000000"/>
          <w:shd w:val="clear" w:color="auto" w:fill="FFFFFF"/>
        </w:rPr>
        <w:t>, не связанные с изменением законодательства.</w:t>
      </w:r>
    </w:p>
    <w:p w:rsidR="00945C76" w:rsidRPr="007E6073" w:rsidRDefault="00945C76" w:rsidP="007E25EE">
      <w:pPr>
        <w:pStyle w:val="30"/>
        <w:spacing w:line="276" w:lineRule="auto"/>
        <w:ind w:firstLine="426"/>
        <w:jc w:val="both"/>
        <w:rPr>
          <w:color w:val="000000"/>
          <w:shd w:val="clear" w:color="auto" w:fill="FFFFFF"/>
        </w:rPr>
      </w:pPr>
    </w:p>
    <w:p w:rsidR="005D0BED" w:rsidRPr="007E6073" w:rsidRDefault="005D0BED">
      <w:pPr>
        <w:pStyle w:val="af2"/>
        <w:shd w:val="clear" w:color="auto" w:fill="auto"/>
        <w:spacing w:before="0" w:line="240" w:lineRule="auto"/>
        <w:ind w:firstLine="0"/>
        <w:jc w:val="both"/>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76" w:name="_Toc505166242"/>
      <w:bookmarkStart w:id="77" w:name="_Toc505247638"/>
      <w:bookmarkStart w:id="78" w:name="_Toc505264577"/>
      <w:r w:rsidRPr="007E6073">
        <w:rPr>
          <w:rFonts w:ascii="Times New Roman" w:hAnsi="Times New Roman"/>
          <w:b/>
          <w:color w:val="000000"/>
        </w:rPr>
        <w:t>Требования к качеству оказываемых услуг</w:t>
      </w:r>
      <w:bookmarkEnd w:id="76"/>
      <w:bookmarkEnd w:id="77"/>
      <w:bookmarkEnd w:id="78"/>
    </w:p>
    <w:p w:rsidR="007E25EE" w:rsidRPr="007E6073" w:rsidRDefault="00631C10" w:rsidP="00631C10">
      <w:pPr>
        <w:pStyle w:val="af5"/>
        <w:spacing w:line="276" w:lineRule="auto"/>
        <w:ind w:left="0" w:firstLine="567"/>
        <w:jc w:val="both"/>
        <w:outlineLvl w:val="1"/>
        <w:rPr>
          <w:rFonts w:ascii="Times New Roman" w:hAnsi="Times New Roman"/>
          <w:color w:val="000000"/>
        </w:rPr>
      </w:pPr>
      <w:bookmarkStart w:id="79" w:name="_Toc505166243"/>
      <w:bookmarkStart w:id="80" w:name="_Toc505236031"/>
      <w:bookmarkStart w:id="81" w:name="_Toc505247639"/>
      <w:bookmarkStart w:id="82" w:name="_Toc505263055"/>
      <w:bookmarkStart w:id="83" w:name="_Toc505264578"/>
      <w:bookmarkStart w:id="84" w:name="_Toc505266754"/>
      <w:r w:rsidRPr="007E6073">
        <w:rPr>
          <w:rFonts w:ascii="Times New Roman" w:hAnsi="Times New Roman"/>
          <w:color w:val="000000"/>
        </w:rPr>
        <w:t xml:space="preserve">Услуги должны быть оказаны согласно </w:t>
      </w:r>
      <w:r w:rsidR="00AE0FF2" w:rsidRPr="007E6073">
        <w:rPr>
          <w:rFonts w:ascii="Times New Roman" w:hAnsi="Times New Roman"/>
          <w:color w:val="000000"/>
        </w:rPr>
        <w:t>Соглашению об уровне сервиса (</w:t>
      </w:r>
      <w:r w:rsidRPr="007E6073">
        <w:rPr>
          <w:rFonts w:ascii="Times New Roman" w:hAnsi="Times New Roman"/>
          <w:color w:val="000000"/>
          <w:lang w:val="en-US"/>
        </w:rPr>
        <w:t>SLA</w:t>
      </w:r>
      <w:r w:rsidR="00AE0FF2" w:rsidRPr="007E6073">
        <w:rPr>
          <w:rFonts w:ascii="Times New Roman" w:hAnsi="Times New Roman"/>
          <w:color w:val="000000"/>
        </w:rPr>
        <w:t>)</w:t>
      </w:r>
      <w:r w:rsidRPr="007E6073">
        <w:rPr>
          <w:rFonts w:ascii="Times New Roman" w:hAnsi="Times New Roman"/>
          <w:color w:val="000000"/>
        </w:rPr>
        <w:t xml:space="preserve"> (Приложение №</w:t>
      </w:r>
      <w:r w:rsidR="00E97655" w:rsidRPr="007E6073">
        <w:rPr>
          <w:rFonts w:ascii="Times New Roman" w:hAnsi="Times New Roman"/>
          <w:color w:val="000000"/>
        </w:rPr>
        <w:t>1</w:t>
      </w:r>
      <w:r w:rsidRPr="007E6073">
        <w:rPr>
          <w:rFonts w:ascii="Times New Roman" w:hAnsi="Times New Roman"/>
          <w:color w:val="000000"/>
        </w:rPr>
        <w:t>)</w:t>
      </w:r>
      <w:bookmarkEnd w:id="79"/>
      <w:bookmarkEnd w:id="80"/>
      <w:bookmarkEnd w:id="81"/>
      <w:bookmarkEnd w:id="82"/>
      <w:bookmarkEnd w:id="83"/>
      <w:bookmarkEnd w:id="84"/>
    </w:p>
    <w:p w:rsidR="00286A74" w:rsidRPr="007E6073" w:rsidRDefault="00286A74">
      <w:pPr>
        <w:pStyle w:val="25"/>
        <w:jc w:val="left"/>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ab/>
      </w:r>
      <w:bookmarkStart w:id="85" w:name="_Toc505166244"/>
      <w:bookmarkStart w:id="86" w:name="_Toc505247640"/>
      <w:bookmarkStart w:id="87" w:name="_Toc505264579"/>
      <w:r w:rsidRPr="007E6073">
        <w:rPr>
          <w:rFonts w:ascii="Times New Roman" w:hAnsi="Times New Roman"/>
          <w:b/>
          <w:color w:val="000000"/>
        </w:rPr>
        <w:t xml:space="preserve">Требования к </w:t>
      </w:r>
      <w:r w:rsidR="00631C10" w:rsidRPr="007E6073">
        <w:rPr>
          <w:rFonts w:ascii="Times New Roman" w:hAnsi="Times New Roman"/>
          <w:b/>
          <w:color w:val="000000"/>
        </w:rPr>
        <w:t>объему оказываемых услуг</w:t>
      </w:r>
      <w:bookmarkEnd w:id="85"/>
      <w:bookmarkEnd w:id="86"/>
      <w:bookmarkEnd w:id="87"/>
    </w:p>
    <w:p w:rsidR="007E25EE" w:rsidRPr="007E6073" w:rsidRDefault="007E25EE" w:rsidP="007E25EE">
      <w:pPr>
        <w:pStyle w:val="af5"/>
        <w:spacing w:line="276" w:lineRule="auto"/>
        <w:ind w:left="1070"/>
        <w:jc w:val="both"/>
        <w:outlineLvl w:val="1"/>
        <w:rPr>
          <w:color w:val="000000"/>
        </w:rPr>
      </w:pPr>
    </w:p>
    <w:p w:rsidR="00CF0038" w:rsidRPr="007E6073" w:rsidRDefault="005D0BED" w:rsidP="00CF0038">
      <w:pPr>
        <w:pStyle w:val="25"/>
        <w:jc w:val="right"/>
        <w:rPr>
          <w:b w:val="0"/>
          <w:sz w:val="20"/>
          <w:szCs w:val="20"/>
        </w:rPr>
      </w:pPr>
      <w:r w:rsidRPr="007E6073">
        <w:rPr>
          <w:b w:val="0"/>
          <w:sz w:val="20"/>
          <w:szCs w:val="20"/>
        </w:rPr>
        <w:t xml:space="preserve"> </w:t>
      </w:r>
      <w:r w:rsidR="00CF0038" w:rsidRPr="007E6073">
        <w:rPr>
          <w:b w:val="0"/>
          <w:sz w:val="20"/>
          <w:szCs w:val="20"/>
        </w:rPr>
        <w:t xml:space="preserve">Таблица </w:t>
      </w:r>
      <w:r w:rsidR="00840A55" w:rsidRPr="007E6073">
        <w:rPr>
          <w:b w:val="0"/>
          <w:sz w:val="20"/>
          <w:szCs w:val="20"/>
        </w:rPr>
        <w:fldChar w:fldCharType="begin"/>
      </w:r>
      <w:r w:rsidR="006E33F3" w:rsidRPr="007E6073">
        <w:rPr>
          <w:b w:val="0"/>
          <w:sz w:val="20"/>
          <w:szCs w:val="20"/>
        </w:rPr>
        <w:instrText xml:space="preserve"> SEQ Таблица \* ARABIC </w:instrText>
      </w:r>
      <w:r w:rsidR="00840A55" w:rsidRPr="007E6073">
        <w:rPr>
          <w:b w:val="0"/>
          <w:sz w:val="20"/>
          <w:szCs w:val="20"/>
        </w:rPr>
        <w:fldChar w:fldCharType="separate"/>
      </w:r>
      <w:r w:rsidR="00297C58">
        <w:rPr>
          <w:b w:val="0"/>
          <w:noProof/>
          <w:sz w:val="20"/>
          <w:szCs w:val="20"/>
        </w:rPr>
        <w:t>7</w:t>
      </w:r>
      <w:r w:rsidR="00840A55" w:rsidRPr="007E6073">
        <w:rPr>
          <w:b w:val="0"/>
          <w:sz w:val="20"/>
          <w:szCs w:val="20"/>
        </w:rPr>
        <w:fldChar w:fldCharType="end"/>
      </w:r>
      <w:r w:rsidR="00CF0038" w:rsidRPr="007E6073">
        <w:rPr>
          <w:b w:val="0"/>
          <w:sz w:val="20"/>
          <w:szCs w:val="20"/>
        </w:rPr>
        <w:t>. Требования к объему оказываемых услуг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5"/>
        <w:gridCol w:w="4205"/>
        <w:gridCol w:w="1275"/>
        <w:gridCol w:w="1276"/>
        <w:gridCol w:w="1418"/>
      </w:tblGrid>
      <w:tr w:rsidR="00643A2F" w:rsidRPr="007E6073" w:rsidTr="00643A2F">
        <w:tc>
          <w:tcPr>
            <w:tcW w:w="865" w:type="dxa"/>
            <w:shd w:val="clear" w:color="auto" w:fill="auto"/>
            <w:tcMar>
              <w:left w:w="108" w:type="dxa"/>
            </w:tcMar>
            <w:vAlign w:val="center"/>
          </w:tcPr>
          <w:p w:rsidR="00643A2F" w:rsidRPr="007E6073" w:rsidRDefault="00643A2F" w:rsidP="00643A2F">
            <w:pPr>
              <w:jc w:val="center"/>
              <w:rPr>
                <w:rFonts w:ascii="Times New Roman" w:hAnsi="Times New Roman"/>
              </w:rPr>
            </w:pPr>
            <w:r w:rsidRPr="007E6073">
              <w:rPr>
                <w:rFonts w:ascii="Times New Roman" w:hAnsi="Times New Roman"/>
              </w:rPr>
              <w:lastRenderedPageBreak/>
              <w:t>№ п/п</w:t>
            </w:r>
          </w:p>
        </w:tc>
        <w:tc>
          <w:tcPr>
            <w:tcW w:w="4205" w:type="dxa"/>
            <w:shd w:val="clear" w:color="auto" w:fill="auto"/>
            <w:tcMar>
              <w:left w:w="108" w:type="dxa"/>
            </w:tcMar>
            <w:vAlign w:val="center"/>
          </w:tcPr>
          <w:p w:rsidR="00643A2F" w:rsidRPr="007E6073" w:rsidRDefault="00643A2F" w:rsidP="00643A2F">
            <w:pPr>
              <w:jc w:val="center"/>
              <w:rPr>
                <w:rFonts w:ascii="Times New Roman" w:hAnsi="Times New Roman"/>
              </w:rPr>
            </w:pPr>
            <w:r w:rsidRPr="007E6073">
              <w:rPr>
                <w:rFonts w:ascii="Times New Roman" w:hAnsi="Times New Roman"/>
              </w:rPr>
              <w:t>Наименование услуги</w:t>
            </w:r>
          </w:p>
        </w:tc>
        <w:tc>
          <w:tcPr>
            <w:tcW w:w="1275" w:type="dxa"/>
          </w:tcPr>
          <w:p w:rsidR="00643A2F" w:rsidRPr="007E6073" w:rsidRDefault="00643A2F" w:rsidP="00643A2F">
            <w:pPr>
              <w:jc w:val="center"/>
              <w:rPr>
                <w:rFonts w:ascii="Times New Roman" w:hAnsi="Times New Roman"/>
              </w:rPr>
            </w:pPr>
            <w:r w:rsidRPr="007E6073">
              <w:rPr>
                <w:rFonts w:ascii="Times New Roman" w:hAnsi="Times New Roman"/>
              </w:rPr>
              <w:t>Количество запросов в месяц</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rPr>
            </w:pPr>
            <w:r w:rsidRPr="007E6073">
              <w:rPr>
                <w:rFonts w:ascii="Times New Roman" w:hAnsi="Times New Roman"/>
              </w:rPr>
              <w:t>Количество запросов в год</w:t>
            </w:r>
          </w:p>
        </w:tc>
        <w:tc>
          <w:tcPr>
            <w:tcW w:w="1418" w:type="dxa"/>
            <w:shd w:val="clear" w:color="auto" w:fill="auto"/>
            <w:vAlign w:val="center"/>
          </w:tcPr>
          <w:p w:rsidR="00643A2F" w:rsidRPr="007E6073" w:rsidRDefault="00643A2F" w:rsidP="00643A2F">
            <w:pPr>
              <w:jc w:val="center"/>
              <w:rPr>
                <w:rFonts w:ascii="Times New Roman" w:hAnsi="Times New Roman"/>
              </w:rPr>
            </w:pPr>
            <w:r w:rsidRPr="007E6073">
              <w:rPr>
                <w:rFonts w:ascii="Times New Roman" w:hAnsi="Times New Roman"/>
              </w:rPr>
              <w:t>Количество чел.час. в год</w:t>
            </w:r>
          </w:p>
        </w:tc>
      </w:tr>
      <w:tr w:rsidR="00643A2F" w:rsidRPr="007E6073" w:rsidTr="00643A2F">
        <w:trPr>
          <w:trHeight w:val="1000"/>
        </w:trPr>
        <w:tc>
          <w:tcPr>
            <w:tcW w:w="865" w:type="dxa"/>
            <w:shd w:val="clear" w:color="auto" w:fill="auto"/>
            <w:tcMar>
              <w:left w:w="108" w:type="dxa"/>
            </w:tcMar>
            <w:vAlign w:val="center"/>
          </w:tcPr>
          <w:p w:rsidR="00643A2F" w:rsidRPr="007E6073" w:rsidRDefault="00643A2F" w:rsidP="00643A2F">
            <w:pPr>
              <w:rPr>
                <w:rFonts w:ascii="Times New Roman" w:hAnsi="Times New Roman"/>
                <w:b/>
              </w:rPr>
            </w:pPr>
            <w:r w:rsidRPr="007E6073">
              <w:rPr>
                <w:rFonts w:ascii="Times New Roman" w:hAnsi="Times New Roman"/>
                <w:b/>
              </w:rPr>
              <w:t>1.</w:t>
            </w:r>
          </w:p>
        </w:tc>
        <w:tc>
          <w:tcPr>
            <w:tcW w:w="4205" w:type="dxa"/>
            <w:shd w:val="clear" w:color="auto" w:fill="auto"/>
            <w:tcMar>
              <w:left w:w="108" w:type="dxa"/>
            </w:tcMar>
            <w:vAlign w:val="center"/>
          </w:tcPr>
          <w:p w:rsidR="00643A2F" w:rsidRPr="007E6073" w:rsidRDefault="00643A2F" w:rsidP="00643A2F">
            <w:pPr>
              <w:jc w:val="both"/>
              <w:rPr>
                <w:rFonts w:ascii="Times New Roman" w:hAnsi="Times New Roman"/>
                <w:b/>
              </w:rPr>
            </w:pPr>
            <w:r w:rsidRPr="007E6073">
              <w:rPr>
                <w:rFonts w:ascii="Times New Roman" w:hAnsi="Times New Roman"/>
                <w:b/>
                <w:bCs/>
                <w:color w:val="000000"/>
              </w:rPr>
              <w:t>Ежемесячное сопровождение Системы, итого</w:t>
            </w:r>
          </w:p>
        </w:tc>
        <w:tc>
          <w:tcPr>
            <w:tcW w:w="1275" w:type="dxa"/>
            <w:vAlign w:val="center"/>
          </w:tcPr>
          <w:p w:rsidR="00643A2F" w:rsidRPr="007E6073" w:rsidRDefault="00643A2F" w:rsidP="00643A2F">
            <w:pPr>
              <w:jc w:val="center"/>
              <w:rPr>
                <w:rFonts w:ascii="Times New Roman" w:hAnsi="Times New Roman"/>
                <w:b/>
              </w:rPr>
            </w:pPr>
            <w:r w:rsidRPr="007E6073">
              <w:rPr>
                <w:rFonts w:ascii="Times New Roman" w:hAnsi="Times New Roman"/>
                <w:b/>
              </w:rPr>
              <w:t>Х</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b/>
              </w:rPr>
            </w:pPr>
            <w:r w:rsidRPr="007E6073">
              <w:rPr>
                <w:rFonts w:ascii="Times New Roman" w:hAnsi="Times New Roman"/>
                <w:b/>
              </w:rPr>
              <w:t>Х</w:t>
            </w:r>
          </w:p>
        </w:tc>
        <w:tc>
          <w:tcPr>
            <w:tcW w:w="1418" w:type="dxa"/>
            <w:shd w:val="clear" w:color="auto" w:fill="auto"/>
            <w:vAlign w:val="center"/>
          </w:tcPr>
          <w:p w:rsidR="00643A2F" w:rsidRPr="007E6073" w:rsidRDefault="00643A2F" w:rsidP="00643A2F">
            <w:pPr>
              <w:jc w:val="center"/>
              <w:rPr>
                <w:rFonts w:ascii="Times New Roman" w:hAnsi="Times New Roman"/>
                <w:b/>
              </w:rPr>
            </w:pPr>
            <w:r w:rsidRPr="007E6073">
              <w:rPr>
                <w:rFonts w:ascii="Times New Roman" w:hAnsi="Times New Roman"/>
                <w:b/>
              </w:rPr>
              <w:t>1 046</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rPr>
            </w:pPr>
            <w:r w:rsidRPr="007E6073">
              <w:rPr>
                <w:rFonts w:ascii="Times New Roman" w:hAnsi="Times New Roman"/>
              </w:rPr>
              <w:t>1.1.</w:t>
            </w:r>
          </w:p>
        </w:tc>
        <w:tc>
          <w:tcPr>
            <w:tcW w:w="4205" w:type="dxa"/>
            <w:shd w:val="clear" w:color="auto" w:fill="auto"/>
            <w:tcMar>
              <w:left w:w="108" w:type="dxa"/>
            </w:tcMar>
            <w:vAlign w:val="center"/>
          </w:tcPr>
          <w:p w:rsidR="00643A2F" w:rsidRPr="007E6073" w:rsidRDefault="00643A2F" w:rsidP="00643A2F">
            <w:pPr>
              <w:rPr>
                <w:rFonts w:ascii="Times New Roman" w:hAnsi="Times New Roman"/>
              </w:rPr>
            </w:pPr>
            <w:r w:rsidRPr="007E6073">
              <w:rPr>
                <w:rFonts w:ascii="Times New Roman" w:hAnsi="Times New Roman"/>
                <w:color w:val="000000"/>
              </w:rPr>
              <w:t xml:space="preserve">обновление Системы в связи с изменением Законодательства РФ, а также обновление рабочей документации в соответствии с обновлениями </w:t>
            </w:r>
          </w:p>
        </w:tc>
        <w:tc>
          <w:tcPr>
            <w:tcW w:w="1275" w:type="dxa"/>
            <w:vAlign w:val="center"/>
          </w:tcPr>
          <w:p w:rsidR="00643A2F" w:rsidRPr="007E6073" w:rsidRDefault="00643A2F" w:rsidP="00643A2F">
            <w:pPr>
              <w:jc w:val="center"/>
              <w:rPr>
                <w:rFonts w:ascii="Times New Roman" w:hAnsi="Times New Roman"/>
              </w:rPr>
            </w:pPr>
            <w:r w:rsidRPr="007E6073">
              <w:rPr>
                <w:rFonts w:ascii="Times New Roman" w:hAnsi="Times New Roman"/>
              </w:rPr>
              <w:t>Не ограничено</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rPr>
            </w:pPr>
            <w:r w:rsidRPr="007E6073">
              <w:rPr>
                <w:rFonts w:ascii="Times New Roman" w:hAnsi="Times New Roman"/>
              </w:rPr>
              <w:t>Не ограничено</w:t>
            </w:r>
          </w:p>
        </w:tc>
        <w:tc>
          <w:tcPr>
            <w:tcW w:w="1418" w:type="dxa"/>
            <w:shd w:val="clear" w:color="auto" w:fill="auto"/>
            <w:vAlign w:val="center"/>
          </w:tcPr>
          <w:p w:rsidR="00643A2F" w:rsidRPr="007E6073" w:rsidRDefault="00643A2F" w:rsidP="00643A2F">
            <w:pPr>
              <w:jc w:val="center"/>
              <w:rPr>
                <w:rFonts w:ascii="Times New Roman" w:hAnsi="Times New Roman"/>
              </w:rPr>
            </w:pPr>
            <w:r w:rsidRPr="007E6073">
              <w:rPr>
                <w:rFonts w:ascii="Times New Roman" w:hAnsi="Times New Roman"/>
              </w:rPr>
              <w:t>175</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rPr>
            </w:pPr>
            <w:r w:rsidRPr="007E6073">
              <w:rPr>
                <w:rFonts w:ascii="Times New Roman" w:hAnsi="Times New Roman"/>
              </w:rPr>
              <w:t>1.2.</w:t>
            </w:r>
          </w:p>
        </w:tc>
        <w:tc>
          <w:tcPr>
            <w:tcW w:w="4205" w:type="dxa"/>
            <w:shd w:val="clear" w:color="auto" w:fill="auto"/>
            <w:tcMar>
              <w:left w:w="108" w:type="dxa"/>
            </w:tcMar>
            <w:vAlign w:val="center"/>
          </w:tcPr>
          <w:p w:rsidR="00643A2F" w:rsidRPr="007E6073" w:rsidRDefault="00643A2F" w:rsidP="00643A2F">
            <w:pPr>
              <w:rPr>
                <w:rFonts w:ascii="Times New Roman" w:hAnsi="Times New Roman"/>
              </w:rPr>
            </w:pPr>
            <w:r w:rsidRPr="007E6073">
              <w:rPr>
                <w:rFonts w:ascii="Times New Roman" w:hAnsi="Times New Roman"/>
                <w:color w:val="000000"/>
              </w:rPr>
              <w:t xml:space="preserve">осуществление информационного обмена с внутренними и внешними системами Заказчика </w:t>
            </w:r>
          </w:p>
        </w:tc>
        <w:tc>
          <w:tcPr>
            <w:tcW w:w="1275" w:type="dxa"/>
            <w:vAlign w:val="center"/>
          </w:tcPr>
          <w:p w:rsidR="00643A2F" w:rsidRPr="007E6073" w:rsidRDefault="00643A2F" w:rsidP="00643A2F">
            <w:pPr>
              <w:jc w:val="center"/>
              <w:rPr>
                <w:rFonts w:ascii="Times New Roman" w:hAnsi="Times New Roman"/>
              </w:rPr>
            </w:pPr>
            <w:r w:rsidRPr="007E6073">
              <w:rPr>
                <w:rFonts w:ascii="Times New Roman" w:hAnsi="Times New Roman"/>
              </w:rPr>
              <w:t>Не ограничено</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rPr>
            </w:pPr>
            <w:r w:rsidRPr="007E6073">
              <w:rPr>
                <w:rFonts w:ascii="Times New Roman" w:hAnsi="Times New Roman"/>
              </w:rPr>
              <w:t>Не ограничено</w:t>
            </w:r>
          </w:p>
        </w:tc>
        <w:tc>
          <w:tcPr>
            <w:tcW w:w="1418" w:type="dxa"/>
            <w:shd w:val="clear" w:color="auto" w:fill="auto"/>
            <w:vAlign w:val="center"/>
          </w:tcPr>
          <w:p w:rsidR="00643A2F" w:rsidRPr="007E6073" w:rsidRDefault="00643A2F" w:rsidP="00643A2F">
            <w:pPr>
              <w:jc w:val="center"/>
              <w:rPr>
                <w:rFonts w:ascii="Times New Roman" w:hAnsi="Times New Roman"/>
              </w:rPr>
            </w:pPr>
            <w:r w:rsidRPr="007E6073">
              <w:rPr>
                <w:rFonts w:ascii="Times New Roman" w:hAnsi="Times New Roman"/>
              </w:rPr>
              <w:t>120</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rPr>
            </w:pPr>
            <w:r w:rsidRPr="007E6073">
              <w:rPr>
                <w:rFonts w:ascii="Times New Roman" w:hAnsi="Times New Roman"/>
              </w:rPr>
              <w:t>1.3.</w:t>
            </w:r>
          </w:p>
        </w:tc>
        <w:tc>
          <w:tcPr>
            <w:tcW w:w="4205" w:type="dxa"/>
            <w:shd w:val="clear" w:color="auto" w:fill="auto"/>
            <w:tcMar>
              <w:left w:w="108" w:type="dxa"/>
            </w:tcMar>
            <w:vAlign w:val="center"/>
          </w:tcPr>
          <w:p w:rsidR="00643A2F" w:rsidRPr="007E6073" w:rsidRDefault="00643A2F" w:rsidP="00643A2F">
            <w:pPr>
              <w:rPr>
                <w:rFonts w:ascii="Times New Roman" w:hAnsi="Times New Roman"/>
                <w:color w:val="000000"/>
              </w:rPr>
            </w:pPr>
            <w:r w:rsidRPr="007E6073">
              <w:rPr>
                <w:rFonts w:ascii="Times New Roman" w:hAnsi="Times New Roman"/>
                <w:color w:val="000000"/>
              </w:rPr>
              <w:t>Техническая поддержка пользователей:</w:t>
            </w:r>
          </w:p>
        </w:tc>
        <w:tc>
          <w:tcPr>
            <w:tcW w:w="1275" w:type="dxa"/>
            <w:vAlign w:val="center"/>
          </w:tcPr>
          <w:p w:rsidR="00643A2F" w:rsidRPr="007E6073" w:rsidRDefault="00643A2F" w:rsidP="00643A2F">
            <w:pPr>
              <w:jc w:val="center"/>
              <w:rPr>
                <w:rFonts w:ascii="Times New Roman" w:hAnsi="Times New Roman"/>
              </w:rPr>
            </w:pPr>
            <w:r w:rsidRPr="007E6073">
              <w:rPr>
                <w:rFonts w:ascii="Times New Roman" w:hAnsi="Times New Roman"/>
              </w:rPr>
              <w:t>Х</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lang w:val="en-US"/>
              </w:rPr>
            </w:pPr>
            <w:r w:rsidRPr="007E6073">
              <w:rPr>
                <w:rFonts w:ascii="Times New Roman" w:hAnsi="Times New Roman"/>
                <w:lang w:val="en-US"/>
              </w:rPr>
              <w:t>X</w:t>
            </w:r>
          </w:p>
        </w:tc>
        <w:tc>
          <w:tcPr>
            <w:tcW w:w="1418" w:type="dxa"/>
            <w:shd w:val="clear" w:color="auto" w:fill="auto"/>
            <w:vAlign w:val="center"/>
          </w:tcPr>
          <w:p w:rsidR="00643A2F" w:rsidRPr="007E6073" w:rsidRDefault="00643A2F" w:rsidP="00643A2F">
            <w:pPr>
              <w:jc w:val="center"/>
              <w:rPr>
                <w:rFonts w:ascii="Times New Roman" w:hAnsi="Times New Roman"/>
              </w:rPr>
            </w:pPr>
            <w:r w:rsidRPr="007E6073">
              <w:rPr>
                <w:rFonts w:ascii="Times New Roman" w:hAnsi="Times New Roman"/>
              </w:rPr>
              <w:t>751</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1.3.1</w:t>
            </w:r>
          </w:p>
        </w:tc>
        <w:tc>
          <w:tcPr>
            <w:tcW w:w="4205" w:type="dxa"/>
            <w:shd w:val="clear" w:color="auto" w:fill="auto"/>
            <w:tcMar>
              <w:left w:w="108" w:type="dxa"/>
            </w:tcMar>
            <w:vAlign w:val="center"/>
          </w:tcPr>
          <w:p w:rsidR="00643A2F" w:rsidRPr="007E6073" w:rsidRDefault="00643A2F" w:rsidP="00643A2F">
            <w:pPr>
              <w:rPr>
                <w:rFonts w:ascii="Times New Roman" w:eastAsia="MS Mincho" w:hAnsi="Times New Roman"/>
                <w:i/>
              </w:rPr>
            </w:pPr>
            <w:r w:rsidRPr="007E6073">
              <w:rPr>
                <w:rFonts w:ascii="Times New Roman" w:hAnsi="Times New Roman"/>
                <w:i/>
              </w:rPr>
              <w:t>оперативное устранение сбоев в работе Системы (вызванных внутренними дефектами Системы) </w:t>
            </w:r>
          </w:p>
        </w:tc>
        <w:tc>
          <w:tcPr>
            <w:tcW w:w="1275" w:type="dxa"/>
            <w:vAlign w:val="center"/>
          </w:tcPr>
          <w:p w:rsidR="00643A2F" w:rsidRPr="007E6073" w:rsidRDefault="00643A2F" w:rsidP="00643A2F">
            <w:pPr>
              <w:jc w:val="center"/>
              <w:rPr>
                <w:rFonts w:ascii="Times New Roman" w:hAnsi="Times New Roman"/>
                <w:i/>
              </w:rPr>
            </w:pPr>
            <w:r w:rsidRPr="007E6073">
              <w:rPr>
                <w:rFonts w:ascii="Times New Roman" w:hAnsi="Times New Roman"/>
                <w:i/>
              </w:rPr>
              <w:t>Не ограничено</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i/>
              </w:rPr>
            </w:pPr>
            <w:r w:rsidRPr="007E6073">
              <w:rPr>
                <w:rFonts w:ascii="Times New Roman" w:hAnsi="Times New Roman"/>
                <w:i/>
              </w:rPr>
              <w:t>Не ограничено</w:t>
            </w:r>
          </w:p>
        </w:tc>
        <w:tc>
          <w:tcPr>
            <w:tcW w:w="1418" w:type="dxa"/>
            <w:shd w:val="clear" w:color="auto" w:fill="auto"/>
            <w:vAlign w:val="center"/>
          </w:tcPr>
          <w:p w:rsidR="00643A2F" w:rsidRPr="007E6073" w:rsidRDefault="00643A2F" w:rsidP="00643A2F">
            <w:pPr>
              <w:jc w:val="center"/>
              <w:rPr>
                <w:rFonts w:ascii="Times New Roman" w:hAnsi="Times New Roman"/>
                <w:i/>
              </w:rPr>
            </w:pPr>
            <w:r w:rsidRPr="007E6073">
              <w:rPr>
                <w:rFonts w:ascii="Times New Roman" w:hAnsi="Times New Roman"/>
                <w:i/>
              </w:rPr>
              <w:t>X</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1.3.2</w:t>
            </w:r>
          </w:p>
        </w:tc>
        <w:tc>
          <w:tcPr>
            <w:tcW w:w="420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обработка</w:t>
            </w:r>
            <w:r w:rsidRPr="007E6073">
              <w:rPr>
                <w:rFonts w:ascii="Times New Roman" w:hAnsi="Times New Roman"/>
                <w:i/>
                <w:sz w:val="16"/>
                <w:szCs w:val="16"/>
              </w:rPr>
              <w:t> </w:t>
            </w:r>
            <w:r w:rsidRPr="007E6073">
              <w:rPr>
                <w:rFonts w:ascii="Times New Roman" w:hAnsi="Times New Roman"/>
                <w:i/>
              </w:rPr>
              <w:t>критических запросов ключевых пользователей</w:t>
            </w:r>
          </w:p>
        </w:tc>
        <w:tc>
          <w:tcPr>
            <w:tcW w:w="1275" w:type="dxa"/>
            <w:vAlign w:val="center"/>
          </w:tcPr>
          <w:p w:rsidR="00643A2F" w:rsidRPr="007E6073" w:rsidRDefault="00643A2F" w:rsidP="00643A2F">
            <w:pPr>
              <w:jc w:val="center"/>
              <w:rPr>
                <w:rFonts w:ascii="Times New Roman" w:hAnsi="Times New Roman"/>
                <w:i/>
              </w:rPr>
            </w:pPr>
            <w:r w:rsidRPr="007E6073">
              <w:rPr>
                <w:rFonts w:ascii="Times New Roman" w:hAnsi="Times New Roman"/>
                <w:i/>
              </w:rPr>
              <w:t>6</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i/>
              </w:rPr>
            </w:pPr>
            <w:r w:rsidRPr="007E6073">
              <w:rPr>
                <w:rFonts w:ascii="Times New Roman" w:hAnsi="Times New Roman"/>
                <w:i/>
              </w:rPr>
              <w:t>72</w:t>
            </w:r>
          </w:p>
        </w:tc>
        <w:tc>
          <w:tcPr>
            <w:tcW w:w="1418" w:type="dxa"/>
            <w:shd w:val="clear" w:color="auto" w:fill="auto"/>
            <w:vAlign w:val="center"/>
          </w:tcPr>
          <w:p w:rsidR="00643A2F" w:rsidRPr="007E6073" w:rsidRDefault="00643A2F" w:rsidP="00643A2F">
            <w:pPr>
              <w:jc w:val="center"/>
              <w:rPr>
                <w:rFonts w:ascii="Times New Roman" w:hAnsi="Times New Roman"/>
                <w:i/>
              </w:rPr>
            </w:pPr>
            <w:r w:rsidRPr="007E6073">
              <w:rPr>
                <w:rFonts w:ascii="Times New Roman" w:hAnsi="Times New Roman"/>
                <w:i/>
              </w:rPr>
              <w:t>X</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1.3.3</w:t>
            </w:r>
          </w:p>
        </w:tc>
        <w:tc>
          <w:tcPr>
            <w:tcW w:w="420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color w:val="000000"/>
              </w:rPr>
              <w:t>обработка некритических запросов ключевых пользователей</w:t>
            </w:r>
          </w:p>
        </w:tc>
        <w:tc>
          <w:tcPr>
            <w:tcW w:w="1275" w:type="dxa"/>
            <w:vAlign w:val="center"/>
          </w:tcPr>
          <w:p w:rsidR="00643A2F" w:rsidRPr="007E6073" w:rsidRDefault="00643A2F" w:rsidP="00643A2F">
            <w:pPr>
              <w:jc w:val="center"/>
              <w:rPr>
                <w:rFonts w:ascii="Times New Roman" w:hAnsi="Times New Roman"/>
                <w:i/>
              </w:rPr>
            </w:pPr>
            <w:r w:rsidRPr="007E6073">
              <w:rPr>
                <w:rFonts w:ascii="Times New Roman" w:hAnsi="Times New Roman"/>
                <w:i/>
              </w:rPr>
              <w:t>11</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i/>
              </w:rPr>
            </w:pPr>
            <w:r w:rsidRPr="007E6073">
              <w:rPr>
                <w:rFonts w:ascii="Times New Roman" w:hAnsi="Times New Roman"/>
                <w:i/>
              </w:rPr>
              <w:t>132</w:t>
            </w:r>
          </w:p>
        </w:tc>
        <w:tc>
          <w:tcPr>
            <w:tcW w:w="1418" w:type="dxa"/>
            <w:shd w:val="clear" w:color="auto" w:fill="auto"/>
            <w:vAlign w:val="center"/>
          </w:tcPr>
          <w:p w:rsidR="00643A2F" w:rsidRPr="007E6073" w:rsidRDefault="00643A2F" w:rsidP="00643A2F">
            <w:pPr>
              <w:jc w:val="center"/>
              <w:rPr>
                <w:rFonts w:ascii="Times New Roman" w:hAnsi="Times New Roman"/>
                <w:i/>
              </w:rPr>
            </w:pPr>
            <w:r w:rsidRPr="007E6073">
              <w:rPr>
                <w:rFonts w:ascii="Times New Roman" w:hAnsi="Times New Roman"/>
                <w:i/>
              </w:rPr>
              <w:t>X</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1.3.4</w:t>
            </w:r>
          </w:p>
        </w:tc>
        <w:tc>
          <w:tcPr>
            <w:tcW w:w="420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color w:val="000000"/>
              </w:rPr>
              <w:t xml:space="preserve">настройка Системы и внесение изменений в конфигурацию Системы по требования Заказчика </w:t>
            </w:r>
          </w:p>
        </w:tc>
        <w:tc>
          <w:tcPr>
            <w:tcW w:w="1275" w:type="dxa"/>
            <w:vAlign w:val="center"/>
          </w:tcPr>
          <w:p w:rsidR="00643A2F" w:rsidRPr="007E6073" w:rsidRDefault="00643A2F" w:rsidP="00643A2F">
            <w:pPr>
              <w:jc w:val="center"/>
              <w:rPr>
                <w:rFonts w:ascii="Times New Roman" w:hAnsi="Times New Roman"/>
                <w:i/>
              </w:rPr>
            </w:pPr>
            <w:r w:rsidRPr="007E6073">
              <w:rPr>
                <w:rFonts w:ascii="Times New Roman" w:hAnsi="Times New Roman"/>
                <w:i/>
              </w:rPr>
              <w:t>2</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i/>
              </w:rPr>
            </w:pPr>
            <w:r w:rsidRPr="007E6073">
              <w:rPr>
                <w:rFonts w:ascii="Times New Roman" w:hAnsi="Times New Roman"/>
                <w:i/>
              </w:rPr>
              <w:t>24</w:t>
            </w:r>
          </w:p>
        </w:tc>
        <w:tc>
          <w:tcPr>
            <w:tcW w:w="1418" w:type="dxa"/>
            <w:shd w:val="clear" w:color="auto" w:fill="auto"/>
            <w:vAlign w:val="center"/>
          </w:tcPr>
          <w:p w:rsidR="00643A2F" w:rsidRPr="007E6073" w:rsidRDefault="00643A2F" w:rsidP="00643A2F">
            <w:pPr>
              <w:jc w:val="center"/>
              <w:rPr>
                <w:rFonts w:ascii="Times New Roman" w:hAnsi="Times New Roman"/>
                <w:i/>
              </w:rPr>
            </w:pPr>
            <w:r w:rsidRPr="007E6073">
              <w:rPr>
                <w:rFonts w:ascii="Times New Roman" w:hAnsi="Times New Roman"/>
                <w:i/>
              </w:rPr>
              <w:t>X</w:t>
            </w:r>
          </w:p>
        </w:tc>
      </w:tr>
      <w:tr w:rsidR="00643A2F" w:rsidRPr="007E6073" w:rsidTr="00643A2F">
        <w:tc>
          <w:tcPr>
            <w:tcW w:w="86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rPr>
              <w:t>1.3.5</w:t>
            </w:r>
          </w:p>
        </w:tc>
        <w:tc>
          <w:tcPr>
            <w:tcW w:w="4205" w:type="dxa"/>
            <w:shd w:val="clear" w:color="auto" w:fill="auto"/>
            <w:tcMar>
              <w:left w:w="108" w:type="dxa"/>
            </w:tcMar>
            <w:vAlign w:val="center"/>
          </w:tcPr>
          <w:p w:rsidR="00643A2F" w:rsidRPr="007E6073" w:rsidRDefault="00643A2F" w:rsidP="00643A2F">
            <w:pPr>
              <w:rPr>
                <w:rFonts w:ascii="Times New Roman" w:hAnsi="Times New Roman"/>
                <w:i/>
              </w:rPr>
            </w:pPr>
            <w:r w:rsidRPr="007E6073">
              <w:rPr>
                <w:rFonts w:ascii="Times New Roman" w:hAnsi="Times New Roman"/>
                <w:i/>
                <w:color w:val="000000"/>
              </w:rPr>
              <w:t>внесение изменений в конфигурацию Системы, для интеграции со смежными системами по требованию Заказчика</w:t>
            </w:r>
          </w:p>
        </w:tc>
        <w:tc>
          <w:tcPr>
            <w:tcW w:w="1275" w:type="dxa"/>
            <w:vAlign w:val="center"/>
          </w:tcPr>
          <w:p w:rsidR="00643A2F" w:rsidRPr="007E6073" w:rsidRDefault="00643A2F" w:rsidP="00643A2F">
            <w:pPr>
              <w:jc w:val="center"/>
              <w:rPr>
                <w:rFonts w:ascii="Times New Roman" w:hAnsi="Times New Roman"/>
                <w:i/>
              </w:rPr>
            </w:pPr>
            <w:r w:rsidRPr="007E6073">
              <w:rPr>
                <w:rFonts w:ascii="Times New Roman" w:hAnsi="Times New Roman"/>
                <w:i/>
              </w:rPr>
              <w:t>2</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i/>
              </w:rPr>
            </w:pPr>
            <w:r w:rsidRPr="007E6073">
              <w:rPr>
                <w:rFonts w:ascii="Times New Roman" w:hAnsi="Times New Roman"/>
                <w:i/>
              </w:rPr>
              <w:t>24</w:t>
            </w:r>
          </w:p>
        </w:tc>
        <w:tc>
          <w:tcPr>
            <w:tcW w:w="1418" w:type="dxa"/>
            <w:shd w:val="clear" w:color="auto" w:fill="auto"/>
            <w:vAlign w:val="center"/>
          </w:tcPr>
          <w:p w:rsidR="00643A2F" w:rsidRPr="007E6073" w:rsidRDefault="00643A2F" w:rsidP="00643A2F">
            <w:pPr>
              <w:jc w:val="center"/>
              <w:rPr>
                <w:rFonts w:ascii="Times New Roman" w:hAnsi="Times New Roman"/>
                <w:i/>
              </w:rPr>
            </w:pPr>
            <w:r w:rsidRPr="007E6073">
              <w:rPr>
                <w:rFonts w:ascii="Times New Roman" w:hAnsi="Times New Roman"/>
                <w:i/>
              </w:rPr>
              <w:t>X</w:t>
            </w:r>
          </w:p>
        </w:tc>
      </w:tr>
      <w:tr w:rsidR="00643A2F" w:rsidRPr="007E6073" w:rsidTr="00643A2F">
        <w:tc>
          <w:tcPr>
            <w:tcW w:w="865" w:type="dxa"/>
            <w:shd w:val="clear" w:color="auto" w:fill="auto"/>
            <w:tcMar>
              <w:left w:w="108" w:type="dxa"/>
            </w:tcMar>
            <w:vAlign w:val="center"/>
          </w:tcPr>
          <w:p w:rsidR="00643A2F" w:rsidRPr="007E6073" w:rsidRDefault="00643A2F" w:rsidP="00643A2F">
            <w:pPr>
              <w:jc w:val="both"/>
              <w:rPr>
                <w:rFonts w:ascii="Times New Roman" w:hAnsi="Times New Roman"/>
                <w:b/>
              </w:rPr>
            </w:pPr>
            <w:r w:rsidRPr="007E6073">
              <w:rPr>
                <w:rFonts w:ascii="Times New Roman" w:hAnsi="Times New Roman"/>
                <w:b/>
              </w:rPr>
              <w:t>2.</w:t>
            </w:r>
          </w:p>
        </w:tc>
        <w:tc>
          <w:tcPr>
            <w:tcW w:w="4205" w:type="dxa"/>
            <w:shd w:val="clear" w:color="auto" w:fill="auto"/>
            <w:tcMar>
              <w:left w:w="108" w:type="dxa"/>
            </w:tcMar>
            <w:vAlign w:val="center"/>
          </w:tcPr>
          <w:p w:rsidR="00643A2F" w:rsidRPr="007E6073" w:rsidRDefault="00D8074A" w:rsidP="00643A2F">
            <w:pPr>
              <w:jc w:val="both"/>
              <w:rPr>
                <w:rFonts w:ascii="Times New Roman" w:hAnsi="Times New Roman"/>
                <w:b/>
              </w:rPr>
            </w:pPr>
            <w:r w:rsidRPr="007E6073">
              <w:rPr>
                <w:rFonts w:ascii="Times New Roman" w:hAnsi="Times New Roman"/>
                <w:b/>
                <w:bCs/>
                <w:color w:val="000000"/>
              </w:rPr>
              <w:t>Внесение изменений в функциональные возможностей и программные</w:t>
            </w:r>
            <w:r w:rsidR="00643A2F" w:rsidRPr="007E6073">
              <w:rPr>
                <w:rFonts w:ascii="Times New Roman" w:hAnsi="Times New Roman"/>
                <w:b/>
                <w:bCs/>
                <w:color w:val="000000"/>
              </w:rPr>
              <w:t xml:space="preserve"> части элементов Системы на основании ЧТЗ </w:t>
            </w:r>
          </w:p>
        </w:tc>
        <w:tc>
          <w:tcPr>
            <w:tcW w:w="1275" w:type="dxa"/>
            <w:vAlign w:val="center"/>
          </w:tcPr>
          <w:p w:rsidR="00643A2F" w:rsidRPr="007E6073" w:rsidRDefault="00643A2F" w:rsidP="00643A2F">
            <w:pPr>
              <w:jc w:val="center"/>
              <w:rPr>
                <w:rFonts w:ascii="Times New Roman" w:hAnsi="Times New Roman"/>
                <w:b/>
              </w:rPr>
            </w:pPr>
            <w:r w:rsidRPr="007E6073">
              <w:rPr>
                <w:rFonts w:ascii="Times New Roman" w:hAnsi="Times New Roman"/>
                <w:b/>
              </w:rPr>
              <w:t>Х</w:t>
            </w:r>
          </w:p>
        </w:tc>
        <w:tc>
          <w:tcPr>
            <w:tcW w:w="1276" w:type="dxa"/>
            <w:shd w:val="clear" w:color="auto" w:fill="auto"/>
            <w:tcMar>
              <w:left w:w="108" w:type="dxa"/>
            </w:tcMar>
            <w:vAlign w:val="center"/>
          </w:tcPr>
          <w:p w:rsidR="00643A2F" w:rsidRPr="007E6073" w:rsidRDefault="00643A2F" w:rsidP="00643A2F">
            <w:pPr>
              <w:jc w:val="center"/>
              <w:rPr>
                <w:rFonts w:ascii="Times New Roman" w:hAnsi="Times New Roman"/>
                <w:b/>
              </w:rPr>
            </w:pPr>
            <w:r w:rsidRPr="007E6073">
              <w:rPr>
                <w:rFonts w:ascii="Times New Roman" w:hAnsi="Times New Roman"/>
                <w:b/>
              </w:rPr>
              <w:t>Х</w:t>
            </w:r>
          </w:p>
        </w:tc>
        <w:tc>
          <w:tcPr>
            <w:tcW w:w="1418" w:type="dxa"/>
            <w:shd w:val="clear" w:color="auto" w:fill="auto"/>
            <w:vAlign w:val="center"/>
          </w:tcPr>
          <w:p w:rsidR="00643A2F" w:rsidRPr="007E6073" w:rsidRDefault="00643A2F" w:rsidP="00643A2F">
            <w:pPr>
              <w:jc w:val="center"/>
              <w:rPr>
                <w:rFonts w:ascii="Times New Roman" w:hAnsi="Times New Roman"/>
                <w:b/>
              </w:rPr>
            </w:pPr>
            <w:r w:rsidRPr="007E6073">
              <w:rPr>
                <w:rFonts w:ascii="Times New Roman" w:hAnsi="Times New Roman"/>
                <w:b/>
              </w:rPr>
              <w:t>500</w:t>
            </w:r>
          </w:p>
        </w:tc>
      </w:tr>
    </w:tbl>
    <w:p w:rsidR="005D0BED" w:rsidRPr="007E6073" w:rsidRDefault="005D0BED">
      <w:pPr>
        <w:pStyle w:val="25"/>
        <w:jc w:val="left"/>
        <w:rPr>
          <w:sz w:val="24"/>
          <w:szCs w:val="24"/>
        </w:rPr>
      </w:pPr>
    </w:p>
    <w:p w:rsidR="00496F58" w:rsidRPr="007E6073" w:rsidRDefault="00496F58" w:rsidP="007666C8">
      <w:pPr>
        <w:pStyle w:val="af5"/>
        <w:spacing w:line="276" w:lineRule="auto"/>
        <w:ind w:left="0" w:firstLine="567"/>
        <w:jc w:val="both"/>
        <w:outlineLvl w:val="1"/>
        <w:rPr>
          <w:color w:val="000000"/>
        </w:rPr>
      </w:pPr>
      <w:r w:rsidRPr="007E6073">
        <w:rPr>
          <w:rFonts w:ascii="Times New Roman" w:hAnsi="Times New Roman"/>
          <w:color w:val="000000"/>
        </w:rPr>
        <w:t xml:space="preserve">В случае, если количество запросов в </w:t>
      </w:r>
      <w:r w:rsidR="00D03BCC" w:rsidRPr="007E6073">
        <w:rPr>
          <w:rFonts w:ascii="Times New Roman" w:hAnsi="Times New Roman"/>
          <w:color w:val="000000"/>
        </w:rPr>
        <w:t xml:space="preserve">текущем </w:t>
      </w:r>
      <w:r w:rsidRPr="007E6073">
        <w:rPr>
          <w:rFonts w:ascii="Times New Roman" w:hAnsi="Times New Roman"/>
          <w:color w:val="000000"/>
        </w:rPr>
        <w:t>месяц</w:t>
      </w:r>
      <w:r w:rsidR="00D03BCC" w:rsidRPr="007E6073">
        <w:rPr>
          <w:rFonts w:ascii="Times New Roman" w:hAnsi="Times New Roman"/>
          <w:color w:val="000000"/>
        </w:rPr>
        <w:t>е</w:t>
      </w:r>
      <w:r w:rsidRPr="007E6073">
        <w:rPr>
          <w:rFonts w:ascii="Times New Roman" w:hAnsi="Times New Roman"/>
          <w:color w:val="000000"/>
        </w:rPr>
        <w:t xml:space="preserve"> было менее предельно допустимого, не израсходованные запросы переходят на следующий календарный месяц. При этом, сумма оплаты в </w:t>
      </w:r>
      <w:r w:rsidR="00D03BCC" w:rsidRPr="007E6073">
        <w:rPr>
          <w:rFonts w:ascii="Times New Roman" w:hAnsi="Times New Roman"/>
          <w:color w:val="000000"/>
        </w:rPr>
        <w:t xml:space="preserve">текущем </w:t>
      </w:r>
      <w:r w:rsidRPr="007E6073">
        <w:rPr>
          <w:rFonts w:ascii="Times New Roman" w:hAnsi="Times New Roman"/>
          <w:color w:val="000000"/>
        </w:rPr>
        <w:t>календарном месяце подлежит оплате в полном объеме</w:t>
      </w:r>
      <w:r w:rsidR="00413920" w:rsidRPr="007E6073">
        <w:rPr>
          <w:rFonts w:ascii="Times New Roman" w:hAnsi="Times New Roman"/>
          <w:color w:val="000000"/>
        </w:rPr>
        <w:t xml:space="preserve">, в соответствии с п.7.2.1 </w:t>
      </w:r>
      <w:r w:rsidR="00D03BCC" w:rsidRPr="007E6073">
        <w:rPr>
          <w:rFonts w:ascii="Times New Roman" w:hAnsi="Times New Roman"/>
          <w:color w:val="000000"/>
        </w:rPr>
        <w:t>«Порядок приемки услуг по сопровождению Системы».</w:t>
      </w:r>
    </w:p>
    <w:p w:rsidR="00D03BCC" w:rsidRPr="007E6073" w:rsidRDefault="00D03BCC" w:rsidP="007666C8">
      <w:pPr>
        <w:pStyle w:val="af5"/>
        <w:spacing w:line="276" w:lineRule="auto"/>
        <w:ind w:left="0" w:firstLine="567"/>
        <w:jc w:val="both"/>
        <w:outlineLvl w:val="1"/>
        <w:rPr>
          <w:color w:val="000000"/>
        </w:rPr>
      </w:pPr>
      <w:r w:rsidRPr="007E6073">
        <w:rPr>
          <w:rFonts w:ascii="Times New Roman" w:hAnsi="Times New Roman"/>
          <w:color w:val="000000"/>
        </w:rPr>
        <w:t>По истечении срока действия договора, все неизрасходованные запросы аннулируются.</w:t>
      </w:r>
    </w:p>
    <w:p w:rsidR="00D03BCC" w:rsidRPr="007E6073" w:rsidRDefault="00D03BCC">
      <w:pPr>
        <w:pStyle w:val="25"/>
        <w:jc w:val="left"/>
        <w:rPr>
          <w:sz w:val="24"/>
          <w:szCs w:val="24"/>
        </w:rPr>
      </w:pPr>
    </w:p>
    <w:p w:rsidR="00D03BCC" w:rsidRPr="007E6073" w:rsidRDefault="00D03BCC">
      <w:pPr>
        <w:pStyle w:val="25"/>
        <w:jc w:val="left"/>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88" w:name="_Toc424048093"/>
      <w:bookmarkStart w:id="89" w:name="_Toc505166245"/>
      <w:bookmarkStart w:id="90" w:name="_Toc505247641"/>
      <w:bookmarkStart w:id="91" w:name="_Toc505264580"/>
      <w:r w:rsidRPr="007E6073">
        <w:rPr>
          <w:rFonts w:ascii="Times New Roman" w:hAnsi="Times New Roman"/>
          <w:b/>
          <w:color w:val="000000"/>
        </w:rPr>
        <w:t>Требования к организации взаимодействия</w:t>
      </w:r>
      <w:bookmarkEnd w:id="88"/>
      <w:bookmarkEnd w:id="89"/>
      <w:bookmarkEnd w:id="90"/>
      <w:bookmarkEnd w:id="91"/>
    </w:p>
    <w:p w:rsidR="007E25EE" w:rsidRPr="007E6073" w:rsidRDefault="007E25EE" w:rsidP="007E25EE">
      <w:pPr>
        <w:pStyle w:val="af5"/>
        <w:spacing w:line="276" w:lineRule="auto"/>
        <w:ind w:left="1070"/>
        <w:jc w:val="both"/>
        <w:outlineLvl w:val="1"/>
        <w:rPr>
          <w:rFonts w:ascii="Times New Roman" w:hAnsi="Times New Roman"/>
          <w:color w:val="000000"/>
        </w:rPr>
      </w:pPr>
    </w:p>
    <w:p w:rsidR="003C04B2" w:rsidRPr="007E6073" w:rsidRDefault="00C329FF" w:rsidP="00C329FF">
      <w:pPr>
        <w:pStyle w:val="af5"/>
        <w:spacing w:line="276" w:lineRule="auto"/>
        <w:ind w:left="0" w:firstLine="567"/>
        <w:jc w:val="both"/>
        <w:outlineLvl w:val="1"/>
        <w:rPr>
          <w:rFonts w:ascii="Times New Roman" w:hAnsi="Times New Roman"/>
          <w:color w:val="000000"/>
        </w:rPr>
      </w:pPr>
      <w:bookmarkStart w:id="92" w:name="_Toc505159097"/>
      <w:bookmarkStart w:id="93" w:name="_Toc505166246"/>
      <w:bookmarkStart w:id="94" w:name="_Toc505236034"/>
      <w:bookmarkStart w:id="95" w:name="_Toc505247642"/>
      <w:bookmarkStart w:id="96" w:name="_Toc505263058"/>
      <w:bookmarkStart w:id="97" w:name="_Toc505264581"/>
      <w:bookmarkStart w:id="98" w:name="_Toc505266757"/>
      <w:r w:rsidRPr="007E6073">
        <w:rPr>
          <w:rFonts w:ascii="Times New Roman" w:hAnsi="Times New Roman"/>
          <w:color w:val="000000"/>
        </w:rPr>
        <w:t>Взаимодействие с Исполнителем организовывается через Начальника отдела развития энергосбытовых систем Заказчика в соответствии с Регламентом взаимодействия (Приложение №2 к настоящим Техническим требованиям)</w:t>
      </w:r>
      <w:bookmarkEnd w:id="92"/>
      <w:bookmarkEnd w:id="93"/>
      <w:bookmarkEnd w:id="94"/>
      <w:bookmarkEnd w:id="95"/>
      <w:bookmarkEnd w:id="96"/>
      <w:bookmarkEnd w:id="97"/>
      <w:bookmarkEnd w:id="98"/>
      <w:r w:rsidRPr="007E6073">
        <w:rPr>
          <w:rFonts w:ascii="Times New Roman" w:hAnsi="Times New Roman"/>
          <w:color w:val="000000"/>
        </w:rPr>
        <w:t xml:space="preserve">. </w:t>
      </w:r>
    </w:p>
    <w:p w:rsidR="003C04B2" w:rsidRPr="007E6073" w:rsidRDefault="003C04B2">
      <w:pPr>
        <w:rPr>
          <w:rFonts w:ascii="Times New Roman" w:hAnsi="Times New Roman"/>
          <w:color w:val="000000"/>
        </w:rPr>
      </w:pPr>
      <w:r w:rsidRPr="007E6073">
        <w:rPr>
          <w:rFonts w:ascii="Times New Roman" w:hAnsi="Times New Roman"/>
          <w:color w:val="000000"/>
        </w:rPr>
        <w:br w:type="page"/>
      </w:r>
    </w:p>
    <w:p w:rsidR="00C329FF" w:rsidRPr="007E6073" w:rsidRDefault="00C329FF" w:rsidP="00C329FF">
      <w:pPr>
        <w:pStyle w:val="af5"/>
        <w:spacing w:line="276" w:lineRule="auto"/>
        <w:ind w:left="0" w:firstLine="567"/>
        <w:jc w:val="both"/>
        <w:outlineLvl w:val="1"/>
        <w:rPr>
          <w:rFonts w:ascii="Times New Roman" w:hAnsi="Times New Roman"/>
          <w:color w:val="000000"/>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99" w:name="_Toc292440418"/>
      <w:bookmarkStart w:id="100" w:name="_Toc271719401"/>
      <w:bookmarkStart w:id="101" w:name="_Toc505166247"/>
      <w:bookmarkStart w:id="102" w:name="_Toc505247643"/>
      <w:bookmarkStart w:id="103" w:name="_Toc505264582"/>
      <w:bookmarkStart w:id="104" w:name="_Toc5197295"/>
      <w:r w:rsidRPr="007E6073">
        <w:rPr>
          <w:sz w:val="24"/>
          <w:szCs w:val="24"/>
        </w:rPr>
        <w:t xml:space="preserve">СРОКИ </w:t>
      </w:r>
      <w:bookmarkEnd w:id="99"/>
      <w:bookmarkEnd w:id="100"/>
      <w:r w:rsidRPr="007E6073">
        <w:rPr>
          <w:sz w:val="24"/>
          <w:szCs w:val="24"/>
        </w:rPr>
        <w:t>ОКАЗАНИЯ РАБОТ (ПОСТАВКИ ТОВАРОВ, ОКАЗАНИЯ УСЛУГ)</w:t>
      </w:r>
      <w:bookmarkEnd w:id="101"/>
      <w:bookmarkEnd w:id="102"/>
      <w:bookmarkEnd w:id="103"/>
      <w:bookmarkEnd w:id="104"/>
    </w:p>
    <w:p w:rsidR="00286A74" w:rsidRPr="007E6073" w:rsidRDefault="00286A74" w:rsidP="009D5381">
      <w:pPr>
        <w:pStyle w:val="af5"/>
        <w:spacing w:line="276" w:lineRule="auto"/>
        <w:ind w:left="1134"/>
        <w:jc w:val="both"/>
        <w:outlineLvl w:val="1"/>
        <w:rPr>
          <w:rFonts w:ascii="Times New Roman" w:hAnsi="Times New Roman"/>
          <w:b/>
          <w:color w:val="000000"/>
        </w:rPr>
      </w:pPr>
    </w:p>
    <w:p w:rsidR="00CF0038" w:rsidRPr="007E6073" w:rsidRDefault="00CF0038" w:rsidP="00CF0038">
      <w:pPr>
        <w:pStyle w:val="afa"/>
        <w:keepNext/>
        <w:spacing w:after="0"/>
        <w:jc w:val="right"/>
        <w:rPr>
          <w:b w:val="0"/>
        </w:rPr>
      </w:pPr>
      <w:r w:rsidRPr="007E6073">
        <w:rPr>
          <w:b w:val="0"/>
        </w:rPr>
        <w:t xml:space="preserve">Таблица </w:t>
      </w:r>
      <w:r w:rsidR="00840A55" w:rsidRPr="007E6073">
        <w:rPr>
          <w:b w:val="0"/>
        </w:rPr>
        <w:fldChar w:fldCharType="begin"/>
      </w:r>
      <w:r w:rsidR="006E33F3" w:rsidRPr="007E6073">
        <w:rPr>
          <w:b w:val="0"/>
        </w:rPr>
        <w:instrText xml:space="preserve"> SEQ Таблица \* ARABIC </w:instrText>
      </w:r>
      <w:r w:rsidR="00840A55" w:rsidRPr="007E6073">
        <w:rPr>
          <w:b w:val="0"/>
        </w:rPr>
        <w:fldChar w:fldCharType="separate"/>
      </w:r>
      <w:r w:rsidR="00297C58">
        <w:rPr>
          <w:b w:val="0"/>
          <w:noProof/>
        </w:rPr>
        <w:t>8</w:t>
      </w:r>
      <w:r w:rsidR="00840A55" w:rsidRPr="007E6073">
        <w:rPr>
          <w:b w:val="0"/>
        </w:rPr>
        <w:fldChar w:fldCharType="end"/>
      </w:r>
      <w:r w:rsidRPr="007E6073">
        <w:rPr>
          <w:b w:val="0"/>
        </w:rPr>
        <w:t>. Этапы</w:t>
      </w:r>
    </w:p>
    <w:tbl>
      <w:tblPr>
        <w:tblW w:w="477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934"/>
        <w:gridCol w:w="2912"/>
        <w:gridCol w:w="2675"/>
        <w:gridCol w:w="1619"/>
      </w:tblGrid>
      <w:tr w:rsidR="007666C8" w:rsidRPr="007E6073" w:rsidTr="00023F5F">
        <w:trPr>
          <w:tblHeader/>
          <w:jc w:val="center"/>
        </w:trPr>
        <w:tc>
          <w:tcPr>
            <w:tcW w:w="19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86A74" w:rsidRPr="007E6073" w:rsidRDefault="00003E69">
            <w:pPr>
              <w:jc w:val="center"/>
              <w:rPr>
                <w:rFonts w:ascii="Times New Roman" w:hAnsi="Times New Roman"/>
              </w:rPr>
            </w:pPr>
            <w:r w:rsidRPr="007E6073">
              <w:rPr>
                <w:rFonts w:ascii="Times New Roman" w:hAnsi="Times New Roman"/>
              </w:rPr>
              <w:t>Наименование этапа</w:t>
            </w:r>
          </w:p>
        </w:tc>
        <w:tc>
          <w:tcPr>
            <w:tcW w:w="291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86A74" w:rsidRPr="007E6073" w:rsidRDefault="00003E69" w:rsidP="00450DD5">
            <w:pPr>
              <w:jc w:val="center"/>
              <w:rPr>
                <w:rFonts w:ascii="Times New Roman" w:hAnsi="Times New Roman"/>
              </w:rPr>
            </w:pPr>
            <w:r w:rsidRPr="007E6073">
              <w:rPr>
                <w:rFonts w:ascii="Times New Roman" w:hAnsi="Times New Roman"/>
              </w:rPr>
              <w:t>Состав</w:t>
            </w:r>
            <w:r w:rsidR="00450DD5" w:rsidRPr="007E6073">
              <w:rPr>
                <w:rFonts w:ascii="Times New Roman" w:hAnsi="Times New Roman"/>
              </w:rPr>
              <w:t xml:space="preserve"> услуг/</w:t>
            </w:r>
            <w:r w:rsidRPr="007E6073">
              <w:rPr>
                <w:rFonts w:ascii="Times New Roman" w:hAnsi="Times New Roman"/>
              </w:rPr>
              <w:t>работ</w:t>
            </w:r>
          </w:p>
        </w:tc>
        <w:tc>
          <w:tcPr>
            <w:tcW w:w="2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7E6073" w:rsidRDefault="00003E69">
            <w:pPr>
              <w:jc w:val="center"/>
              <w:rPr>
                <w:rFonts w:ascii="Times New Roman" w:hAnsi="Times New Roman"/>
              </w:rPr>
            </w:pPr>
            <w:r w:rsidRPr="007E6073">
              <w:rPr>
                <w:rFonts w:ascii="Times New Roman" w:hAnsi="Times New Roman"/>
              </w:rPr>
              <w:t>Промежуточные и итоговые результаты по этапу</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86A74" w:rsidRPr="007E6073" w:rsidRDefault="00413920" w:rsidP="00450DD5">
            <w:pPr>
              <w:jc w:val="center"/>
              <w:rPr>
                <w:rFonts w:ascii="Times New Roman" w:hAnsi="Times New Roman"/>
              </w:rPr>
            </w:pPr>
            <w:r w:rsidRPr="007E6073">
              <w:rPr>
                <w:rFonts w:ascii="Times New Roman" w:hAnsi="Times New Roman"/>
              </w:rPr>
              <w:t xml:space="preserve">Срок с даты </w:t>
            </w:r>
            <w:r w:rsidR="00003E69" w:rsidRPr="007E6073">
              <w:rPr>
                <w:rFonts w:ascii="Times New Roman" w:hAnsi="Times New Roman"/>
              </w:rPr>
              <w:t xml:space="preserve">начала </w:t>
            </w:r>
            <w:r w:rsidR="00450DD5" w:rsidRPr="007E6073">
              <w:rPr>
                <w:rFonts w:ascii="Times New Roman" w:hAnsi="Times New Roman"/>
              </w:rPr>
              <w:t>оказания услуг</w:t>
            </w:r>
          </w:p>
        </w:tc>
      </w:tr>
      <w:tr w:rsidR="007666C8" w:rsidRPr="007E6073" w:rsidTr="00023F5F">
        <w:trPr>
          <w:tblHeader/>
          <w:jc w:val="center"/>
        </w:trPr>
        <w:tc>
          <w:tcPr>
            <w:tcW w:w="1934" w:type="dxa"/>
            <w:tcBorders>
              <w:top w:val="single" w:sz="4" w:space="0" w:color="00000A"/>
              <w:left w:val="single" w:sz="4" w:space="0" w:color="00000A"/>
              <w:right w:val="single" w:sz="4" w:space="0" w:color="00000A"/>
            </w:tcBorders>
            <w:shd w:val="clear" w:color="auto" w:fill="auto"/>
            <w:tcMar>
              <w:left w:w="108" w:type="dxa"/>
            </w:tcMar>
            <w:vAlign w:val="center"/>
          </w:tcPr>
          <w:p w:rsidR="00860DF6" w:rsidRPr="007E6073" w:rsidRDefault="00860DF6">
            <w:pPr>
              <w:pStyle w:val="af5"/>
              <w:ind w:left="13"/>
              <w:rPr>
                <w:rFonts w:ascii="Times New Roman" w:hAnsi="Times New Roman"/>
              </w:rPr>
            </w:pPr>
            <w:r w:rsidRPr="007E6073">
              <w:rPr>
                <w:rFonts w:ascii="Times New Roman" w:hAnsi="Times New Roman"/>
              </w:rPr>
              <w:t>1. Услуги по сопровождению Системы</w:t>
            </w:r>
          </w:p>
        </w:tc>
        <w:tc>
          <w:tcPr>
            <w:tcW w:w="291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7E6073" w:rsidRDefault="001C08AA" w:rsidP="00CF0038">
            <w:pPr>
              <w:pStyle w:val="af2"/>
              <w:numPr>
                <w:ilvl w:val="0"/>
                <w:numId w:val="3"/>
              </w:numPr>
              <w:shd w:val="clear" w:color="auto" w:fill="auto"/>
              <w:spacing w:before="0" w:line="240" w:lineRule="auto"/>
              <w:ind w:left="379" w:hanging="374"/>
              <w:jc w:val="both"/>
              <w:rPr>
                <w:rStyle w:val="13"/>
                <w:sz w:val="24"/>
                <w:szCs w:val="24"/>
              </w:rPr>
            </w:pPr>
            <w:r w:rsidRPr="007E6073">
              <w:rPr>
                <w:rStyle w:val="13"/>
                <w:sz w:val="24"/>
                <w:szCs w:val="24"/>
              </w:rPr>
              <w:t>Ежемесячное сопровождение Системы</w:t>
            </w:r>
          </w:p>
        </w:tc>
        <w:tc>
          <w:tcPr>
            <w:tcW w:w="2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107DF" w:rsidRPr="007E6073" w:rsidRDefault="00D552C7">
            <w:pPr>
              <w:pStyle w:val="af2"/>
              <w:numPr>
                <w:ilvl w:val="0"/>
                <w:numId w:val="3"/>
              </w:numPr>
              <w:shd w:val="clear" w:color="auto" w:fill="auto"/>
              <w:spacing w:before="0" w:line="240" w:lineRule="auto"/>
              <w:ind w:left="281" w:hanging="276"/>
              <w:jc w:val="both"/>
              <w:rPr>
                <w:rStyle w:val="13"/>
                <w:sz w:val="24"/>
                <w:szCs w:val="24"/>
              </w:rPr>
            </w:pPr>
            <w:r w:rsidRPr="007E6073">
              <w:rPr>
                <w:rStyle w:val="13"/>
                <w:sz w:val="24"/>
                <w:szCs w:val="24"/>
              </w:rPr>
              <w:t xml:space="preserve">Акт </w:t>
            </w:r>
            <w:r w:rsidR="00450DD5" w:rsidRPr="007E6073">
              <w:rPr>
                <w:rStyle w:val="13"/>
                <w:sz w:val="24"/>
                <w:szCs w:val="24"/>
              </w:rPr>
              <w:t>сдачи-приемки оказанных услуг по сопровождению Системы</w:t>
            </w:r>
            <w:r w:rsidRPr="007E6073">
              <w:rPr>
                <w:rStyle w:val="13"/>
                <w:sz w:val="24"/>
                <w:szCs w:val="24"/>
              </w:rPr>
              <w:t>;</w:t>
            </w:r>
          </w:p>
          <w:p w:rsidR="008E2F0F" w:rsidRPr="007E6073" w:rsidRDefault="00D552C7" w:rsidP="003B7EC0">
            <w:pPr>
              <w:pStyle w:val="af2"/>
              <w:numPr>
                <w:ilvl w:val="0"/>
                <w:numId w:val="3"/>
              </w:numPr>
              <w:shd w:val="clear" w:color="auto" w:fill="auto"/>
              <w:spacing w:before="0" w:line="240" w:lineRule="auto"/>
              <w:ind w:left="281" w:hanging="276"/>
              <w:jc w:val="both"/>
              <w:rPr>
                <w:sz w:val="24"/>
                <w:szCs w:val="24"/>
              </w:rPr>
            </w:pPr>
            <w:r w:rsidRPr="007E6073">
              <w:rPr>
                <w:rStyle w:val="13"/>
                <w:sz w:val="24"/>
                <w:szCs w:val="24"/>
              </w:rPr>
              <w:t>Отчет о количестве зарегистрированных и исполненных обращений</w:t>
            </w:r>
            <w:r w:rsidR="00B612E3" w:rsidRPr="007E6073">
              <w:rPr>
                <w:rStyle w:val="13"/>
                <w:sz w:val="24"/>
                <w:szCs w:val="24"/>
              </w:rPr>
              <w:t xml:space="preserve"> за отчетный период</w:t>
            </w:r>
            <w:r w:rsidR="003B7EC0" w:rsidRPr="007E6073">
              <w:rPr>
                <w:rStyle w:val="13"/>
                <w:sz w:val="24"/>
                <w:szCs w:val="24"/>
              </w:rPr>
              <w:t>.</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60DF6" w:rsidRPr="007E6073" w:rsidRDefault="00EE3093" w:rsidP="0005639E">
            <w:pPr>
              <w:jc w:val="center"/>
              <w:rPr>
                <w:rFonts w:ascii="Times New Roman" w:hAnsi="Times New Roman"/>
              </w:rPr>
            </w:pPr>
            <w:r w:rsidRPr="007E6073">
              <w:rPr>
                <w:rFonts w:ascii="Times New Roman" w:hAnsi="Times New Roman"/>
              </w:rPr>
              <w:t>Ежемесячно</w:t>
            </w:r>
            <w:r w:rsidR="00A07573" w:rsidRPr="007E6073">
              <w:rPr>
                <w:rFonts w:ascii="Times New Roman" w:hAnsi="Times New Roman"/>
              </w:rPr>
              <w:t>,</w:t>
            </w:r>
            <w:r w:rsidRPr="007E6073">
              <w:rPr>
                <w:rFonts w:ascii="Times New Roman" w:hAnsi="Times New Roman"/>
              </w:rPr>
              <w:t xml:space="preserve"> в течени</w:t>
            </w:r>
            <w:r w:rsidR="0005639E" w:rsidRPr="007E6073">
              <w:rPr>
                <w:rFonts w:ascii="Times New Roman" w:hAnsi="Times New Roman"/>
              </w:rPr>
              <w:t>е</w:t>
            </w:r>
            <w:r w:rsidRPr="007E6073">
              <w:rPr>
                <w:rFonts w:ascii="Times New Roman" w:hAnsi="Times New Roman"/>
              </w:rPr>
              <w:t xml:space="preserve"> 12 месяцев</w:t>
            </w:r>
            <w:r w:rsidR="009E0382" w:rsidRPr="007E6073">
              <w:rPr>
                <w:rFonts w:ascii="Times New Roman" w:hAnsi="Times New Roman"/>
              </w:rPr>
              <w:t xml:space="preserve"> с даты заключения договора.</w:t>
            </w:r>
          </w:p>
        </w:tc>
      </w:tr>
      <w:tr w:rsidR="007666C8" w:rsidRPr="007E6073" w:rsidTr="00023F5F">
        <w:trPr>
          <w:tblHeader/>
          <w:jc w:val="center"/>
        </w:trPr>
        <w:tc>
          <w:tcPr>
            <w:tcW w:w="1934" w:type="dxa"/>
            <w:tcBorders>
              <w:top w:val="single" w:sz="4" w:space="0" w:color="00000A"/>
              <w:left w:val="single" w:sz="4" w:space="0" w:color="00000A"/>
              <w:right w:val="single" w:sz="4" w:space="0" w:color="00000A"/>
            </w:tcBorders>
            <w:shd w:val="clear" w:color="auto" w:fill="auto"/>
            <w:tcMar>
              <w:left w:w="108" w:type="dxa"/>
            </w:tcMar>
            <w:vAlign w:val="center"/>
          </w:tcPr>
          <w:p w:rsidR="00584FDC" w:rsidRPr="007E6073" w:rsidRDefault="008E2F0F" w:rsidP="00D8074A">
            <w:pPr>
              <w:pStyle w:val="af5"/>
              <w:ind w:left="13"/>
              <w:rPr>
                <w:rFonts w:ascii="Times New Roman" w:hAnsi="Times New Roman"/>
              </w:rPr>
            </w:pPr>
            <w:r w:rsidRPr="007E6073">
              <w:rPr>
                <w:rFonts w:ascii="Times New Roman" w:hAnsi="Times New Roman"/>
              </w:rPr>
              <w:t xml:space="preserve">2. </w:t>
            </w:r>
            <w:r w:rsidR="00413920" w:rsidRPr="007E6073">
              <w:rPr>
                <w:rFonts w:ascii="Times New Roman" w:hAnsi="Times New Roman"/>
              </w:rPr>
              <w:t xml:space="preserve">Внесение изменений в </w:t>
            </w:r>
            <w:r w:rsidR="00D8074A" w:rsidRPr="007E6073">
              <w:rPr>
                <w:rFonts w:ascii="Times New Roman" w:hAnsi="Times New Roman"/>
              </w:rPr>
              <w:t>функционал</w:t>
            </w:r>
            <w:r w:rsidRPr="007E6073">
              <w:rPr>
                <w:rFonts w:ascii="Times New Roman" w:hAnsi="Times New Roman"/>
              </w:rPr>
              <w:t xml:space="preserve"> Системы</w:t>
            </w:r>
          </w:p>
        </w:tc>
        <w:tc>
          <w:tcPr>
            <w:tcW w:w="291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7E6073" w:rsidRDefault="00D8074A">
            <w:pPr>
              <w:pStyle w:val="af2"/>
              <w:numPr>
                <w:ilvl w:val="0"/>
                <w:numId w:val="3"/>
              </w:numPr>
              <w:shd w:val="clear" w:color="auto" w:fill="auto"/>
              <w:spacing w:before="0" w:line="240" w:lineRule="auto"/>
              <w:ind w:left="379" w:hanging="374"/>
              <w:jc w:val="both"/>
              <w:rPr>
                <w:sz w:val="24"/>
                <w:szCs w:val="24"/>
              </w:rPr>
            </w:pPr>
            <w:r w:rsidRPr="007E6073">
              <w:rPr>
                <w:rStyle w:val="13"/>
                <w:sz w:val="24"/>
                <w:szCs w:val="24"/>
              </w:rPr>
              <w:t>Внесение изменений в функционал Системы</w:t>
            </w:r>
            <w:r w:rsidR="00BA3630" w:rsidRPr="007E6073">
              <w:rPr>
                <w:rStyle w:val="13"/>
                <w:sz w:val="24"/>
                <w:szCs w:val="24"/>
              </w:rPr>
              <w:t xml:space="preserve"> на основании частного технического задания</w:t>
            </w:r>
            <w:r w:rsidR="00A07573" w:rsidRPr="007E6073">
              <w:rPr>
                <w:sz w:val="24"/>
                <w:szCs w:val="24"/>
              </w:rPr>
              <w:t>.</w:t>
            </w:r>
          </w:p>
        </w:tc>
        <w:tc>
          <w:tcPr>
            <w:tcW w:w="267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BA3630" w:rsidRPr="007E6073" w:rsidRDefault="00BA3630" w:rsidP="00BA3630">
            <w:pPr>
              <w:pStyle w:val="af2"/>
              <w:numPr>
                <w:ilvl w:val="0"/>
                <w:numId w:val="3"/>
              </w:numPr>
              <w:shd w:val="clear" w:color="auto" w:fill="auto"/>
              <w:spacing w:before="0" w:line="240" w:lineRule="auto"/>
              <w:ind w:left="281" w:hanging="276"/>
              <w:jc w:val="both"/>
              <w:rPr>
                <w:rStyle w:val="13"/>
                <w:sz w:val="24"/>
                <w:szCs w:val="24"/>
              </w:rPr>
            </w:pPr>
            <w:r w:rsidRPr="007E6073">
              <w:rPr>
                <w:rStyle w:val="13"/>
                <w:sz w:val="24"/>
                <w:szCs w:val="24"/>
              </w:rPr>
              <w:t>Согласовано частное техническое задание</w:t>
            </w:r>
            <w:r w:rsidR="009E0382" w:rsidRPr="007E6073">
              <w:rPr>
                <w:rStyle w:val="13"/>
                <w:sz w:val="24"/>
                <w:szCs w:val="24"/>
              </w:rPr>
              <w:t xml:space="preserve"> (ЧТЗ)</w:t>
            </w:r>
          </w:p>
          <w:p w:rsidR="00A107DF" w:rsidRPr="007E6073" w:rsidRDefault="00BA3630" w:rsidP="00521459">
            <w:pPr>
              <w:pStyle w:val="af2"/>
              <w:numPr>
                <w:ilvl w:val="0"/>
                <w:numId w:val="3"/>
              </w:numPr>
              <w:shd w:val="clear" w:color="auto" w:fill="auto"/>
              <w:spacing w:before="0" w:line="240" w:lineRule="auto"/>
              <w:ind w:left="281" w:hanging="276"/>
              <w:jc w:val="both"/>
              <w:rPr>
                <w:rStyle w:val="13"/>
                <w:sz w:val="24"/>
                <w:szCs w:val="24"/>
              </w:rPr>
            </w:pPr>
            <w:r w:rsidRPr="007E6073">
              <w:rPr>
                <w:rStyle w:val="13"/>
                <w:sz w:val="24"/>
                <w:szCs w:val="24"/>
              </w:rPr>
              <w:t xml:space="preserve">Акт </w:t>
            </w:r>
            <w:r w:rsidR="00450DD5" w:rsidRPr="007E6073">
              <w:rPr>
                <w:rStyle w:val="13"/>
                <w:sz w:val="24"/>
                <w:szCs w:val="24"/>
              </w:rPr>
              <w:t xml:space="preserve">сдачи-приемки оказанных услуг </w:t>
            </w:r>
            <w:r w:rsidR="00521459" w:rsidRPr="007E6073">
              <w:rPr>
                <w:rStyle w:val="13"/>
                <w:sz w:val="24"/>
                <w:szCs w:val="24"/>
              </w:rPr>
              <w:t>по</w:t>
            </w:r>
            <w:r w:rsidR="00450DD5" w:rsidRPr="007E6073">
              <w:rPr>
                <w:rStyle w:val="13"/>
                <w:sz w:val="24"/>
                <w:szCs w:val="24"/>
              </w:rPr>
              <w:t xml:space="preserve"> </w:t>
            </w:r>
            <w:r w:rsidR="00521459" w:rsidRPr="007E6073">
              <w:rPr>
                <w:rStyle w:val="13"/>
                <w:sz w:val="24"/>
                <w:szCs w:val="24"/>
              </w:rPr>
              <w:t>внесению</w:t>
            </w:r>
            <w:r w:rsidR="00D8074A" w:rsidRPr="007E6073">
              <w:rPr>
                <w:rStyle w:val="13"/>
                <w:sz w:val="24"/>
                <w:szCs w:val="24"/>
              </w:rPr>
              <w:t xml:space="preserve"> изменений в функционал</w:t>
            </w:r>
            <w:r w:rsidR="00450DD5" w:rsidRPr="007E6073">
              <w:rPr>
                <w:rStyle w:val="13"/>
                <w:sz w:val="24"/>
                <w:szCs w:val="24"/>
              </w:rPr>
              <w:t xml:space="preserve"> Системы</w:t>
            </w:r>
            <w:r w:rsidRPr="007E6073">
              <w:rPr>
                <w:rStyle w:val="13"/>
                <w:sz w:val="24"/>
                <w:szCs w:val="24"/>
              </w:rPr>
              <w:t>;</w:t>
            </w:r>
          </w:p>
        </w:tc>
        <w:tc>
          <w:tcPr>
            <w:tcW w:w="16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7E6073" w:rsidRDefault="009E0382" w:rsidP="00D8074A">
            <w:pPr>
              <w:jc w:val="center"/>
              <w:rPr>
                <w:rFonts w:ascii="Times New Roman" w:hAnsi="Times New Roman"/>
              </w:rPr>
            </w:pPr>
            <w:r w:rsidRPr="007E6073">
              <w:rPr>
                <w:rFonts w:ascii="Times New Roman" w:hAnsi="Times New Roman"/>
              </w:rPr>
              <w:t xml:space="preserve">2 месяца с даты </w:t>
            </w:r>
            <w:r w:rsidR="00DA505A" w:rsidRPr="007E6073">
              <w:rPr>
                <w:rFonts w:ascii="Times New Roman" w:hAnsi="Times New Roman"/>
              </w:rPr>
              <w:t>согласования</w:t>
            </w:r>
            <w:r w:rsidR="00D8074A" w:rsidRPr="007E6073">
              <w:rPr>
                <w:rFonts w:ascii="Times New Roman" w:hAnsi="Times New Roman"/>
              </w:rPr>
              <w:t xml:space="preserve"> ЧТЗ на одно</w:t>
            </w:r>
            <w:r w:rsidRPr="007E6073">
              <w:rPr>
                <w:rFonts w:ascii="Times New Roman" w:hAnsi="Times New Roman"/>
              </w:rPr>
              <w:t xml:space="preserve"> </w:t>
            </w:r>
            <w:r w:rsidR="00D8074A" w:rsidRPr="007E6073">
              <w:rPr>
                <w:rFonts w:ascii="Times New Roman" w:hAnsi="Times New Roman"/>
              </w:rPr>
              <w:t>изменение</w:t>
            </w:r>
            <w:r w:rsidRPr="007E6073">
              <w:rPr>
                <w:rFonts w:ascii="Times New Roman" w:hAnsi="Times New Roman"/>
              </w:rPr>
              <w:t>.</w:t>
            </w:r>
          </w:p>
        </w:tc>
      </w:tr>
    </w:tbl>
    <w:p w:rsidR="00023F5F" w:rsidRPr="007E6073" w:rsidRDefault="00023F5F" w:rsidP="00450DD5">
      <w:pPr>
        <w:pStyle w:val="24"/>
        <w:spacing w:line="276" w:lineRule="auto"/>
        <w:ind w:firstLine="567"/>
        <w:jc w:val="both"/>
        <w:rPr>
          <w:b w:val="0"/>
        </w:rPr>
      </w:pPr>
      <w:r w:rsidRPr="007E6073">
        <w:rPr>
          <w:b w:val="0"/>
        </w:rPr>
        <w:t xml:space="preserve">Срок выполнения ЧТЗ на </w:t>
      </w:r>
      <w:r w:rsidR="00D8074A" w:rsidRPr="007E6073">
        <w:rPr>
          <w:b w:val="0"/>
        </w:rPr>
        <w:t>внесение изменений в функционал</w:t>
      </w:r>
      <w:r w:rsidRPr="007E6073">
        <w:rPr>
          <w:b w:val="0"/>
        </w:rPr>
        <w:t xml:space="preserve"> Системы считается окончательным для полного и надлежащего оказания услуг </w:t>
      </w:r>
      <w:r w:rsidR="00D8074A" w:rsidRPr="007E6073">
        <w:rPr>
          <w:b w:val="0"/>
        </w:rPr>
        <w:t>на внесение изменений в Систему</w:t>
      </w:r>
      <w:r w:rsidRPr="007E6073">
        <w:rPr>
          <w:b w:val="0"/>
        </w:rPr>
        <w:t xml:space="preserve"> и не подлежит переносу в случае направления запроса в адрес Заказчика.</w:t>
      </w:r>
    </w:p>
    <w:p w:rsidR="00C329FF" w:rsidRPr="007E6073" w:rsidRDefault="00C329FF" w:rsidP="00450DD5">
      <w:pPr>
        <w:pStyle w:val="24"/>
        <w:spacing w:line="276" w:lineRule="auto"/>
        <w:ind w:firstLine="567"/>
        <w:jc w:val="both"/>
      </w:pPr>
      <w:r w:rsidRPr="007E6073">
        <w:rPr>
          <w:b w:val="0"/>
        </w:rPr>
        <w:t xml:space="preserve">В случае невозможности выполнения ЧТЗ </w:t>
      </w:r>
      <w:r w:rsidR="00D8074A" w:rsidRPr="007E6073">
        <w:rPr>
          <w:b w:val="0"/>
        </w:rPr>
        <w:t>на внесение изменений в функционал</w:t>
      </w:r>
      <w:r w:rsidRPr="007E6073">
        <w:rPr>
          <w:b w:val="0"/>
        </w:rPr>
        <w:t xml:space="preserve"> Системы в указанный </w:t>
      </w:r>
      <w:r w:rsidR="00DD75DA" w:rsidRPr="007E6073">
        <w:rPr>
          <w:b w:val="0"/>
        </w:rPr>
        <w:t>в таблице 8</w:t>
      </w:r>
      <w:r w:rsidRPr="007E6073">
        <w:rPr>
          <w:b w:val="0"/>
        </w:rPr>
        <w:t xml:space="preserve"> срок, Исполнитель обязан в письменном виде представить в адрес Заказчика пояснения с указанием причин невозможности выполнения ЧТЗ в срок и предлагаемого срока выполнения ЧТЗ</w:t>
      </w:r>
      <w:r w:rsidR="00450DD5" w:rsidRPr="007E6073">
        <w:rPr>
          <w:b w:val="0"/>
        </w:rPr>
        <w:t>.</w:t>
      </w:r>
    </w:p>
    <w:p w:rsidR="00C329FF" w:rsidRPr="007E6073" w:rsidRDefault="00C329FF">
      <w:pPr>
        <w:shd w:val="clear" w:color="auto" w:fill="FFFFFF"/>
        <w:tabs>
          <w:tab w:val="left" w:pos="993"/>
        </w:tabs>
        <w:spacing w:line="276" w:lineRule="auto"/>
        <w:ind w:firstLine="567"/>
        <w:jc w:val="both"/>
        <w:rPr>
          <w:rFonts w:ascii="Times New Roman" w:hAnsi="Times New Roman"/>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105" w:name="_Toc415140422"/>
      <w:bookmarkStart w:id="106" w:name="_Toc356373687"/>
      <w:bookmarkStart w:id="107" w:name="_Toc505166249"/>
      <w:bookmarkStart w:id="108" w:name="_Toc505247645"/>
      <w:bookmarkStart w:id="109" w:name="_Toc505264584"/>
      <w:bookmarkStart w:id="110" w:name="_Toc5197296"/>
      <w:r w:rsidRPr="007E6073">
        <w:rPr>
          <w:sz w:val="24"/>
          <w:szCs w:val="24"/>
        </w:rPr>
        <w:t xml:space="preserve">ИНЫЕ УСЛОВИЯ ВЫПОЛНЕНИЕ РАБОТ </w:t>
      </w:r>
      <w:bookmarkStart w:id="111" w:name="_Toc343785841"/>
      <w:bookmarkEnd w:id="105"/>
      <w:bookmarkEnd w:id="106"/>
      <w:r w:rsidRPr="007E6073">
        <w:rPr>
          <w:sz w:val="24"/>
          <w:szCs w:val="24"/>
        </w:rPr>
        <w:t>(ПОСТАВКИ ТОВАРОВ, ОКАЗАНИЯ УСЛУГ)</w:t>
      </w:r>
      <w:bookmarkEnd w:id="107"/>
      <w:bookmarkEnd w:id="108"/>
      <w:bookmarkEnd w:id="109"/>
      <w:bookmarkEnd w:id="110"/>
    </w:p>
    <w:p w:rsidR="00DE47E6" w:rsidRPr="007E6073" w:rsidRDefault="00DE47E6" w:rsidP="00DE47E6">
      <w:pPr>
        <w:pStyle w:val="25"/>
        <w:spacing w:line="276" w:lineRule="auto"/>
        <w:ind w:left="709"/>
        <w:jc w:val="left"/>
        <w:outlineLvl w:val="0"/>
        <w:rPr>
          <w:sz w:val="24"/>
          <w:szCs w:val="24"/>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bookmarkStart w:id="112" w:name="_Toc505166250"/>
      <w:bookmarkStart w:id="113" w:name="_Toc505247646"/>
      <w:bookmarkStart w:id="114" w:name="_Toc505264585"/>
      <w:r w:rsidRPr="007E6073">
        <w:rPr>
          <w:rFonts w:ascii="Times New Roman" w:hAnsi="Times New Roman"/>
          <w:b/>
          <w:color w:val="000000"/>
        </w:rPr>
        <w:t>Требования к информационной безопасности</w:t>
      </w:r>
      <w:bookmarkEnd w:id="112"/>
      <w:bookmarkEnd w:id="113"/>
      <w:bookmarkEnd w:id="114"/>
    </w:p>
    <w:p w:rsidR="00DE47E6" w:rsidRPr="007E6073" w:rsidRDefault="00DE47E6" w:rsidP="00DE47E6">
      <w:pPr>
        <w:pStyle w:val="af5"/>
        <w:spacing w:line="276" w:lineRule="auto"/>
        <w:ind w:left="1070"/>
        <w:jc w:val="both"/>
        <w:outlineLvl w:val="1"/>
        <w:rPr>
          <w:rFonts w:ascii="Times New Roman" w:hAnsi="Times New Roman"/>
          <w:color w:val="000000"/>
        </w:rPr>
      </w:pPr>
    </w:p>
    <w:p w:rsidR="00286A74" w:rsidRPr="007E6073" w:rsidRDefault="00003E69" w:rsidP="008B0E66">
      <w:pPr>
        <w:pStyle w:val="24"/>
        <w:spacing w:line="276" w:lineRule="auto"/>
        <w:ind w:firstLine="567"/>
        <w:jc w:val="both"/>
        <w:rPr>
          <w:b w:val="0"/>
        </w:rPr>
      </w:pPr>
      <w:r w:rsidRPr="007E6073">
        <w:rPr>
          <w:b w:val="0"/>
        </w:rPr>
        <w:t>Заказчик и Исполнитель обязаны заключить Соглашение об охране конфиденциальной информации, составляющей коммерческую тайну в АО “Чувашская энергосбытовая компания”.</w:t>
      </w:r>
    </w:p>
    <w:p w:rsidR="00286A74" w:rsidRPr="007E6073" w:rsidRDefault="00003E69" w:rsidP="008B0E66">
      <w:pPr>
        <w:pStyle w:val="24"/>
        <w:spacing w:line="276" w:lineRule="auto"/>
        <w:ind w:firstLine="567"/>
        <w:jc w:val="both"/>
        <w:rPr>
          <w:b w:val="0"/>
        </w:rPr>
      </w:pPr>
      <w:r w:rsidRPr="007E6073">
        <w:rPr>
          <w:b w:val="0"/>
        </w:rPr>
        <w:t>Система должна обеспечивать целостность данных и защиту от несанкционированного доступа к данным.</w:t>
      </w:r>
    </w:p>
    <w:p w:rsidR="00787772" w:rsidRPr="007E6073" w:rsidRDefault="00ED11D3" w:rsidP="008B0E66">
      <w:pPr>
        <w:pStyle w:val="24"/>
        <w:spacing w:line="276" w:lineRule="auto"/>
        <w:ind w:firstLine="567"/>
        <w:jc w:val="both"/>
        <w:rPr>
          <w:b w:val="0"/>
        </w:rPr>
      </w:pPr>
      <w:r w:rsidRPr="007E6073">
        <w:rPr>
          <w:b w:val="0"/>
        </w:rPr>
        <w:t xml:space="preserve">В соответствии с законом РФ </w:t>
      </w:r>
      <w:r w:rsidR="00787772" w:rsidRPr="007E6073">
        <w:rPr>
          <w:b w:val="0"/>
        </w:rPr>
        <w:t>№152-ФЗ «О персональных данных» Исполнитель, виновный в нарушении требований данного ФЗ, несет гражданскую, уголовную, административную, дисциплинарную и иную предусмотренную законодательством РФ ответственность.</w:t>
      </w:r>
    </w:p>
    <w:p w:rsidR="00286A74" w:rsidRPr="007E6073" w:rsidRDefault="00003E69" w:rsidP="008B0E66">
      <w:pPr>
        <w:pStyle w:val="24"/>
        <w:spacing w:line="276" w:lineRule="auto"/>
        <w:ind w:firstLine="567"/>
        <w:jc w:val="both"/>
        <w:rPr>
          <w:b w:val="0"/>
        </w:rPr>
      </w:pPr>
      <w:r w:rsidRPr="007E6073">
        <w:rPr>
          <w:b w:val="0"/>
        </w:rPr>
        <w:t xml:space="preserve">В случае реализации угроз информационной безопасности, связанных с нарушением положений действующего законодательства в области защиты информации и вследствие </w:t>
      </w:r>
      <w:r w:rsidRPr="007E6073">
        <w:rPr>
          <w:b w:val="0"/>
        </w:rPr>
        <w:lastRenderedPageBreak/>
        <w:t>допущенных ошибок при разработке Си</w:t>
      </w:r>
      <w:r w:rsidR="00722F32" w:rsidRPr="007E6073">
        <w:rPr>
          <w:b w:val="0"/>
        </w:rPr>
        <w:t>с</w:t>
      </w:r>
      <w:r w:rsidRPr="007E6073">
        <w:rPr>
          <w:b w:val="0"/>
        </w:rPr>
        <w:t>темы, Исполнитель несет гражданскую, уголовную, административную, дисциплинарную и иную предусмотренную законодательством РФ ответственность.</w:t>
      </w:r>
    </w:p>
    <w:p w:rsidR="00286A74" w:rsidRPr="007E6073" w:rsidRDefault="00286A74">
      <w:pPr>
        <w:pStyle w:val="24"/>
        <w:ind w:left="720"/>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115" w:name="_Toc505166251"/>
      <w:bookmarkStart w:id="116" w:name="_Toc505247647"/>
      <w:bookmarkStart w:id="117" w:name="_Toc505264586"/>
      <w:r w:rsidRPr="007E6073">
        <w:rPr>
          <w:rFonts w:ascii="Times New Roman" w:hAnsi="Times New Roman"/>
          <w:b/>
          <w:color w:val="000000"/>
        </w:rPr>
        <w:t>Порядок контроля и приемки Системы</w:t>
      </w:r>
      <w:bookmarkEnd w:id="115"/>
      <w:bookmarkEnd w:id="116"/>
      <w:bookmarkEnd w:id="117"/>
    </w:p>
    <w:p w:rsidR="00DE47E6" w:rsidRPr="007E6073" w:rsidRDefault="00DE47E6" w:rsidP="00DE47E6">
      <w:pPr>
        <w:pStyle w:val="af5"/>
        <w:spacing w:line="276" w:lineRule="auto"/>
        <w:ind w:left="1070"/>
        <w:jc w:val="both"/>
        <w:outlineLvl w:val="1"/>
        <w:rPr>
          <w:rFonts w:ascii="Times New Roman" w:hAnsi="Times New Roman"/>
          <w:color w:val="000000"/>
        </w:rPr>
      </w:pPr>
    </w:p>
    <w:p w:rsidR="00286A74" w:rsidRPr="007E6073" w:rsidRDefault="00AB1F2E" w:rsidP="00911153">
      <w:pPr>
        <w:shd w:val="clear" w:color="auto" w:fill="FFFFFF"/>
        <w:tabs>
          <w:tab w:val="left" w:pos="851"/>
        </w:tabs>
        <w:spacing w:line="276" w:lineRule="auto"/>
        <w:ind w:left="709"/>
        <w:jc w:val="both"/>
        <w:rPr>
          <w:rFonts w:ascii="Times New Roman" w:hAnsi="Times New Roman"/>
        </w:rPr>
      </w:pPr>
      <w:r w:rsidRPr="007E6073">
        <w:rPr>
          <w:rFonts w:ascii="Times New Roman" w:hAnsi="Times New Roman"/>
        </w:rPr>
        <w:t>7</w:t>
      </w:r>
      <w:r w:rsidR="008852E1" w:rsidRPr="007E6073">
        <w:rPr>
          <w:rFonts w:ascii="Times New Roman" w:hAnsi="Times New Roman"/>
        </w:rPr>
        <w:t>.2.1 Порядок приемки услуг по сопровождению Системы:</w:t>
      </w:r>
    </w:p>
    <w:p w:rsidR="00286A74" w:rsidRPr="007E6073" w:rsidRDefault="00003E69" w:rsidP="0091011E">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Сдача приёмка выполненных услуг осуществляется ежемесячно. Исполнитель ежемесячно предоставляет Заказчику акты сдачи-приёмки работ</w:t>
      </w:r>
      <w:r w:rsidR="001C08AA" w:rsidRPr="007E6073">
        <w:rPr>
          <w:rFonts w:ascii="Times New Roman" w:hAnsi="Times New Roman"/>
        </w:rPr>
        <w:t xml:space="preserve">, </w:t>
      </w:r>
      <w:r w:rsidR="00947EE7" w:rsidRPr="007E6073">
        <w:rPr>
          <w:rFonts w:ascii="Times New Roman" w:hAnsi="Times New Roman"/>
        </w:rPr>
        <w:t xml:space="preserve">отчет об оказанных услугах (Приложение </w:t>
      </w:r>
      <w:r w:rsidR="00121D2C" w:rsidRPr="007E6073">
        <w:rPr>
          <w:rFonts w:ascii="Times New Roman" w:hAnsi="Times New Roman"/>
        </w:rPr>
        <w:t>3</w:t>
      </w:r>
      <w:r w:rsidR="00947EE7" w:rsidRPr="007E6073">
        <w:rPr>
          <w:rFonts w:ascii="Times New Roman" w:hAnsi="Times New Roman"/>
        </w:rPr>
        <w:t xml:space="preserve"> к </w:t>
      </w:r>
      <w:r w:rsidR="00A107DF" w:rsidRPr="007E6073">
        <w:rPr>
          <w:rFonts w:ascii="Times New Roman" w:hAnsi="Times New Roman"/>
        </w:rPr>
        <w:t>Техническим</w:t>
      </w:r>
      <w:r w:rsidR="00947EE7" w:rsidRPr="007E6073">
        <w:rPr>
          <w:rFonts w:ascii="Times New Roman" w:hAnsi="Times New Roman"/>
        </w:rPr>
        <w:t xml:space="preserve"> </w:t>
      </w:r>
      <w:r w:rsidR="00A107DF" w:rsidRPr="007E6073">
        <w:rPr>
          <w:rFonts w:ascii="Times New Roman" w:hAnsi="Times New Roman"/>
        </w:rPr>
        <w:t>требованиям</w:t>
      </w:r>
      <w:r w:rsidR="00947EE7" w:rsidRPr="007E6073">
        <w:rPr>
          <w:rFonts w:ascii="Times New Roman" w:hAnsi="Times New Roman"/>
        </w:rPr>
        <w:t>)</w:t>
      </w:r>
      <w:r w:rsidRPr="007E6073">
        <w:rPr>
          <w:rFonts w:ascii="Times New Roman" w:hAnsi="Times New Roman"/>
        </w:rPr>
        <w:t xml:space="preserve">. Заказчик принимает выполненные работы или предоставляет мотивированный отказ от приемки работ с </w:t>
      </w:r>
      <w:r w:rsidR="00E45AE3" w:rsidRPr="007E6073">
        <w:rPr>
          <w:rFonts w:ascii="Times New Roman" w:hAnsi="Times New Roman"/>
        </w:rPr>
        <w:t xml:space="preserve">указанием </w:t>
      </w:r>
      <w:r w:rsidRPr="007E6073">
        <w:rPr>
          <w:rFonts w:ascii="Times New Roman" w:hAnsi="Times New Roman"/>
        </w:rPr>
        <w:t xml:space="preserve">недостатков. </w:t>
      </w:r>
    </w:p>
    <w:p w:rsidR="00EC3133" w:rsidRPr="007E6073" w:rsidRDefault="00EC3133" w:rsidP="00EC3133">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При оплате выполненных услуг за отчетный период учитывается контрольный показатель эффективности (</w:t>
      </w:r>
      <w:r w:rsidRPr="007E6073">
        <w:rPr>
          <w:rFonts w:ascii="Times New Roman" w:hAnsi="Times New Roman"/>
          <w:lang w:val="en-US"/>
        </w:rPr>
        <w:t>KPI</w:t>
      </w:r>
      <w:r w:rsidRPr="007E6073">
        <w:rPr>
          <w:rFonts w:ascii="Times New Roman" w:hAnsi="Times New Roman"/>
        </w:rPr>
        <w:t>). Расчет показателя приведен в п.1.2. Приложения 1. Соглашения об уровне сервиса (</w:t>
      </w:r>
      <w:r w:rsidRPr="007E6073">
        <w:rPr>
          <w:rFonts w:ascii="Times New Roman" w:hAnsi="Times New Roman"/>
          <w:lang w:val="en-US"/>
        </w:rPr>
        <w:t>SLA</w:t>
      </w:r>
      <w:r w:rsidRPr="007E6073">
        <w:rPr>
          <w:rFonts w:ascii="Times New Roman" w:hAnsi="Times New Roman"/>
        </w:rPr>
        <w:t xml:space="preserve">) </w:t>
      </w:r>
    </w:p>
    <w:p w:rsidR="00EC3133" w:rsidRPr="007E6073" w:rsidRDefault="00EC3133" w:rsidP="00EC3133">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Итоговый процент, подлежащий оплате:</w:t>
      </w:r>
    </w:p>
    <w:p w:rsidR="00EC3133" w:rsidRPr="007E6073" w:rsidRDefault="00EC3133" w:rsidP="00EC3133">
      <w:pPr>
        <w:shd w:val="clear" w:color="auto" w:fill="FFFFFF"/>
        <w:tabs>
          <w:tab w:val="left" w:pos="851"/>
        </w:tabs>
        <w:spacing w:line="276" w:lineRule="auto"/>
        <w:ind w:firstLine="426"/>
        <w:jc w:val="both"/>
        <w:rPr>
          <w:rFonts w:ascii="Times New Roman" w:hAnsi="Times New Roman"/>
        </w:rPr>
      </w:pPr>
      <w:r w:rsidRPr="007E6073">
        <w:rPr>
          <w:rFonts w:ascii="Times New Roman" w:hAnsi="Times New Roman"/>
        </w:rPr>
        <w:t xml:space="preserve">100% оплата услуг по сопровождению – в случае если </w:t>
      </w:r>
      <w:r w:rsidRPr="007E6073">
        <w:rPr>
          <w:rFonts w:ascii="Times New Roman" w:hAnsi="Times New Roman"/>
          <w:lang w:val="en-US"/>
        </w:rPr>
        <w:t>KPI</w:t>
      </w:r>
      <w:r w:rsidRPr="007E6073">
        <w:rPr>
          <w:rFonts w:ascii="Times New Roman" w:hAnsi="Times New Roman"/>
        </w:rPr>
        <w:t xml:space="preserve"> более 0,7</w:t>
      </w:r>
    </w:p>
    <w:p w:rsidR="00EC3133" w:rsidRPr="007E6073" w:rsidRDefault="004642E4" w:rsidP="00EC3133">
      <w:pPr>
        <w:shd w:val="clear" w:color="auto" w:fill="FFFFFF"/>
        <w:tabs>
          <w:tab w:val="left" w:pos="851"/>
        </w:tabs>
        <w:spacing w:line="276" w:lineRule="auto"/>
        <w:ind w:firstLine="426"/>
        <w:jc w:val="both"/>
        <w:rPr>
          <w:rFonts w:ascii="Times New Roman" w:hAnsi="Times New Roman"/>
        </w:rPr>
      </w:pPr>
      <w:r w:rsidRPr="007E6073">
        <w:rPr>
          <w:rFonts w:ascii="Times New Roman" w:hAnsi="Times New Roman"/>
        </w:rPr>
        <w:t>9</w:t>
      </w:r>
      <w:r w:rsidR="00EC3133" w:rsidRPr="007E6073">
        <w:rPr>
          <w:rFonts w:ascii="Times New Roman" w:hAnsi="Times New Roman"/>
        </w:rPr>
        <w:t xml:space="preserve">0% оплаты услуг по сопровождению – в случае если </w:t>
      </w:r>
      <w:r w:rsidR="00EC3133" w:rsidRPr="007E6073">
        <w:rPr>
          <w:rFonts w:ascii="Times New Roman" w:hAnsi="Times New Roman"/>
          <w:lang w:val="en-US"/>
        </w:rPr>
        <w:t>KPI</w:t>
      </w:r>
      <w:r w:rsidR="00EC3133" w:rsidRPr="007E6073">
        <w:rPr>
          <w:rFonts w:ascii="Times New Roman" w:hAnsi="Times New Roman"/>
        </w:rPr>
        <w:t xml:space="preserve"> менее</w:t>
      </w:r>
      <w:r w:rsidRPr="007E6073">
        <w:rPr>
          <w:rFonts w:ascii="Times New Roman" w:hAnsi="Times New Roman"/>
        </w:rPr>
        <w:t xml:space="preserve"> или равно</w:t>
      </w:r>
      <w:r w:rsidR="00EC3133" w:rsidRPr="007E6073">
        <w:rPr>
          <w:rFonts w:ascii="Times New Roman" w:hAnsi="Times New Roman"/>
        </w:rPr>
        <w:t xml:space="preserve"> 0,7</w:t>
      </w:r>
    </w:p>
    <w:p w:rsidR="009A2ED2" w:rsidRPr="007E6073" w:rsidRDefault="009A2ED2" w:rsidP="00947EE7">
      <w:pPr>
        <w:shd w:val="clear" w:color="auto" w:fill="FFFFFF"/>
        <w:tabs>
          <w:tab w:val="left" w:pos="851"/>
        </w:tabs>
        <w:spacing w:line="276" w:lineRule="auto"/>
        <w:ind w:firstLine="426"/>
        <w:jc w:val="both"/>
        <w:rPr>
          <w:rFonts w:ascii="Times New Roman" w:hAnsi="Times New Roman"/>
        </w:rPr>
      </w:pPr>
    </w:p>
    <w:p w:rsidR="00286A74" w:rsidRPr="007E6073" w:rsidRDefault="00AB1F2E" w:rsidP="00911153">
      <w:pPr>
        <w:shd w:val="clear" w:color="auto" w:fill="FFFFFF"/>
        <w:tabs>
          <w:tab w:val="left" w:pos="851"/>
        </w:tabs>
        <w:spacing w:line="276" w:lineRule="auto"/>
        <w:ind w:firstLine="709"/>
        <w:jc w:val="both"/>
        <w:rPr>
          <w:rFonts w:ascii="Times New Roman" w:hAnsi="Times New Roman"/>
        </w:rPr>
      </w:pPr>
      <w:r w:rsidRPr="007E6073">
        <w:rPr>
          <w:rFonts w:ascii="Times New Roman" w:hAnsi="Times New Roman"/>
        </w:rPr>
        <w:t>7</w:t>
      </w:r>
      <w:r w:rsidR="008679B4" w:rsidRPr="007E6073">
        <w:rPr>
          <w:rFonts w:ascii="Times New Roman" w:hAnsi="Times New Roman"/>
        </w:rPr>
        <w:t xml:space="preserve">.2.2 </w:t>
      </w:r>
      <w:r w:rsidR="008852E1" w:rsidRPr="007E6073">
        <w:rPr>
          <w:rFonts w:ascii="Times New Roman" w:hAnsi="Times New Roman"/>
        </w:rPr>
        <w:t xml:space="preserve">Порядок приемки услуг </w:t>
      </w:r>
      <w:r w:rsidR="00521459" w:rsidRPr="007E6073">
        <w:rPr>
          <w:rFonts w:ascii="Times New Roman" w:hAnsi="Times New Roman"/>
        </w:rPr>
        <w:t>по внесению</w:t>
      </w:r>
      <w:r w:rsidR="00D8074A" w:rsidRPr="007E6073">
        <w:rPr>
          <w:rFonts w:ascii="Times New Roman" w:hAnsi="Times New Roman"/>
        </w:rPr>
        <w:t xml:space="preserve"> изменений в функционал Системы</w:t>
      </w:r>
      <w:r w:rsidR="008852E1" w:rsidRPr="007E6073">
        <w:rPr>
          <w:rFonts w:ascii="Times New Roman" w:hAnsi="Times New Roman"/>
        </w:rPr>
        <w:t>:</w:t>
      </w:r>
    </w:p>
    <w:p w:rsidR="008852E1" w:rsidRPr="007E6073" w:rsidRDefault="008852E1" w:rsidP="000377B0">
      <w:pPr>
        <w:tabs>
          <w:tab w:val="left" w:pos="426"/>
        </w:tabs>
        <w:spacing w:line="276" w:lineRule="auto"/>
        <w:ind w:firstLine="567"/>
        <w:jc w:val="both"/>
        <w:rPr>
          <w:rFonts w:ascii="Times New Roman" w:hAnsi="Times New Roman"/>
        </w:rPr>
      </w:pPr>
      <w:r w:rsidRPr="007E6073">
        <w:rPr>
          <w:rFonts w:ascii="Times New Roman" w:hAnsi="Times New Roman"/>
        </w:rPr>
        <w:t xml:space="preserve">Сдача приемки выполненных услуг </w:t>
      </w:r>
      <w:r w:rsidR="00521459" w:rsidRPr="007E6073">
        <w:rPr>
          <w:rFonts w:ascii="Times New Roman" w:hAnsi="Times New Roman"/>
        </w:rPr>
        <w:t>по внесению</w:t>
      </w:r>
      <w:r w:rsidR="00D8074A" w:rsidRPr="007E6073">
        <w:rPr>
          <w:rFonts w:ascii="Times New Roman" w:hAnsi="Times New Roman"/>
        </w:rPr>
        <w:t xml:space="preserve"> изменений в функционал </w:t>
      </w:r>
      <w:r w:rsidRPr="007E6073">
        <w:rPr>
          <w:rFonts w:ascii="Times New Roman" w:hAnsi="Times New Roman"/>
        </w:rPr>
        <w:t>Системы осуществляется на основании</w:t>
      </w:r>
      <w:r w:rsidR="008679B4" w:rsidRPr="007E6073">
        <w:rPr>
          <w:rFonts w:ascii="Times New Roman" w:hAnsi="Times New Roman"/>
        </w:rPr>
        <w:t xml:space="preserve"> </w:t>
      </w:r>
      <w:r w:rsidR="00DA505A" w:rsidRPr="007E6073">
        <w:rPr>
          <w:rFonts w:ascii="Times New Roman" w:hAnsi="Times New Roman"/>
        </w:rPr>
        <w:t xml:space="preserve">согласованного </w:t>
      </w:r>
      <w:r w:rsidR="0011542F" w:rsidRPr="007E6073">
        <w:rPr>
          <w:rFonts w:ascii="Times New Roman" w:hAnsi="Times New Roman"/>
        </w:rPr>
        <w:t>частного технического задания</w:t>
      </w:r>
      <w:r w:rsidR="00BA3630" w:rsidRPr="007E6073">
        <w:rPr>
          <w:rFonts w:ascii="Times New Roman" w:hAnsi="Times New Roman"/>
        </w:rPr>
        <w:t xml:space="preserve"> </w:t>
      </w:r>
      <w:r w:rsidR="008679B4" w:rsidRPr="007E6073">
        <w:rPr>
          <w:rFonts w:ascii="Times New Roman" w:hAnsi="Times New Roman"/>
        </w:rPr>
        <w:t>и</w:t>
      </w:r>
      <w:r w:rsidRPr="007E6073">
        <w:rPr>
          <w:rFonts w:ascii="Times New Roman" w:hAnsi="Times New Roman"/>
        </w:rPr>
        <w:t xml:space="preserve"> </w:t>
      </w:r>
      <w:r w:rsidR="00DA505A" w:rsidRPr="007E6073">
        <w:rPr>
          <w:rFonts w:ascii="Times New Roman" w:hAnsi="Times New Roman"/>
        </w:rPr>
        <w:t xml:space="preserve">подписанного </w:t>
      </w:r>
      <w:r w:rsidR="008679B4" w:rsidRPr="007E6073">
        <w:rPr>
          <w:rFonts w:ascii="Times New Roman" w:hAnsi="Times New Roman"/>
        </w:rPr>
        <w:t>акта</w:t>
      </w:r>
      <w:r w:rsidRPr="007E6073">
        <w:rPr>
          <w:rFonts w:ascii="Times New Roman" w:hAnsi="Times New Roman"/>
        </w:rPr>
        <w:t xml:space="preserve"> с</w:t>
      </w:r>
      <w:r w:rsidR="00EC3133" w:rsidRPr="007E6073">
        <w:rPr>
          <w:rFonts w:ascii="Times New Roman" w:hAnsi="Times New Roman"/>
        </w:rPr>
        <w:t xml:space="preserve">дачи-приемки выполненных </w:t>
      </w:r>
      <w:r w:rsidR="00545E43" w:rsidRPr="007E6073">
        <w:rPr>
          <w:rFonts w:ascii="Times New Roman" w:hAnsi="Times New Roman"/>
        </w:rPr>
        <w:t>услуг</w:t>
      </w:r>
      <w:r w:rsidR="00EC3133" w:rsidRPr="007E6073">
        <w:rPr>
          <w:rFonts w:ascii="Times New Roman" w:hAnsi="Times New Roman"/>
        </w:rPr>
        <w:t>.</w:t>
      </w:r>
      <w:r w:rsidR="000F44DA" w:rsidRPr="007E6073">
        <w:t xml:space="preserve"> </w:t>
      </w:r>
      <w:r w:rsidR="000F44DA" w:rsidRPr="007E6073">
        <w:rPr>
          <w:rFonts w:ascii="Times New Roman" w:hAnsi="Times New Roman"/>
        </w:rPr>
        <w:t xml:space="preserve">В процессе приёмки услуг </w:t>
      </w:r>
      <w:r w:rsidR="00521459" w:rsidRPr="007E6073">
        <w:rPr>
          <w:rFonts w:ascii="Times New Roman" w:hAnsi="Times New Roman"/>
        </w:rPr>
        <w:t>по внесению</w:t>
      </w:r>
      <w:r w:rsidR="00134F41" w:rsidRPr="007E6073">
        <w:rPr>
          <w:rFonts w:ascii="Times New Roman" w:hAnsi="Times New Roman"/>
        </w:rPr>
        <w:t xml:space="preserve"> изменений в функционал</w:t>
      </w:r>
      <w:r w:rsidR="000F44DA" w:rsidRPr="007E6073">
        <w:rPr>
          <w:rFonts w:ascii="Times New Roman" w:hAnsi="Times New Roman"/>
        </w:rPr>
        <w:t xml:space="preserve"> Системы должна быть осуществлена их проверка на соответствие согласованного частного технического задания</w:t>
      </w:r>
    </w:p>
    <w:p w:rsidR="00DE47E6" w:rsidRPr="007E6073" w:rsidRDefault="00DE47E6" w:rsidP="00EB4FD9">
      <w:pPr>
        <w:tabs>
          <w:tab w:val="left" w:pos="426"/>
        </w:tabs>
        <w:spacing w:line="276" w:lineRule="auto"/>
        <w:ind w:firstLine="426"/>
        <w:jc w:val="both"/>
        <w:rPr>
          <w:rFonts w:ascii="Times New Roman" w:hAnsi="Times New Roman"/>
        </w:rPr>
      </w:pPr>
    </w:p>
    <w:p w:rsidR="00A107DF" w:rsidRPr="007E6073" w:rsidRDefault="00D552C7" w:rsidP="009D5381">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 xml:space="preserve"> </w:t>
      </w:r>
      <w:bookmarkStart w:id="118" w:name="_Toc505166252"/>
      <w:bookmarkStart w:id="119" w:name="_Toc505247648"/>
      <w:bookmarkStart w:id="120" w:name="_Toc505264587"/>
      <w:r w:rsidRPr="007E6073">
        <w:rPr>
          <w:rFonts w:ascii="Times New Roman" w:hAnsi="Times New Roman"/>
          <w:b/>
          <w:color w:val="000000"/>
        </w:rPr>
        <w:t>Требования к документированию</w:t>
      </w:r>
      <w:bookmarkEnd w:id="118"/>
      <w:bookmarkEnd w:id="119"/>
      <w:bookmarkEnd w:id="120"/>
    </w:p>
    <w:p w:rsidR="00DE47E6" w:rsidRPr="007E6073" w:rsidRDefault="00DE47E6" w:rsidP="00DE47E6">
      <w:pPr>
        <w:pStyle w:val="af5"/>
        <w:spacing w:line="276" w:lineRule="auto"/>
        <w:ind w:left="1070"/>
        <w:jc w:val="both"/>
        <w:outlineLvl w:val="1"/>
        <w:rPr>
          <w:color w:val="000000"/>
        </w:rPr>
      </w:pPr>
    </w:p>
    <w:p w:rsidR="003B0E43" w:rsidRPr="007E6073" w:rsidRDefault="00B612E3" w:rsidP="000377B0">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Исполнитель должен подготавливать</w:t>
      </w:r>
      <w:r w:rsidR="00003E69" w:rsidRPr="007E6073">
        <w:rPr>
          <w:rFonts w:ascii="Times New Roman" w:hAnsi="Times New Roman"/>
        </w:rPr>
        <w:t xml:space="preserve"> и </w:t>
      </w:r>
      <w:r w:rsidRPr="007E6073">
        <w:rPr>
          <w:rFonts w:ascii="Times New Roman" w:hAnsi="Times New Roman"/>
        </w:rPr>
        <w:t>передавать Заказчику</w:t>
      </w:r>
      <w:r w:rsidR="00003E69" w:rsidRPr="007E6073">
        <w:rPr>
          <w:rFonts w:ascii="Times New Roman" w:hAnsi="Times New Roman"/>
        </w:rPr>
        <w:t xml:space="preserve"> </w:t>
      </w:r>
      <w:r w:rsidR="003B0E43" w:rsidRPr="007E6073">
        <w:rPr>
          <w:rFonts w:ascii="Times New Roman" w:hAnsi="Times New Roman"/>
        </w:rPr>
        <w:t>комплект документов на сопровождаемую Систему согласно Регламенту взаимодействия</w:t>
      </w:r>
      <w:r w:rsidR="00337304" w:rsidRPr="007E6073">
        <w:rPr>
          <w:rFonts w:ascii="Times New Roman" w:hAnsi="Times New Roman"/>
        </w:rPr>
        <w:t xml:space="preserve"> (</w:t>
      </w:r>
      <w:r w:rsidR="00096669" w:rsidRPr="007E6073">
        <w:rPr>
          <w:rFonts w:ascii="Times New Roman" w:hAnsi="Times New Roman"/>
        </w:rPr>
        <w:t>П</w:t>
      </w:r>
      <w:r w:rsidR="003B0E43" w:rsidRPr="007E6073">
        <w:rPr>
          <w:rFonts w:ascii="Times New Roman" w:hAnsi="Times New Roman"/>
        </w:rPr>
        <w:t>риложение 2)</w:t>
      </w:r>
      <w:r w:rsidR="00337304" w:rsidRPr="007E6073">
        <w:rPr>
          <w:rFonts w:ascii="Times New Roman" w:hAnsi="Times New Roman"/>
        </w:rPr>
        <w:t>.</w:t>
      </w:r>
      <w:r w:rsidR="003B0E43" w:rsidRPr="007E6073">
        <w:rPr>
          <w:rFonts w:ascii="Times New Roman" w:hAnsi="Times New Roman"/>
        </w:rPr>
        <w:t xml:space="preserve"> </w:t>
      </w:r>
    </w:p>
    <w:p w:rsidR="00286A74" w:rsidRPr="007E6073" w:rsidRDefault="00B612E3" w:rsidP="000377B0">
      <w:pPr>
        <w:shd w:val="clear" w:color="auto" w:fill="FFFFFF"/>
        <w:tabs>
          <w:tab w:val="left" w:pos="851"/>
        </w:tabs>
        <w:spacing w:line="276" w:lineRule="auto"/>
        <w:ind w:firstLine="567"/>
        <w:jc w:val="both"/>
        <w:rPr>
          <w:rFonts w:ascii="Times New Roman" w:hAnsi="Times New Roman"/>
          <w:lang w:eastAsia="en-US"/>
        </w:rPr>
      </w:pPr>
      <w:r w:rsidRPr="007E6073">
        <w:rPr>
          <w:rFonts w:ascii="Times New Roman" w:hAnsi="Times New Roman"/>
        </w:rPr>
        <w:t>Э</w:t>
      </w:r>
      <w:r w:rsidR="00003E69" w:rsidRPr="007E6073">
        <w:rPr>
          <w:rFonts w:ascii="Times New Roman" w:hAnsi="Times New Roman"/>
        </w:rPr>
        <w:t xml:space="preserve">ксплуатационная документация на </w:t>
      </w:r>
      <w:r w:rsidR="00134F41" w:rsidRPr="007E6073">
        <w:rPr>
          <w:rFonts w:ascii="Times New Roman" w:hAnsi="Times New Roman"/>
        </w:rPr>
        <w:t>измененные</w:t>
      </w:r>
      <w:r w:rsidR="00003E69" w:rsidRPr="007E6073">
        <w:rPr>
          <w:rFonts w:ascii="Times New Roman" w:hAnsi="Times New Roman"/>
        </w:rPr>
        <w:t xml:space="preserve"> </w:t>
      </w:r>
      <w:r w:rsidR="00134F41" w:rsidRPr="007E6073">
        <w:rPr>
          <w:rFonts w:ascii="Times New Roman" w:hAnsi="Times New Roman"/>
        </w:rPr>
        <w:t>компоненты</w:t>
      </w:r>
      <w:r w:rsidR="00003E69" w:rsidRPr="007E6073">
        <w:rPr>
          <w:rFonts w:ascii="Times New Roman" w:hAnsi="Times New Roman"/>
        </w:rPr>
        <w:t xml:space="preserve"> Системы. Совокупность эксплуа</w:t>
      </w:r>
      <w:bookmarkStart w:id="121" w:name="_GoBack"/>
      <w:bookmarkEnd w:id="121"/>
      <w:r w:rsidR="00003E69" w:rsidRPr="007E6073">
        <w:rPr>
          <w:rFonts w:ascii="Times New Roman" w:hAnsi="Times New Roman"/>
        </w:rPr>
        <w:t>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w:t>
      </w:r>
      <w:r w:rsidR="00003E69" w:rsidRPr="007E6073">
        <w:rPr>
          <w:rFonts w:ascii="Times New Roman" w:hAnsi="Times New Roman"/>
          <w:lang w:eastAsia="en-US"/>
        </w:rPr>
        <w:t xml:space="preserve"> штатном, аварийном режиме</w:t>
      </w:r>
      <w:r w:rsidR="00337304" w:rsidRPr="007E6073">
        <w:rPr>
          <w:rFonts w:ascii="Times New Roman" w:hAnsi="Times New Roman"/>
          <w:lang w:eastAsia="en-US"/>
        </w:rPr>
        <w:t>.</w:t>
      </w:r>
    </w:p>
    <w:p w:rsidR="00286A74" w:rsidRPr="007E6073" w:rsidRDefault="00003E69" w:rsidP="000377B0">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Документация должна как минимум включать следующие основные документы:</w:t>
      </w:r>
    </w:p>
    <w:p w:rsidR="00A107DF" w:rsidRPr="007E6073" w:rsidRDefault="00D552C7"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Руководство администратора;</w:t>
      </w:r>
    </w:p>
    <w:p w:rsidR="00A107DF" w:rsidRPr="007E6073" w:rsidRDefault="00B612E3"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Руководство пользователя</w:t>
      </w:r>
      <w:r w:rsidR="00D552C7" w:rsidRPr="007E6073">
        <w:rPr>
          <w:rStyle w:val="13"/>
          <w:color w:val="000000"/>
          <w:sz w:val="24"/>
          <w:szCs w:val="24"/>
        </w:rPr>
        <w:t>.</w:t>
      </w:r>
    </w:p>
    <w:p w:rsidR="00286A74" w:rsidRPr="007E6073" w:rsidRDefault="00003E69" w:rsidP="006E7745">
      <w:pPr>
        <w:shd w:val="clear" w:color="auto" w:fill="FFFFFF"/>
        <w:tabs>
          <w:tab w:val="left" w:pos="851"/>
        </w:tabs>
        <w:spacing w:line="276" w:lineRule="auto"/>
        <w:ind w:firstLine="567"/>
        <w:jc w:val="both"/>
        <w:rPr>
          <w:rFonts w:ascii="Times New Roman" w:hAnsi="Times New Roman"/>
          <w:lang w:eastAsia="en-US"/>
        </w:rPr>
      </w:pPr>
      <w:r w:rsidRPr="007E6073">
        <w:rPr>
          <w:rFonts w:ascii="Times New Roman" w:hAnsi="Times New Roman"/>
        </w:rPr>
        <w:t>Исполнитель ежемесячно представляет Заказчику отчёт о количестве полученных,</w:t>
      </w:r>
      <w:r w:rsidRPr="007E6073">
        <w:rPr>
          <w:rFonts w:ascii="Times New Roman" w:hAnsi="Times New Roman"/>
          <w:lang w:eastAsia="en-US"/>
        </w:rPr>
        <w:t xml:space="preserve"> исполненных, либо находящихся в стадии исполнения обращений от Заказчика за отчетный месяц, с указанием даты и времени регистрации и исполнения каждого обращения.</w:t>
      </w:r>
    </w:p>
    <w:p w:rsidR="000F44DA" w:rsidRPr="007E6073" w:rsidRDefault="000F44DA" w:rsidP="006E7745">
      <w:pPr>
        <w:shd w:val="clear" w:color="auto" w:fill="FFFFFF"/>
        <w:tabs>
          <w:tab w:val="left" w:pos="851"/>
        </w:tabs>
        <w:spacing w:line="276" w:lineRule="auto"/>
        <w:ind w:firstLine="567"/>
        <w:jc w:val="both"/>
        <w:rPr>
          <w:rFonts w:ascii="Times New Roman" w:hAnsi="Times New Roman"/>
          <w:lang w:eastAsia="en-US"/>
        </w:rPr>
      </w:pPr>
    </w:p>
    <w:p w:rsidR="000F44DA" w:rsidRPr="007E6073" w:rsidRDefault="000F44DA" w:rsidP="000F44DA">
      <w:pPr>
        <w:pStyle w:val="af5"/>
        <w:numPr>
          <w:ilvl w:val="1"/>
          <w:numId w:val="1"/>
        </w:numPr>
        <w:spacing w:line="276" w:lineRule="auto"/>
        <w:ind w:left="1134" w:hanging="567"/>
        <w:jc w:val="both"/>
        <w:outlineLvl w:val="1"/>
        <w:rPr>
          <w:rFonts w:ascii="Times New Roman" w:hAnsi="Times New Roman"/>
          <w:b/>
          <w:color w:val="000000"/>
        </w:rPr>
      </w:pPr>
      <w:r w:rsidRPr="007E6073">
        <w:rPr>
          <w:rFonts w:ascii="Times New Roman" w:hAnsi="Times New Roman"/>
          <w:b/>
          <w:color w:val="000000"/>
        </w:rPr>
        <w:t>Требования к гарантийной поддержке.</w:t>
      </w:r>
    </w:p>
    <w:p w:rsidR="000F44DA" w:rsidRPr="007E6073" w:rsidRDefault="000F44DA" w:rsidP="000F44DA">
      <w:pPr>
        <w:shd w:val="clear" w:color="auto" w:fill="FFFFFF"/>
        <w:tabs>
          <w:tab w:val="left" w:pos="851"/>
        </w:tabs>
        <w:spacing w:line="276" w:lineRule="auto"/>
        <w:ind w:firstLine="567"/>
        <w:jc w:val="both"/>
        <w:rPr>
          <w:rFonts w:ascii="Times New Roman" w:hAnsi="Times New Roman"/>
          <w:lang w:eastAsia="en-US"/>
        </w:rPr>
      </w:pPr>
    </w:p>
    <w:p w:rsidR="00B80E50" w:rsidRPr="007E6073" w:rsidRDefault="000F44DA" w:rsidP="00B80E50">
      <w:pPr>
        <w:pStyle w:val="af5"/>
        <w:spacing w:line="276" w:lineRule="auto"/>
        <w:ind w:left="0" w:firstLine="567"/>
        <w:jc w:val="both"/>
        <w:outlineLvl w:val="1"/>
        <w:rPr>
          <w:rFonts w:ascii="Times New Roman" w:hAnsi="Times New Roman"/>
          <w:lang w:eastAsia="en-US"/>
        </w:rPr>
      </w:pPr>
      <w:r w:rsidRPr="007E6073">
        <w:rPr>
          <w:rFonts w:ascii="Times New Roman" w:hAnsi="Times New Roman"/>
          <w:lang w:eastAsia="en-US"/>
        </w:rPr>
        <w:lastRenderedPageBreak/>
        <w:t xml:space="preserve">Исполнитель организует гарантийную техническую поддержку </w:t>
      </w:r>
      <w:r w:rsidR="00134F41" w:rsidRPr="007E6073">
        <w:rPr>
          <w:rFonts w:ascii="Times New Roman" w:hAnsi="Times New Roman"/>
          <w:lang w:eastAsia="en-US"/>
        </w:rPr>
        <w:t>измененного</w:t>
      </w:r>
      <w:r w:rsidRPr="007E6073">
        <w:rPr>
          <w:rFonts w:ascii="Times New Roman" w:hAnsi="Times New Roman"/>
          <w:lang w:eastAsia="en-US"/>
        </w:rPr>
        <w:t xml:space="preserve"> функционала Системы в течение 12 месяцев с момента подписания акта сдачи-приемки оказанных услуг </w:t>
      </w:r>
      <w:r w:rsidR="00521459" w:rsidRPr="007E6073">
        <w:rPr>
          <w:rFonts w:ascii="Times New Roman" w:hAnsi="Times New Roman"/>
          <w:lang w:eastAsia="en-US"/>
        </w:rPr>
        <w:t>по внесению</w:t>
      </w:r>
      <w:r w:rsidR="00134F41" w:rsidRPr="007E6073">
        <w:rPr>
          <w:rFonts w:ascii="Times New Roman" w:hAnsi="Times New Roman"/>
          <w:lang w:eastAsia="en-US"/>
        </w:rPr>
        <w:t xml:space="preserve"> изменений в функционал</w:t>
      </w:r>
      <w:r w:rsidRPr="007E6073">
        <w:rPr>
          <w:rFonts w:ascii="Times New Roman" w:hAnsi="Times New Roman"/>
          <w:lang w:eastAsia="en-US"/>
        </w:rPr>
        <w:t xml:space="preserve"> Системы.</w:t>
      </w:r>
      <w:r w:rsidR="00B80E50" w:rsidRPr="007E6073">
        <w:rPr>
          <w:rFonts w:ascii="Times New Roman" w:hAnsi="Times New Roman"/>
          <w:lang w:eastAsia="en-US"/>
        </w:rPr>
        <w:t xml:space="preserve"> Гарантийная техническая поддержка должна быть оказана согласно Соглашению об уровне сервиса (SLA) (Приложение №1 к Техническим требованиям) и Регламенту взаимодействия (Приложение №2 к Техническим требованиям)</w:t>
      </w:r>
    </w:p>
    <w:p w:rsidR="000F44DA" w:rsidRPr="007E6073" w:rsidRDefault="000F44DA" w:rsidP="000F44DA">
      <w:pPr>
        <w:shd w:val="clear" w:color="auto" w:fill="FFFFFF"/>
        <w:tabs>
          <w:tab w:val="left" w:pos="851"/>
        </w:tabs>
        <w:spacing w:line="276" w:lineRule="auto"/>
        <w:ind w:firstLine="567"/>
        <w:jc w:val="both"/>
        <w:rPr>
          <w:rFonts w:ascii="Times New Roman" w:hAnsi="Times New Roman"/>
          <w:lang w:eastAsia="en-US"/>
        </w:rPr>
      </w:pPr>
    </w:p>
    <w:p w:rsidR="00286A74" w:rsidRPr="007E6073" w:rsidRDefault="00286A74">
      <w:pPr>
        <w:spacing w:line="276" w:lineRule="auto"/>
        <w:ind w:firstLine="357"/>
        <w:jc w:val="both"/>
        <w:rPr>
          <w:rFonts w:ascii="Times New Roman" w:hAnsi="Times New Roman"/>
          <w:lang w:eastAsia="en-US"/>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122" w:name="_Toc415140423"/>
      <w:bookmarkStart w:id="123" w:name="_Toc505166253"/>
      <w:bookmarkStart w:id="124" w:name="_Toc505247649"/>
      <w:bookmarkStart w:id="125" w:name="_Toc505264588"/>
      <w:bookmarkStart w:id="126" w:name="_Toc5197297"/>
      <w:bookmarkEnd w:id="111"/>
      <w:r w:rsidRPr="007E6073">
        <w:rPr>
          <w:sz w:val="24"/>
          <w:szCs w:val="24"/>
        </w:rPr>
        <w:t>ТРЕБОВАНИЯ К ПОСТАВЩИКУ</w:t>
      </w:r>
      <w:bookmarkEnd w:id="122"/>
      <w:r w:rsidRPr="007E6073">
        <w:rPr>
          <w:sz w:val="24"/>
          <w:szCs w:val="24"/>
        </w:rPr>
        <w:t xml:space="preserve"> (УЧАСТНИКУ)</w:t>
      </w:r>
      <w:bookmarkEnd w:id="123"/>
      <w:bookmarkEnd w:id="124"/>
      <w:bookmarkEnd w:id="125"/>
      <w:bookmarkEnd w:id="126"/>
    </w:p>
    <w:p w:rsidR="00DE47E6" w:rsidRPr="007E6073" w:rsidRDefault="00DE47E6" w:rsidP="00DE47E6">
      <w:pPr>
        <w:pStyle w:val="25"/>
        <w:spacing w:line="276" w:lineRule="auto"/>
        <w:ind w:left="709"/>
        <w:jc w:val="left"/>
        <w:outlineLvl w:val="0"/>
        <w:rPr>
          <w:sz w:val="24"/>
          <w:szCs w:val="24"/>
        </w:rPr>
      </w:pPr>
    </w:p>
    <w:p w:rsidR="008B0E66" w:rsidRPr="007E6073" w:rsidRDefault="008B0E66" w:rsidP="000377B0">
      <w:pPr>
        <w:shd w:val="clear" w:color="auto" w:fill="FFFFFF"/>
        <w:tabs>
          <w:tab w:val="left" w:pos="851"/>
        </w:tabs>
        <w:spacing w:line="276" w:lineRule="auto"/>
        <w:ind w:firstLine="567"/>
        <w:jc w:val="both"/>
        <w:rPr>
          <w:rFonts w:ascii="Times New Roman" w:hAnsi="Times New Roman"/>
        </w:rPr>
      </w:pPr>
      <w:bookmarkStart w:id="127" w:name="_Toc316637169"/>
      <w:bookmarkStart w:id="128" w:name="_Toc316636272"/>
      <w:bookmarkStart w:id="129" w:name="_Toc316636109"/>
      <w:bookmarkEnd w:id="127"/>
      <w:bookmarkEnd w:id="128"/>
      <w:bookmarkEnd w:id="129"/>
      <w:r w:rsidRPr="007E6073">
        <w:rPr>
          <w:rFonts w:ascii="Times New Roman" w:hAnsi="Times New Roman"/>
        </w:rPr>
        <w:t>Участник должен иметь не менее чем двухлетний опыт оказания услуг по разработке и/или сопровождению информационных систем для компаний, работающих в области электроэнергетики (подтверждается справкой о перечне и объемах выполнения аналогичных договоров).</w:t>
      </w:r>
      <w:r w:rsidR="00D11857" w:rsidRPr="007E6073">
        <w:rPr>
          <w:rFonts w:ascii="Times New Roman" w:hAnsi="Times New Roman"/>
        </w:rPr>
        <w:t xml:space="preserve">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опыта у Участника, не оцениваются.</w:t>
      </w:r>
    </w:p>
    <w:p w:rsidR="008B0E66" w:rsidRPr="007E6073" w:rsidRDefault="008B0E66" w:rsidP="000377B0">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Исполнитель должен иметь собственную службу технической поддержки, функционирующей в режиме 5х8 (Подтверждается гарантийным письмом).</w:t>
      </w:r>
    </w:p>
    <w:p w:rsidR="008E7DF7" w:rsidRPr="007E6073" w:rsidRDefault="008E7DF7" w:rsidP="008E7DF7">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Наличие квалифицированного персонала для проведения работ в количестве, достаточном для реализации проекта в установленные требованиями сроки, в том числе:</w:t>
      </w:r>
    </w:p>
    <w:p w:rsidR="008E7DF7" w:rsidRPr="007E6073" w:rsidRDefault="008E7DF7" w:rsidP="008E7DF7">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w:t>
      </w:r>
      <w:r w:rsidRPr="007E6073">
        <w:rPr>
          <w:rFonts w:ascii="Times New Roman" w:hAnsi="Times New Roman"/>
        </w:rPr>
        <w:tab/>
        <w:t xml:space="preserve">наличие бизнес - аналитиков - не менее 1 </w:t>
      </w:r>
      <w:r w:rsidR="00D70C8C" w:rsidRPr="007E6073">
        <w:rPr>
          <w:rFonts w:ascii="Times New Roman" w:hAnsi="Times New Roman"/>
        </w:rPr>
        <w:t>(подтверждается справкой</w:t>
      </w:r>
      <w:r w:rsidR="00925926" w:rsidRPr="007E6073">
        <w:rPr>
          <w:rFonts w:ascii="Times New Roman" w:hAnsi="Times New Roman"/>
        </w:rPr>
        <w:t xml:space="preserve"> о кадровых ресурсах </w:t>
      </w:r>
      <w:r w:rsidR="00D70C8C" w:rsidRPr="007E6073">
        <w:rPr>
          <w:rFonts w:ascii="Times New Roman" w:hAnsi="Times New Roman"/>
        </w:rPr>
        <w:t>по установленной в Документации о закупке форме с приложением копий дипломов и/или копий сертификатов об образовании)</w:t>
      </w:r>
      <w:r w:rsidRPr="007E6073">
        <w:rPr>
          <w:rFonts w:ascii="Times New Roman" w:hAnsi="Times New Roman"/>
        </w:rPr>
        <w:t>;</w:t>
      </w:r>
    </w:p>
    <w:p w:rsidR="008E7DF7" w:rsidRPr="007E6073" w:rsidRDefault="008E7DF7" w:rsidP="008E7DF7">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w:t>
      </w:r>
      <w:r w:rsidRPr="007E6073">
        <w:rPr>
          <w:rFonts w:ascii="Times New Roman" w:hAnsi="Times New Roman"/>
        </w:rPr>
        <w:tab/>
        <w:t xml:space="preserve">наличие специалистов по технической поддержке - не менее 1 </w:t>
      </w:r>
      <w:r w:rsidR="00D70C8C" w:rsidRPr="007E6073">
        <w:rPr>
          <w:rFonts w:ascii="Times New Roman" w:hAnsi="Times New Roman"/>
        </w:rPr>
        <w:t>(</w:t>
      </w:r>
      <w:r w:rsidR="00925926" w:rsidRPr="007E6073">
        <w:rPr>
          <w:rFonts w:ascii="Times New Roman" w:hAnsi="Times New Roman"/>
        </w:rPr>
        <w:t>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r w:rsidR="00D70C8C" w:rsidRPr="007E6073">
        <w:rPr>
          <w:rFonts w:ascii="Times New Roman" w:hAnsi="Times New Roman"/>
        </w:rPr>
        <w:t>)</w:t>
      </w:r>
      <w:r w:rsidRPr="007E6073">
        <w:rPr>
          <w:rFonts w:ascii="Times New Roman" w:hAnsi="Times New Roman"/>
        </w:rPr>
        <w:t>;</w:t>
      </w:r>
    </w:p>
    <w:p w:rsidR="008E7DF7" w:rsidRPr="007E6073" w:rsidRDefault="008E7DF7" w:rsidP="008E7DF7">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w:t>
      </w:r>
      <w:r w:rsidRPr="007E6073">
        <w:rPr>
          <w:rFonts w:ascii="Times New Roman" w:hAnsi="Times New Roman"/>
        </w:rPr>
        <w:tab/>
        <w:t xml:space="preserve">наличие разработчиков ПО - не менее 3 </w:t>
      </w:r>
      <w:r w:rsidR="00D70C8C" w:rsidRPr="007E6073">
        <w:rPr>
          <w:rFonts w:ascii="Times New Roman" w:hAnsi="Times New Roman"/>
        </w:rPr>
        <w:t>(</w:t>
      </w:r>
      <w:r w:rsidR="00925926" w:rsidRPr="007E6073">
        <w:rPr>
          <w:rFonts w:ascii="Times New Roman" w:hAnsi="Times New Roman"/>
        </w:rPr>
        <w:t>подтверждается справкой о кадровых ресурсах по установленной в Документации о закупке форме с приложением копий дипломов и/или копий сертификатов об образовании</w:t>
      </w:r>
      <w:r w:rsidR="00D70C8C" w:rsidRPr="007E6073">
        <w:rPr>
          <w:rFonts w:ascii="Times New Roman" w:hAnsi="Times New Roman"/>
        </w:rPr>
        <w:t>)</w:t>
      </w:r>
      <w:r w:rsidRPr="007E6073">
        <w:rPr>
          <w:rFonts w:ascii="Times New Roman" w:hAnsi="Times New Roman"/>
        </w:rPr>
        <w:t>.</w:t>
      </w:r>
    </w:p>
    <w:p w:rsidR="008E7DF7" w:rsidRPr="007E6073" w:rsidRDefault="008E7DF7" w:rsidP="00215553">
      <w:pPr>
        <w:tabs>
          <w:tab w:val="left" w:pos="851"/>
        </w:tabs>
        <w:spacing w:line="276" w:lineRule="auto"/>
        <w:ind w:firstLine="567"/>
        <w:jc w:val="both"/>
        <w:rPr>
          <w:rFonts w:ascii="Times New Roman" w:hAnsi="Times New Roman"/>
        </w:rPr>
      </w:pPr>
      <w:r w:rsidRPr="007E6073">
        <w:rPr>
          <w:rFonts w:ascii="Times New Roman" w:hAnsi="Times New Roman"/>
        </w:rPr>
        <w:t xml:space="preserve">Участник должен подтвердить о том, что </w:t>
      </w:r>
      <w:r w:rsidR="00134F41" w:rsidRPr="007E6073">
        <w:rPr>
          <w:rFonts w:ascii="Times New Roman" w:hAnsi="Times New Roman"/>
        </w:rPr>
        <w:t>внесенные изменения в функционал</w:t>
      </w:r>
      <w:r w:rsidRPr="007E6073">
        <w:rPr>
          <w:rFonts w:ascii="Times New Roman" w:hAnsi="Times New Roman"/>
        </w:rPr>
        <w:t xml:space="preserve"> Системы не ухудшат работоспособность Системы (подтверждается гарантийным письмом в произвольной форме);</w:t>
      </w:r>
    </w:p>
    <w:p w:rsidR="008E7DF7" w:rsidRPr="007E6073" w:rsidRDefault="008E7DF7" w:rsidP="00215553">
      <w:pPr>
        <w:tabs>
          <w:tab w:val="left" w:pos="851"/>
        </w:tabs>
        <w:spacing w:line="276" w:lineRule="auto"/>
        <w:ind w:firstLine="567"/>
        <w:jc w:val="both"/>
        <w:rPr>
          <w:rFonts w:ascii="Times New Roman" w:hAnsi="Times New Roman"/>
        </w:rPr>
      </w:pPr>
      <w:r w:rsidRPr="007E6073">
        <w:rPr>
          <w:rFonts w:ascii="Times New Roman" w:hAnsi="Times New Roman"/>
        </w:rPr>
        <w:t xml:space="preserve">Участник должен подтвердить о том, что </w:t>
      </w:r>
      <w:r w:rsidR="00134F41" w:rsidRPr="007E6073">
        <w:rPr>
          <w:rFonts w:ascii="Times New Roman" w:hAnsi="Times New Roman"/>
        </w:rPr>
        <w:t>внесенные изменения в функционал</w:t>
      </w:r>
      <w:r w:rsidR="00D70C8C" w:rsidRPr="007E6073">
        <w:rPr>
          <w:rFonts w:ascii="Times New Roman" w:hAnsi="Times New Roman"/>
        </w:rPr>
        <w:t xml:space="preserve"> Системы</w:t>
      </w:r>
      <w:r w:rsidRPr="007E6073">
        <w:rPr>
          <w:rFonts w:ascii="Times New Roman" w:hAnsi="Times New Roman"/>
        </w:rPr>
        <w:t xml:space="preserve"> не повлияют на процесс сопровождения (подтверждается гарантийны</w:t>
      </w:r>
      <w:r w:rsidR="00D70C8C" w:rsidRPr="007E6073">
        <w:rPr>
          <w:rFonts w:ascii="Times New Roman" w:hAnsi="Times New Roman"/>
        </w:rPr>
        <w:t>м письмом в произвольной форме).</w:t>
      </w:r>
    </w:p>
    <w:p w:rsidR="00D70C8C" w:rsidRPr="007E6073" w:rsidRDefault="0072533A" w:rsidP="00215553">
      <w:pPr>
        <w:tabs>
          <w:tab w:val="left" w:pos="851"/>
        </w:tabs>
        <w:spacing w:line="276" w:lineRule="auto"/>
        <w:ind w:firstLine="567"/>
        <w:jc w:val="both"/>
        <w:rPr>
          <w:rFonts w:ascii="Times New Roman" w:hAnsi="Times New Roman"/>
        </w:rPr>
      </w:pPr>
      <w:r w:rsidRPr="007E6073">
        <w:rPr>
          <w:rFonts w:ascii="Times New Roman" w:hAnsi="Times New Roman"/>
        </w:rPr>
        <w:t>Все г</w:t>
      </w:r>
      <w:r w:rsidR="00D70C8C" w:rsidRPr="007E6073">
        <w:rPr>
          <w:rFonts w:ascii="Times New Roman" w:hAnsi="Times New Roman"/>
        </w:rPr>
        <w:t>арантийные письма Участник должен предоставить в составе своей Заявки.</w:t>
      </w:r>
    </w:p>
    <w:p w:rsidR="008B0E66" w:rsidRPr="007E6073" w:rsidRDefault="008B0E66" w:rsidP="00215553">
      <w:pPr>
        <w:tabs>
          <w:tab w:val="left" w:pos="851"/>
        </w:tabs>
        <w:spacing w:line="276" w:lineRule="auto"/>
        <w:ind w:firstLine="426"/>
        <w:jc w:val="both"/>
        <w:rPr>
          <w:rFonts w:ascii="Times New Roman" w:hAnsi="Times New Roman"/>
        </w:rPr>
      </w:pPr>
    </w:p>
    <w:p w:rsidR="00286A74" w:rsidRPr="007E6073" w:rsidRDefault="00286A74" w:rsidP="00DE47E6">
      <w:pPr>
        <w:pStyle w:val="af2"/>
        <w:shd w:val="clear" w:color="auto" w:fill="auto"/>
        <w:spacing w:before="0" w:line="276" w:lineRule="auto"/>
        <w:ind w:left="1460" w:firstLine="0"/>
        <w:jc w:val="both"/>
        <w:rPr>
          <w:color w:val="000000"/>
          <w:sz w:val="24"/>
          <w:szCs w:val="24"/>
          <w:shd w:val="clear" w:color="auto" w:fill="FFFFFF"/>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130" w:name="_Toc505166255"/>
      <w:bookmarkStart w:id="131" w:name="_Toc505247651"/>
      <w:bookmarkStart w:id="132" w:name="_Toc505264590"/>
      <w:bookmarkStart w:id="133" w:name="_Toc5197298"/>
      <w:r w:rsidRPr="007E6073">
        <w:rPr>
          <w:sz w:val="24"/>
          <w:szCs w:val="24"/>
        </w:rPr>
        <w:t>ТРЕБОВАНИЯ К ДОКУМЕНТАЦИИ ПО ЦЕНООБРАЗОВАНИЮ</w:t>
      </w:r>
      <w:bookmarkEnd w:id="130"/>
      <w:bookmarkEnd w:id="131"/>
      <w:bookmarkEnd w:id="132"/>
      <w:bookmarkEnd w:id="133"/>
    </w:p>
    <w:p w:rsidR="00DE47E6" w:rsidRPr="007E6073" w:rsidRDefault="00DE47E6" w:rsidP="00DE47E6">
      <w:pPr>
        <w:pStyle w:val="25"/>
        <w:spacing w:line="276" w:lineRule="auto"/>
        <w:ind w:left="709"/>
        <w:jc w:val="left"/>
        <w:outlineLvl w:val="0"/>
        <w:rPr>
          <w:sz w:val="24"/>
          <w:szCs w:val="24"/>
        </w:rPr>
      </w:pPr>
    </w:p>
    <w:p w:rsidR="00121D2C" w:rsidRPr="007E6073" w:rsidRDefault="00121D2C" w:rsidP="00121D2C">
      <w:pPr>
        <w:tabs>
          <w:tab w:val="left" w:pos="993"/>
        </w:tabs>
        <w:suppressAutoHyphens/>
        <w:autoSpaceDE w:val="0"/>
        <w:autoSpaceDN w:val="0"/>
        <w:adjustRightInd w:val="0"/>
        <w:ind w:firstLine="992"/>
        <w:rPr>
          <w:rFonts w:ascii="Times New Roman" w:hAnsi="Times New Roman"/>
        </w:rPr>
      </w:pPr>
      <w:r w:rsidRPr="007E6073">
        <w:rPr>
          <w:rFonts w:ascii="Times New Roman" w:hAnsi="Times New Roman"/>
        </w:rPr>
        <w:t xml:space="preserve">Предложение Участника должно включать коммерческое предложение по форме Приложения – «Структура НМЦ» к Документации о закупке. </w:t>
      </w:r>
    </w:p>
    <w:p w:rsidR="00121D2C" w:rsidRPr="007E6073" w:rsidRDefault="00121D2C" w:rsidP="00121D2C">
      <w:pPr>
        <w:tabs>
          <w:tab w:val="left" w:pos="993"/>
        </w:tabs>
        <w:suppressAutoHyphens/>
        <w:autoSpaceDE w:val="0"/>
        <w:autoSpaceDN w:val="0"/>
        <w:adjustRightInd w:val="0"/>
        <w:ind w:firstLine="992"/>
        <w:rPr>
          <w:rFonts w:ascii="Times New Roman" w:hAnsi="Times New Roman"/>
        </w:rPr>
      </w:pPr>
    </w:p>
    <w:p w:rsidR="00121D2C" w:rsidRPr="007E6073" w:rsidRDefault="00121D2C" w:rsidP="00121D2C">
      <w:pPr>
        <w:tabs>
          <w:tab w:val="left" w:pos="993"/>
        </w:tabs>
        <w:suppressAutoHyphens/>
        <w:autoSpaceDE w:val="0"/>
        <w:autoSpaceDN w:val="0"/>
        <w:adjustRightInd w:val="0"/>
        <w:ind w:firstLine="992"/>
        <w:rPr>
          <w:rFonts w:ascii="Times New Roman" w:hAnsi="Times New Roman"/>
          <w:bCs/>
        </w:rPr>
      </w:pPr>
      <w:r w:rsidRPr="007E6073">
        <w:rPr>
          <w:rFonts w:ascii="Times New Roman" w:hAnsi="Times New Roman"/>
        </w:rPr>
        <w:lastRenderedPageBreak/>
        <w:t xml:space="preserve">При условии соответствия заявок Участников требованиям Документации о закупке, выбор победителя будет осуществляться по наименьшей итоговой стоимости, в рублях без НДС на основании коммерческого предложения участника закупки, составленного по форме Приложения - Структура НМЦ. </w:t>
      </w:r>
      <w:r w:rsidRPr="007E6073">
        <w:rPr>
          <w:rFonts w:ascii="Times New Roman" w:hAnsi="Times New Roman"/>
          <w:bCs/>
        </w:rPr>
        <w:t>Единичные расценки Продукции указываются в рублях РФ без учета НДС с точностью до копеек.</w:t>
      </w:r>
    </w:p>
    <w:p w:rsidR="00121D2C" w:rsidRPr="007E6073" w:rsidRDefault="00121D2C" w:rsidP="00121D2C">
      <w:pPr>
        <w:tabs>
          <w:tab w:val="left" w:pos="993"/>
        </w:tabs>
        <w:suppressAutoHyphens/>
        <w:autoSpaceDE w:val="0"/>
        <w:autoSpaceDN w:val="0"/>
        <w:adjustRightInd w:val="0"/>
        <w:ind w:firstLine="992"/>
        <w:rPr>
          <w:rFonts w:ascii="Times New Roman" w:hAnsi="Times New Roman"/>
          <w:bCs/>
        </w:rPr>
      </w:pPr>
      <w:r w:rsidRPr="007E6073">
        <w:rPr>
          <w:rFonts w:ascii="Times New Roman" w:hAnsi="Times New Roman"/>
        </w:rPr>
        <w:t>Предложенные участником Единичные расценки являются фиксированными в течение срока действия договора и изменению не подлежат.</w:t>
      </w:r>
    </w:p>
    <w:p w:rsidR="00286A74" w:rsidRPr="007E6073" w:rsidRDefault="00286A74">
      <w:pPr>
        <w:jc w:val="both"/>
        <w:rPr>
          <w:rFonts w:ascii="Times New Roman" w:hAnsi="Times New Roman"/>
        </w:rPr>
      </w:pPr>
    </w:p>
    <w:p w:rsidR="00DE47E6" w:rsidRPr="007E6073" w:rsidRDefault="00DE47E6" w:rsidP="00DE47E6">
      <w:pPr>
        <w:spacing w:line="276" w:lineRule="auto"/>
        <w:ind w:firstLine="425"/>
        <w:jc w:val="both"/>
        <w:rPr>
          <w:rFonts w:ascii="Times New Roman" w:hAnsi="Times New Roman"/>
        </w:rPr>
      </w:pPr>
    </w:p>
    <w:p w:rsidR="00A107DF" w:rsidRPr="007E6073" w:rsidRDefault="00003E69" w:rsidP="009D5381">
      <w:pPr>
        <w:pStyle w:val="25"/>
        <w:numPr>
          <w:ilvl w:val="0"/>
          <w:numId w:val="1"/>
        </w:numPr>
        <w:spacing w:line="276" w:lineRule="auto"/>
        <w:ind w:left="567" w:hanging="567"/>
        <w:jc w:val="left"/>
        <w:outlineLvl w:val="0"/>
        <w:rPr>
          <w:sz w:val="24"/>
          <w:szCs w:val="24"/>
        </w:rPr>
      </w:pPr>
      <w:bookmarkStart w:id="134" w:name="_Toc323973800"/>
      <w:bookmarkStart w:id="135" w:name="_Toc323807579"/>
      <w:bookmarkStart w:id="136" w:name="_Toc427846303"/>
      <w:bookmarkStart w:id="137" w:name="_Toc505166259"/>
      <w:bookmarkStart w:id="138" w:name="_Toc505247655"/>
      <w:bookmarkStart w:id="139" w:name="_Toc505264594"/>
      <w:bookmarkStart w:id="140" w:name="_Toc5197299"/>
      <w:bookmarkEnd w:id="134"/>
      <w:bookmarkEnd w:id="135"/>
      <w:r w:rsidRPr="007E6073">
        <w:rPr>
          <w:sz w:val="24"/>
          <w:szCs w:val="24"/>
        </w:rPr>
        <w:t>ПЕРЕЧЕНЬ НОРМАТИВНО-ТЕХНИЧЕСКИХ ДОКУМЕНТОВ, ИСПОЛЬЗОВАННЫХ ПРИ РАЗРАБОТКЕ ТЕХНИЧЕСКИХ</w:t>
      </w:r>
      <w:r w:rsidR="00D552C7" w:rsidRPr="007E6073">
        <w:rPr>
          <w:sz w:val="24"/>
          <w:szCs w:val="24"/>
        </w:rPr>
        <w:t xml:space="preserve"> </w:t>
      </w:r>
      <w:bookmarkStart w:id="141" w:name="_Toc316637211"/>
      <w:bookmarkStart w:id="142" w:name="_Toc316636145"/>
      <w:bookmarkEnd w:id="136"/>
      <w:bookmarkEnd w:id="141"/>
      <w:bookmarkEnd w:id="142"/>
      <w:r w:rsidRPr="007E6073">
        <w:rPr>
          <w:sz w:val="24"/>
          <w:szCs w:val="24"/>
        </w:rPr>
        <w:t>ТРЕБОВАНИЙ И ОБЯЗАТЕЛЬНЫХ К СОБЛЮДЕНИЮ ПРИ АДАПТАЦИИ И ВНЕДРЕНИИ СИСТЕМЫ</w:t>
      </w:r>
      <w:bookmarkEnd w:id="137"/>
      <w:bookmarkEnd w:id="138"/>
      <w:bookmarkEnd w:id="139"/>
      <w:bookmarkEnd w:id="140"/>
    </w:p>
    <w:p w:rsidR="00286A74" w:rsidRPr="007E6073" w:rsidRDefault="00003E69" w:rsidP="006E7745">
      <w:pPr>
        <w:spacing w:before="120" w:line="276" w:lineRule="auto"/>
        <w:ind w:firstLine="567"/>
        <w:jc w:val="both"/>
        <w:rPr>
          <w:rFonts w:ascii="Times New Roman" w:hAnsi="Times New Roman"/>
        </w:rPr>
      </w:pPr>
      <w:r w:rsidRPr="007E6073">
        <w:rPr>
          <w:rFonts w:ascii="Times New Roman" w:hAnsi="Times New Roman"/>
        </w:rPr>
        <w:t>Настоящие технические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286A74" w:rsidRPr="007E6073" w:rsidRDefault="00003E69" w:rsidP="006E7745">
      <w:pPr>
        <w:spacing w:line="276" w:lineRule="auto"/>
        <w:ind w:firstLine="567"/>
        <w:jc w:val="both"/>
        <w:rPr>
          <w:rFonts w:ascii="Times New Roman" w:hAnsi="Times New Roman"/>
        </w:rPr>
      </w:pPr>
      <w:r w:rsidRPr="007E6073">
        <w:rPr>
          <w:rFonts w:ascii="Times New Roman" w:hAnsi="Times New Roman"/>
        </w:rPr>
        <w:t>ГОСТ 34.201-89. «Информационная технология. Комплекс стандартов на автоматизированные системы. Виды, комплектность и обозначения документов при создании автоматизированных систем»;</w:t>
      </w:r>
    </w:p>
    <w:p w:rsidR="00286A74" w:rsidRPr="007E6073" w:rsidRDefault="00003E69" w:rsidP="006E7745">
      <w:pPr>
        <w:spacing w:line="276" w:lineRule="auto"/>
        <w:ind w:firstLine="567"/>
        <w:jc w:val="both"/>
        <w:rPr>
          <w:rFonts w:ascii="Times New Roman" w:hAnsi="Times New Roman"/>
        </w:rPr>
      </w:pPr>
      <w:r w:rsidRPr="007E6073">
        <w:rPr>
          <w:rFonts w:ascii="Times New Roman" w:hAnsi="Times New Roman"/>
        </w:rPr>
        <w:t>ГОСТ 34.601-90. «Информационная технология. Комплекс стандартов на автоматизированные системы. Автоматизированные системы. Стадии создания»;</w:t>
      </w:r>
    </w:p>
    <w:p w:rsidR="00286A74" w:rsidRPr="007E6073" w:rsidRDefault="00003E69" w:rsidP="006E7745">
      <w:pPr>
        <w:spacing w:line="276" w:lineRule="auto"/>
        <w:ind w:firstLine="567"/>
        <w:jc w:val="both"/>
        <w:rPr>
          <w:rFonts w:ascii="Times New Roman" w:hAnsi="Times New Roman"/>
        </w:rPr>
      </w:pPr>
      <w:bookmarkStart w:id="143" w:name="_Toc292440422"/>
      <w:r w:rsidRPr="007E6073">
        <w:rPr>
          <w:rFonts w:ascii="Times New Roman" w:hAnsi="Times New Roman"/>
        </w:rPr>
        <w:t>ГОСТ Р ИСО/МЭК 15288-2005. «Информационная технология. Системная инженерия. Процессы жизненного цикла систем»</w:t>
      </w:r>
      <w:bookmarkEnd w:id="143"/>
      <w:r w:rsidRPr="007E6073">
        <w:rPr>
          <w:rFonts w:ascii="Times New Roman" w:hAnsi="Times New Roman"/>
        </w:rPr>
        <w:t>;</w:t>
      </w:r>
    </w:p>
    <w:p w:rsidR="00286A74" w:rsidRPr="007E6073" w:rsidRDefault="00003E69" w:rsidP="006E7745">
      <w:pPr>
        <w:spacing w:line="276" w:lineRule="auto"/>
        <w:ind w:firstLine="567"/>
        <w:jc w:val="both"/>
        <w:rPr>
          <w:rFonts w:ascii="Times New Roman" w:hAnsi="Times New Roman"/>
        </w:rPr>
      </w:pPr>
      <w:r w:rsidRPr="007E6073">
        <w:rPr>
          <w:rFonts w:ascii="Times New Roman" w:hAnsi="Times New Roman"/>
        </w:rPr>
        <w:t>ГОСТ Р ИСО/МЭК 14764-2002 «Информационная технология. Сопровождение программных средств».</w:t>
      </w:r>
    </w:p>
    <w:p w:rsidR="00286A74" w:rsidRPr="007E6073" w:rsidRDefault="00286A74" w:rsidP="00DE47E6">
      <w:pPr>
        <w:spacing w:before="120" w:line="276" w:lineRule="auto"/>
        <w:ind w:firstLine="426"/>
        <w:jc w:val="both"/>
        <w:rPr>
          <w:rFonts w:ascii="Times New Roman" w:hAnsi="Times New Roman"/>
        </w:rPr>
      </w:pPr>
    </w:p>
    <w:p w:rsidR="004A4584" w:rsidRPr="007E6073" w:rsidRDefault="00023FC0" w:rsidP="00C11BE0">
      <w:pPr>
        <w:spacing w:line="276" w:lineRule="auto"/>
        <w:rPr>
          <w:rFonts w:ascii="Times New Roman" w:hAnsi="Times New Roman"/>
          <w:bCs/>
        </w:rPr>
        <w:sectPr w:rsidR="004A4584" w:rsidRPr="007E6073" w:rsidSect="005B5643">
          <w:pgSz w:w="11906" w:h="16838"/>
          <w:pgMar w:top="1276" w:right="850" w:bottom="709" w:left="1701" w:header="0" w:footer="0" w:gutter="0"/>
          <w:cols w:space="708"/>
          <w:formProt w:val="0"/>
          <w:titlePg/>
          <w:docGrid w:linePitch="326" w:charSpace="-6145"/>
        </w:sectPr>
      </w:pPr>
      <w:r w:rsidRPr="007E6073">
        <w:rPr>
          <w:rFonts w:ascii="Times New Roman" w:hAnsi="Times New Roman"/>
          <w:bCs/>
        </w:rPr>
        <w:t xml:space="preserve"> </w:t>
      </w:r>
    </w:p>
    <w:p w:rsidR="0077226C" w:rsidRPr="007E6073" w:rsidRDefault="008B3FFF" w:rsidP="00106744">
      <w:pPr>
        <w:pStyle w:val="10"/>
        <w:jc w:val="right"/>
        <w:rPr>
          <w:rFonts w:ascii="Times New Roman Полужирный" w:hAnsi="Times New Roman Полужирный"/>
          <w:color w:val="auto"/>
          <w:sz w:val="24"/>
          <w:szCs w:val="24"/>
        </w:rPr>
      </w:pPr>
      <w:bookmarkStart w:id="144" w:name="_Toc505264595"/>
      <w:bookmarkStart w:id="145" w:name="_Toc5197300"/>
      <w:r w:rsidRPr="007E6073">
        <w:rPr>
          <w:rFonts w:ascii="Times New Roman Полужирный" w:hAnsi="Times New Roman Полужирный"/>
          <w:color w:val="auto"/>
          <w:sz w:val="24"/>
          <w:szCs w:val="24"/>
        </w:rPr>
        <w:lastRenderedPageBreak/>
        <w:t xml:space="preserve">Приложение </w:t>
      </w:r>
      <w:r w:rsidR="0077226C" w:rsidRPr="007E6073">
        <w:rPr>
          <w:rFonts w:ascii="Times New Roman Полужирный" w:hAnsi="Times New Roman Полужирный"/>
          <w:color w:val="auto"/>
          <w:sz w:val="24"/>
          <w:szCs w:val="24"/>
        </w:rPr>
        <w:t>№1</w:t>
      </w:r>
      <w:bookmarkEnd w:id="144"/>
      <w:bookmarkEnd w:id="145"/>
    </w:p>
    <w:p w:rsidR="0077226C" w:rsidRPr="007E6073" w:rsidRDefault="0077226C" w:rsidP="008B3FFF">
      <w:pPr>
        <w:tabs>
          <w:tab w:val="left" w:pos="7797"/>
        </w:tabs>
        <w:jc w:val="right"/>
        <w:rPr>
          <w:rFonts w:ascii="Times New Roman" w:hAnsi="Times New Roman"/>
          <w:b/>
          <w:bCs/>
        </w:rPr>
      </w:pPr>
      <w:r w:rsidRPr="007E6073">
        <w:rPr>
          <w:rFonts w:ascii="Times New Roman" w:hAnsi="Times New Roman"/>
          <w:b/>
        </w:rPr>
        <w:t xml:space="preserve"> к </w:t>
      </w:r>
      <w:r w:rsidR="008B3FFF" w:rsidRPr="007E6073">
        <w:rPr>
          <w:rFonts w:ascii="Times New Roman" w:hAnsi="Times New Roman"/>
          <w:b/>
        </w:rPr>
        <w:t>Техническим требованиям</w:t>
      </w:r>
      <w:r w:rsidRPr="007E6073">
        <w:rPr>
          <w:rFonts w:ascii="Times New Roman" w:hAnsi="Times New Roman"/>
          <w:b/>
        </w:rPr>
        <w:t xml:space="preserve"> </w:t>
      </w:r>
    </w:p>
    <w:p w:rsidR="0077226C" w:rsidRPr="007E6073" w:rsidRDefault="0077226C" w:rsidP="0077226C">
      <w:pPr>
        <w:tabs>
          <w:tab w:val="left" w:pos="7797"/>
        </w:tabs>
        <w:jc w:val="right"/>
        <w:rPr>
          <w:rFonts w:ascii="Times New Roman" w:hAnsi="Times New Roman"/>
          <w:b/>
          <w:bCs/>
        </w:rPr>
      </w:pPr>
      <w:r w:rsidRPr="007E6073">
        <w:rPr>
          <w:rFonts w:ascii="Times New Roman" w:hAnsi="Times New Roman"/>
          <w:b/>
          <w:bCs/>
        </w:rPr>
        <w:t xml:space="preserve"> </w:t>
      </w:r>
    </w:p>
    <w:p w:rsidR="0077226C" w:rsidRPr="007E6073" w:rsidRDefault="0077226C" w:rsidP="0077226C">
      <w:pPr>
        <w:numPr>
          <w:ilvl w:val="12"/>
          <w:numId w:val="0"/>
        </w:numPr>
        <w:ind w:firstLine="540"/>
        <w:jc w:val="center"/>
        <w:rPr>
          <w:b/>
          <w:sz w:val="36"/>
          <w:szCs w:val="36"/>
        </w:rPr>
      </w:pPr>
    </w:p>
    <w:p w:rsidR="0077226C" w:rsidRPr="007E6073" w:rsidRDefault="0077226C" w:rsidP="0077226C">
      <w:pPr>
        <w:numPr>
          <w:ilvl w:val="12"/>
          <w:numId w:val="0"/>
        </w:numPr>
        <w:ind w:firstLine="540"/>
        <w:jc w:val="center"/>
        <w:rPr>
          <w:b/>
          <w:sz w:val="36"/>
          <w:szCs w:val="36"/>
        </w:rPr>
      </w:pPr>
    </w:p>
    <w:p w:rsidR="0077226C" w:rsidRPr="007E6073" w:rsidRDefault="0077226C" w:rsidP="0077226C">
      <w:pPr>
        <w:numPr>
          <w:ilvl w:val="12"/>
          <w:numId w:val="0"/>
        </w:numPr>
        <w:ind w:firstLine="540"/>
        <w:jc w:val="center"/>
        <w:rPr>
          <w:b/>
          <w:sz w:val="36"/>
          <w:szCs w:val="36"/>
        </w:rPr>
      </w:pPr>
    </w:p>
    <w:p w:rsidR="0077226C" w:rsidRPr="007E6073" w:rsidRDefault="0077226C" w:rsidP="0077226C">
      <w:pPr>
        <w:numPr>
          <w:ilvl w:val="12"/>
          <w:numId w:val="0"/>
        </w:numPr>
        <w:ind w:firstLine="540"/>
        <w:jc w:val="center"/>
        <w:rPr>
          <w:b/>
          <w:sz w:val="36"/>
          <w:szCs w:val="36"/>
        </w:rPr>
      </w:pPr>
    </w:p>
    <w:p w:rsidR="0077226C" w:rsidRPr="007E6073" w:rsidRDefault="0077226C" w:rsidP="0077226C">
      <w:pPr>
        <w:numPr>
          <w:ilvl w:val="12"/>
          <w:numId w:val="0"/>
        </w:numPr>
        <w:ind w:firstLine="540"/>
        <w:jc w:val="center"/>
        <w:rPr>
          <w:b/>
          <w:sz w:val="36"/>
          <w:szCs w:val="36"/>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jc w:val="center"/>
        <w:rPr>
          <w:b/>
          <w:sz w:val="28"/>
        </w:rPr>
      </w:pPr>
    </w:p>
    <w:p w:rsidR="0077226C" w:rsidRPr="007E6073" w:rsidRDefault="0077226C" w:rsidP="0077226C">
      <w:pPr>
        <w:numPr>
          <w:ilvl w:val="12"/>
          <w:numId w:val="0"/>
        </w:numPr>
        <w:ind w:firstLine="540"/>
        <w:jc w:val="center"/>
        <w:rPr>
          <w:b/>
          <w:sz w:val="36"/>
          <w:szCs w:val="36"/>
        </w:rPr>
      </w:pPr>
      <w:r w:rsidRPr="007E6073">
        <w:rPr>
          <w:b/>
          <w:sz w:val="36"/>
          <w:szCs w:val="36"/>
        </w:rPr>
        <w:t>Соглашение об уровне сервиса</w:t>
      </w:r>
    </w:p>
    <w:p w:rsidR="0077226C" w:rsidRPr="007E6073" w:rsidRDefault="0077226C" w:rsidP="0077226C">
      <w:pPr>
        <w:numPr>
          <w:ilvl w:val="12"/>
          <w:numId w:val="0"/>
        </w:numPr>
        <w:ind w:firstLine="540"/>
        <w:jc w:val="center"/>
        <w:rPr>
          <w:b/>
          <w:sz w:val="36"/>
          <w:szCs w:val="36"/>
        </w:rPr>
      </w:pPr>
      <w:r w:rsidRPr="007E6073">
        <w:rPr>
          <w:b/>
          <w:sz w:val="36"/>
          <w:szCs w:val="36"/>
        </w:rPr>
        <w:t>(Service Level Agreement)</w:t>
      </w: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0377B0" w:rsidRPr="007E6073" w:rsidRDefault="000377B0" w:rsidP="0077226C">
      <w:pPr>
        <w:numPr>
          <w:ilvl w:val="12"/>
          <w:numId w:val="0"/>
        </w:numPr>
        <w:ind w:firstLine="540"/>
        <w:jc w:val="center"/>
        <w:rPr>
          <w:b/>
        </w:rPr>
      </w:pPr>
    </w:p>
    <w:p w:rsidR="000377B0" w:rsidRPr="007E6073" w:rsidRDefault="000377B0"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tbl>
      <w:tblPr>
        <w:tblW w:w="9639" w:type="dxa"/>
        <w:tblInd w:w="534" w:type="dxa"/>
        <w:tblLook w:val="04A0"/>
      </w:tblPr>
      <w:tblGrid>
        <w:gridCol w:w="4819"/>
        <w:gridCol w:w="4820"/>
      </w:tblGrid>
      <w:tr w:rsidR="0077226C" w:rsidRPr="007E6073" w:rsidTr="00D91527">
        <w:tc>
          <w:tcPr>
            <w:tcW w:w="4819" w:type="dxa"/>
          </w:tcPr>
          <w:p w:rsidR="0077226C" w:rsidRPr="007E6073" w:rsidRDefault="0077226C" w:rsidP="00F839C2">
            <w:pPr>
              <w:ind w:left="-108"/>
              <w:rPr>
                <w:b/>
              </w:rPr>
            </w:pPr>
            <w:r w:rsidRPr="007E6073">
              <w:rPr>
                <w:b/>
              </w:rPr>
              <w:t>Заказчик:</w:t>
            </w:r>
          </w:p>
          <w:p w:rsidR="0077226C" w:rsidRPr="007E6073" w:rsidRDefault="0077226C" w:rsidP="00F839C2">
            <w:pPr>
              <w:ind w:left="-108"/>
              <w:rPr>
                <w:b/>
              </w:rPr>
            </w:pPr>
            <w:r w:rsidRPr="007E6073">
              <w:rPr>
                <w:b/>
              </w:rPr>
              <w:t>АО «Чувашская энергосбытовая компания»</w:t>
            </w:r>
          </w:p>
          <w:p w:rsidR="0077226C" w:rsidRPr="007E6073" w:rsidRDefault="0077226C" w:rsidP="00F839C2"/>
          <w:p w:rsidR="0077226C" w:rsidRPr="007E6073" w:rsidRDefault="0077226C" w:rsidP="00F839C2">
            <w:r w:rsidRPr="007E6073">
              <w:t>__________________/ А.Н. Гончаров/</w:t>
            </w:r>
          </w:p>
          <w:p w:rsidR="0077226C" w:rsidRPr="007E6073" w:rsidRDefault="0077226C" w:rsidP="00F839C2">
            <w:r w:rsidRPr="007E6073">
              <w:t>М.П.</w:t>
            </w:r>
          </w:p>
          <w:p w:rsidR="0077226C" w:rsidRPr="007E6073" w:rsidRDefault="0077226C" w:rsidP="00F839C2">
            <w:pPr>
              <w:ind w:left="-108"/>
              <w:rPr>
                <w:b/>
              </w:rPr>
            </w:pPr>
          </w:p>
        </w:tc>
        <w:tc>
          <w:tcPr>
            <w:tcW w:w="4820" w:type="dxa"/>
          </w:tcPr>
          <w:p w:rsidR="0077226C" w:rsidRPr="007E6073" w:rsidRDefault="0077226C" w:rsidP="00F839C2">
            <w:pPr>
              <w:ind w:left="-108"/>
              <w:rPr>
                <w:b/>
              </w:rPr>
            </w:pPr>
            <w:r w:rsidRPr="007E6073">
              <w:rPr>
                <w:b/>
              </w:rPr>
              <w:t>Исполнитель:</w:t>
            </w:r>
          </w:p>
          <w:p w:rsidR="0077226C" w:rsidRPr="007E6073" w:rsidRDefault="0077226C" w:rsidP="00F839C2">
            <w:pPr>
              <w:ind w:left="-108"/>
              <w:rPr>
                <w:b/>
              </w:rPr>
            </w:pPr>
          </w:p>
          <w:p w:rsidR="0077226C" w:rsidRPr="007E6073" w:rsidRDefault="0077226C" w:rsidP="00F839C2">
            <w:pPr>
              <w:ind w:left="-108"/>
              <w:rPr>
                <w:b/>
              </w:rPr>
            </w:pPr>
          </w:p>
          <w:p w:rsidR="0077226C" w:rsidRPr="007E6073" w:rsidRDefault="0077226C" w:rsidP="00F839C2">
            <w:pPr>
              <w:ind w:left="-108"/>
              <w:rPr>
                <w:b/>
              </w:rPr>
            </w:pPr>
          </w:p>
          <w:p w:rsidR="0077226C" w:rsidRPr="007E6073" w:rsidRDefault="0077226C" w:rsidP="00F839C2">
            <w:r w:rsidRPr="007E6073">
              <w:t>____________________/ _____________/</w:t>
            </w:r>
          </w:p>
          <w:p w:rsidR="0077226C" w:rsidRPr="007E6073" w:rsidRDefault="0077226C" w:rsidP="00F839C2">
            <w:r w:rsidRPr="007E6073">
              <w:t>М.П.</w:t>
            </w:r>
          </w:p>
          <w:p w:rsidR="0077226C" w:rsidRPr="007E6073" w:rsidRDefault="0077226C" w:rsidP="00F839C2">
            <w:pPr>
              <w:ind w:left="-108" w:right="743"/>
              <w:rPr>
                <w:b/>
              </w:rPr>
            </w:pPr>
            <w:r w:rsidRPr="007E6073">
              <w:rPr>
                <w:b/>
              </w:rPr>
              <w:t xml:space="preserve"> </w:t>
            </w:r>
          </w:p>
        </w:tc>
      </w:tr>
    </w:tbl>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Pr>
        <w:numPr>
          <w:ilvl w:val="12"/>
          <w:numId w:val="0"/>
        </w:numPr>
        <w:ind w:firstLine="540"/>
        <w:jc w:val="center"/>
        <w:rPr>
          <w:b/>
        </w:rPr>
      </w:pPr>
    </w:p>
    <w:p w:rsidR="0077226C" w:rsidRPr="007E6073" w:rsidRDefault="0077226C" w:rsidP="0077226C"/>
    <w:p w:rsidR="0077226C" w:rsidRPr="007E6073" w:rsidRDefault="0077226C" w:rsidP="0077226C"/>
    <w:p w:rsidR="0077226C" w:rsidRPr="007E6073" w:rsidRDefault="0077226C" w:rsidP="0077226C"/>
    <w:p w:rsidR="000377B0" w:rsidRPr="007E6073" w:rsidRDefault="000377B0" w:rsidP="0077226C">
      <w:pPr>
        <w:shd w:val="clear" w:color="auto" w:fill="FFFFFF"/>
        <w:tabs>
          <w:tab w:val="left" w:pos="993"/>
        </w:tabs>
        <w:autoSpaceDE w:val="0"/>
        <w:autoSpaceDN w:val="0"/>
        <w:adjustRightInd w:val="0"/>
        <w:jc w:val="center"/>
        <w:rPr>
          <w:rFonts w:ascii="Times New Roman" w:hAnsi="Times New Roman"/>
          <w:b/>
        </w:rPr>
        <w:sectPr w:rsidR="000377B0" w:rsidRPr="007E6073" w:rsidSect="005B5643">
          <w:pgSz w:w="11906" w:h="16838"/>
          <w:pgMar w:top="1276" w:right="850" w:bottom="709" w:left="1701" w:header="0" w:footer="0" w:gutter="0"/>
          <w:cols w:space="708"/>
          <w:formProt w:val="0"/>
          <w:titlePg/>
          <w:docGrid w:linePitch="326" w:charSpace="-6145"/>
        </w:sectPr>
      </w:pPr>
    </w:p>
    <w:p w:rsidR="00124785" w:rsidRPr="007E6073" w:rsidRDefault="008B3FFF" w:rsidP="000377B0">
      <w:pPr>
        <w:pStyle w:val="10"/>
        <w:keepLines w:val="0"/>
        <w:numPr>
          <w:ilvl w:val="0"/>
          <w:numId w:val="42"/>
        </w:numPr>
        <w:spacing w:before="0" w:line="360" w:lineRule="auto"/>
        <w:rPr>
          <w:rFonts w:ascii="Times New Roman" w:hAnsi="Times New Roman" w:cs="Times New Roman"/>
          <w:color w:val="auto"/>
        </w:rPr>
      </w:pPr>
      <w:bookmarkStart w:id="146" w:name="_Toc505236049"/>
      <w:bookmarkStart w:id="147" w:name="_Toc505262940"/>
      <w:bookmarkStart w:id="148" w:name="_Toc505263073"/>
      <w:bookmarkStart w:id="149" w:name="_Toc505264596"/>
      <w:bookmarkStart w:id="150" w:name="_Toc505266772"/>
      <w:bookmarkStart w:id="151" w:name="_Toc5017675"/>
      <w:bookmarkStart w:id="152" w:name="_Toc5135648"/>
      <w:bookmarkStart w:id="153" w:name="_Toc5197301"/>
      <w:r w:rsidRPr="007E6073">
        <w:rPr>
          <w:rFonts w:ascii="Times New Roman" w:hAnsi="Times New Roman" w:cs="Times New Roman"/>
          <w:color w:val="auto"/>
        </w:rPr>
        <w:lastRenderedPageBreak/>
        <w:t>П</w:t>
      </w:r>
      <w:r w:rsidR="00DF7021" w:rsidRPr="007E6073">
        <w:rPr>
          <w:rFonts w:ascii="Times New Roman" w:hAnsi="Times New Roman" w:cs="Times New Roman"/>
          <w:color w:val="auto"/>
        </w:rPr>
        <w:t>риоритет</w:t>
      </w:r>
      <w:r w:rsidRPr="007E6073">
        <w:rPr>
          <w:rFonts w:ascii="Times New Roman" w:hAnsi="Times New Roman" w:cs="Times New Roman"/>
          <w:color w:val="auto"/>
        </w:rPr>
        <w:t>ность</w:t>
      </w:r>
      <w:r w:rsidR="00124785" w:rsidRPr="007E6073">
        <w:rPr>
          <w:rFonts w:ascii="Times New Roman" w:hAnsi="Times New Roman" w:cs="Times New Roman"/>
          <w:color w:val="auto"/>
        </w:rPr>
        <w:t xml:space="preserve"> запрос</w:t>
      </w:r>
      <w:r w:rsidR="00DF7021" w:rsidRPr="007E6073">
        <w:rPr>
          <w:rFonts w:ascii="Times New Roman" w:hAnsi="Times New Roman" w:cs="Times New Roman"/>
          <w:color w:val="auto"/>
        </w:rPr>
        <w:t>ов</w:t>
      </w:r>
      <w:bookmarkEnd w:id="146"/>
      <w:bookmarkEnd w:id="147"/>
      <w:bookmarkEnd w:id="148"/>
      <w:bookmarkEnd w:id="149"/>
      <w:bookmarkEnd w:id="150"/>
      <w:bookmarkEnd w:id="151"/>
      <w:bookmarkEnd w:id="152"/>
      <w:bookmarkEnd w:id="153"/>
    </w:p>
    <w:p w:rsidR="004759EC" w:rsidRPr="007E6073" w:rsidRDefault="004759EC" w:rsidP="000377B0">
      <w:pPr>
        <w:spacing w:line="276" w:lineRule="auto"/>
        <w:ind w:firstLine="567"/>
        <w:jc w:val="both"/>
        <w:rPr>
          <w:rFonts w:ascii="Times New Roman" w:hAnsi="Times New Roman"/>
          <w:color w:val="000000"/>
        </w:rPr>
      </w:pPr>
      <w:r w:rsidRPr="007E6073">
        <w:rPr>
          <w:rFonts w:ascii="Times New Roman" w:hAnsi="Times New Roman"/>
          <w:color w:val="000000"/>
        </w:rPr>
        <w:t xml:space="preserve">Для каждого запроса, зарегистрированного на Портале технической поддержки, </w:t>
      </w:r>
      <w:r w:rsidR="003D3D59" w:rsidRPr="007E6073">
        <w:rPr>
          <w:rFonts w:ascii="Times New Roman" w:hAnsi="Times New Roman"/>
          <w:color w:val="000000"/>
        </w:rPr>
        <w:t>ключевой специалист</w:t>
      </w:r>
      <w:r w:rsidRPr="007E6073">
        <w:rPr>
          <w:rFonts w:ascii="Times New Roman" w:hAnsi="Times New Roman"/>
          <w:color w:val="000000"/>
        </w:rPr>
        <w:t xml:space="preserve"> Заказчика выставляет приоритет согласно значению в таблице </w:t>
      </w:r>
      <w:r w:rsidR="00CB32EA" w:rsidRPr="007E6073">
        <w:rPr>
          <w:rFonts w:ascii="Times New Roman" w:hAnsi="Times New Roman"/>
          <w:color w:val="000000"/>
        </w:rPr>
        <w:t>9</w:t>
      </w:r>
      <w:r w:rsidRPr="007E6073">
        <w:rPr>
          <w:rFonts w:ascii="Times New Roman" w:hAnsi="Times New Roman"/>
          <w:color w:val="000000"/>
        </w:rPr>
        <w:t>.</w:t>
      </w:r>
      <w:r w:rsidR="009128CC" w:rsidRPr="007E6073">
        <w:rPr>
          <w:rFonts w:ascii="Times New Roman" w:hAnsi="Times New Roman"/>
          <w:color w:val="000000"/>
        </w:rPr>
        <w:t xml:space="preserve"> Матрица приоритетов и срока реакции на запросы</w:t>
      </w:r>
      <w:r w:rsidR="00ED368E" w:rsidRPr="007E6073">
        <w:rPr>
          <w:rFonts w:ascii="Times New Roman" w:hAnsi="Times New Roman"/>
          <w:color w:val="000000"/>
        </w:rPr>
        <w:t>.</w:t>
      </w:r>
    </w:p>
    <w:p w:rsidR="004759EC" w:rsidRPr="007E6073" w:rsidRDefault="004759EC" w:rsidP="000377B0">
      <w:pPr>
        <w:spacing w:line="276" w:lineRule="auto"/>
        <w:ind w:firstLine="425"/>
        <w:jc w:val="both"/>
        <w:rPr>
          <w:rFonts w:ascii="Times New Roman" w:hAnsi="Times New Roman"/>
          <w:color w:val="000000"/>
        </w:rPr>
      </w:pPr>
      <w:r w:rsidRPr="007E6073">
        <w:rPr>
          <w:rFonts w:ascii="Times New Roman" w:hAnsi="Times New Roman"/>
          <w:color w:val="000000"/>
        </w:rPr>
        <w:t>Приоритет запроса, созданного ключевым пользователем Заказчика, может быть изменен специалистом службы технической поддержки:</w:t>
      </w:r>
    </w:p>
    <w:p w:rsidR="004759EC" w:rsidRPr="007E6073"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в случае возникновения аварийной ситуации, последствия которой влияют на возможность выполнения функций пользовател</w:t>
      </w:r>
      <w:r w:rsidR="000377B0" w:rsidRPr="007E6073">
        <w:rPr>
          <w:rStyle w:val="13"/>
          <w:color w:val="000000"/>
          <w:sz w:val="24"/>
          <w:szCs w:val="24"/>
        </w:rPr>
        <w:t>ями</w:t>
      </w:r>
      <w:r w:rsidRPr="007E6073">
        <w:rPr>
          <w:rStyle w:val="13"/>
          <w:color w:val="000000"/>
          <w:sz w:val="24"/>
          <w:szCs w:val="24"/>
        </w:rPr>
        <w:t xml:space="preserve"> Заказчика;</w:t>
      </w:r>
    </w:p>
    <w:p w:rsidR="004759EC" w:rsidRPr="007E6073"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если </w:t>
      </w:r>
      <w:r w:rsidR="003D3D59" w:rsidRPr="007E6073">
        <w:rPr>
          <w:rStyle w:val="13"/>
          <w:color w:val="000000"/>
          <w:sz w:val="24"/>
          <w:szCs w:val="24"/>
        </w:rPr>
        <w:t>ключевой специалист</w:t>
      </w:r>
      <w:r w:rsidRPr="007E6073">
        <w:rPr>
          <w:rStyle w:val="13"/>
          <w:color w:val="000000"/>
          <w:sz w:val="24"/>
          <w:szCs w:val="24"/>
        </w:rPr>
        <w:t xml:space="preserve"> отдельно сообщает о необходимости исполнения поданного им запроса;</w:t>
      </w:r>
    </w:p>
    <w:p w:rsidR="004759EC" w:rsidRPr="007E6073"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если в процессе обработки запроса был выявлен сбой или критическая ошибка Системы;</w:t>
      </w:r>
    </w:p>
    <w:p w:rsidR="004759EC" w:rsidRPr="007E6073" w:rsidRDefault="004759E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если заявленный приоритет не соответствует требованиям, описанным в таблице </w:t>
      </w:r>
      <w:r w:rsidR="00754FDB" w:rsidRPr="007E6073">
        <w:rPr>
          <w:rStyle w:val="13"/>
          <w:color w:val="000000"/>
          <w:sz w:val="24"/>
          <w:szCs w:val="24"/>
        </w:rPr>
        <w:t>9</w:t>
      </w:r>
      <w:r w:rsidRPr="007E6073">
        <w:rPr>
          <w:rStyle w:val="13"/>
          <w:color w:val="000000"/>
          <w:sz w:val="24"/>
          <w:szCs w:val="24"/>
        </w:rPr>
        <w:t>.</w:t>
      </w:r>
    </w:p>
    <w:p w:rsidR="004759EC" w:rsidRPr="007E6073" w:rsidRDefault="004759EC" w:rsidP="000377B0">
      <w:pPr>
        <w:spacing w:line="276" w:lineRule="auto"/>
        <w:ind w:firstLine="425"/>
        <w:jc w:val="both"/>
        <w:rPr>
          <w:rFonts w:ascii="Times New Roman" w:hAnsi="Times New Roman"/>
        </w:rPr>
      </w:pPr>
      <w:r w:rsidRPr="007E6073">
        <w:rPr>
          <w:rFonts w:ascii="Times New Roman" w:hAnsi="Times New Roman"/>
        </w:rPr>
        <w:t xml:space="preserve">Приоритет может быть откорректирован как в сторону понижения, так и в сторону повышения с указанием обоснования его изменения в </w:t>
      </w:r>
      <w:r w:rsidR="0091011E" w:rsidRPr="007E6073">
        <w:rPr>
          <w:rFonts w:ascii="Times New Roman" w:hAnsi="Times New Roman"/>
        </w:rPr>
        <w:t>соответствии с т</w:t>
      </w:r>
      <w:r w:rsidRPr="007E6073">
        <w:rPr>
          <w:rFonts w:ascii="Times New Roman" w:hAnsi="Times New Roman"/>
        </w:rPr>
        <w:t xml:space="preserve">аблицей </w:t>
      </w:r>
      <w:r w:rsidR="00CB32EA" w:rsidRPr="007E6073">
        <w:rPr>
          <w:rFonts w:ascii="Times New Roman" w:hAnsi="Times New Roman"/>
        </w:rPr>
        <w:t>9</w:t>
      </w:r>
      <w:r w:rsidRPr="007E6073">
        <w:rPr>
          <w:rFonts w:ascii="Times New Roman" w:hAnsi="Times New Roman"/>
        </w:rPr>
        <w:t xml:space="preserve">. </w:t>
      </w:r>
      <w:r w:rsidR="000377B0" w:rsidRPr="007E6073">
        <w:rPr>
          <w:rFonts w:ascii="Times New Roman" w:hAnsi="Times New Roman"/>
        </w:rPr>
        <w:t>Матрица приоритетов и срока реакции на запросы</w:t>
      </w:r>
      <w:r w:rsidR="00ED368E" w:rsidRPr="007E6073">
        <w:rPr>
          <w:rFonts w:ascii="Times New Roman" w:hAnsi="Times New Roman"/>
        </w:rPr>
        <w:t>:</w:t>
      </w:r>
    </w:p>
    <w:p w:rsidR="0091011E" w:rsidRPr="007E6073" w:rsidRDefault="0091011E" w:rsidP="0091011E">
      <w:pPr>
        <w:pStyle w:val="IS-121"/>
        <w:jc w:val="right"/>
        <w:rPr>
          <w:sz w:val="20"/>
          <w:szCs w:val="20"/>
        </w:rPr>
      </w:pPr>
      <w:r w:rsidRPr="007E6073">
        <w:rPr>
          <w:sz w:val="20"/>
          <w:szCs w:val="20"/>
        </w:rPr>
        <w:t xml:space="preserve">Таблица </w:t>
      </w:r>
      <w:r w:rsidR="00754FDB" w:rsidRPr="007E6073">
        <w:rPr>
          <w:sz w:val="20"/>
          <w:szCs w:val="20"/>
        </w:rPr>
        <w:t>9.</w:t>
      </w:r>
      <w:r w:rsidRPr="007E6073">
        <w:rPr>
          <w:sz w:val="20"/>
          <w:szCs w:val="20"/>
        </w:rPr>
        <w:t xml:space="preserve"> Матрица приоритетов и срока реакции на запросы</w:t>
      </w:r>
    </w:p>
    <w:tbl>
      <w:tblPr>
        <w:tblW w:w="9370" w:type="dxa"/>
        <w:tblLayout w:type="fixed"/>
        <w:tblCellMar>
          <w:left w:w="0" w:type="dxa"/>
          <w:right w:w="0" w:type="dxa"/>
        </w:tblCellMar>
        <w:tblLook w:val="00A0"/>
      </w:tblPr>
      <w:tblGrid>
        <w:gridCol w:w="865"/>
        <w:gridCol w:w="850"/>
        <w:gridCol w:w="6663"/>
        <w:gridCol w:w="992"/>
      </w:tblGrid>
      <w:tr w:rsidR="007666C8" w:rsidRPr="007E6073" w:rsidTr="00473F28">
        <w:trPr>
          <w:divId w:val="1980063139"/>
          <w:trHeight w:val="645"/>
        </w:trPr>
        <w:tc>
          <w:tcPr>
            <w:tcW w:w="865" w:type="dxa"/>
            <w:tcBorders>
              <w:top w:val="single" w:sz="8" w:space="0" w:color="auto"/>
              <w:left w:val="single" w:sz="8" w:space="0" w:color="auto"/>
              <w:bottom w:val="nil"/>
              <w:right w:val="single" w:sz="8" w:space="0" w:color="auto"/>
            </w:tcBorders>
            <w:shd w:val="clear" w:color="auto" w:fill="auto"/>
            <w:tcMar>
              <w:top w:w="0" w:type="dxa"/>
              <w:left w:w="14" w:type="dxa"/>
              <w:bottom w:w="0" w:type="dxa"/>
              <w:right w:w="14" w:type="dxa"/>
            </w:tcMar>
            <w:hideMark/>
          </w:tcPr>
          <w:p w:rsidR="0078075D" w:rsidRPr="007E6073" w:rsidRDefault="0078075D" w:rsidP="0078075D">
            <w:pPr>
              <w:jc w:val="center"/>
              <w:rPr>
                <w:rFonts w:ascii="Times New Roman" w:hAnsi="Times New Roman"/>
                <w:b/>
                <w:bCs/>
                <w:color w:val="000000"/>
              </w:rPr>
            </w:pPr>
            <w:r w:rsidRPr="007E6073">
              <w:rPr>
                <w:rFonts w:ascii="Times New Roman" w:hAnsi="Times New Roman"/>
                <w:b/>
                <w:bCs/>
                <w:color w:val="000000"/>
              </w:rPr>
              <w:t>Критичность</w:t>
            </w:r>
          </w:p>
        </w:tc>
        <w:tc>
          <w:tcPr>
            <w:tcW w:w="850" w:type="dxa"/>
            <w:tcBorders>
              <w:top w:val="single" w:sz="8" w:space="0" w:color="auto"/>
              <w:left w:val="nil"/>
              <w:bottom w:val="nil"/>
              <w:right w:val="nil"/>
            </w:tcBorders>
            <w:shd w:val="clear" w:color="auto" w:fill="auto"/>
            <w:tcMar>
              <w:top w:w="14" w:type="dxa"/>
              <w:left w:w="14" w:type="dxa"/>
              <w:bottom w:w="0" w:type="dxa"/>
              <w:right w:w="14" w:type="dxa"/>
            </w:tcMar>
            <w:hideMark/>
          </w:tcPr>
          <w:p w:rsidR="0078075D" w:rsidRPr="007E6073" w:rsidRDefault="0078075D" w:rsidP="0078075D">
            <w:pPr>
              <w:jc w:val="center"/>
              <w:rPr>
                <w:rFonts w:ascii="Times New Roman" w:hAnsi="Times New Roman"/>
                <w:b/>
                <w:bCs/>
                <w:color w:val="000000"/>
              </w:rPr>
            </w:pPr>
            <w:r w:rsidRPr="007E6073">
              <w:rPr>
                <w:rFonts w:ascii="Times New Roman" w:hAnsi="Times New Roman"/>
                <w:b/>
                <w:bCs/>
                <w:color w:val="000000"/>
              </w:rPr>
              <w:t>Приоритет</w:t>
            </w:r>
          </w:p>
        </w:tc>
        <w:tc>
          <w:tcPr>
            <w:tcW w:w="6663" w:type="dxa"/>
            <w:tcBorders>
              <w:top w:val="single" w:sz="8" w:space="0" w:color="auto"/>
              <w:left w:val="single" w:sz="8" w:space="0" w:color="auto"/>
              <w:bottom w:val="nil"/>
              <w:right w:val="single" w:sz="8" w:space="0" w:color="000000"/>
            </w:tcBorders>
            <w:shd w:val="clear" w:color="auto" w:fill="auto"/>
            <w:tcMar>
              <w:top w:w="0" w:type="dxa"/>
              <w:left w:w="14" w:type="dxa"/>
              <w:bottom w:w="0" w:type="dxa"/>
              <w:right w:w="14" w:type="dxa"/>
            </w:tcMar>
            <w:hideMark/>
          </w:tcPr>
          <w:p w:rsidR="0078075D" w:rsidRPr="007E6073" w:rsidRDefault="0078075D" w:rsidP="0078075D">
            <w:pPr>
              <w:jc w:val="center"/>
              <w:rPr>
                <w:rFonts w:ascii="Times New Roman" w:hAnsi="Times New Roman"/>
                <w:b/>
                <w:bCs/>
                <w:color w:val="000000"/>
              </w:rPr>
            </w:pPr>
            <w:r w:rsidRPr="007E6073">
              <w:rPr>
                <w:rFonts w:ascii="Times New Roman" w:hAnsi="Times New Roman"/>
                <w:b/>
                <w:bCs/>
                <w:color w:val="000000"/>
              </w:rPr>
              <w:t>Описание</w:t>
            </w:r>
          </w:p>
        </w:tc>
        <w:tc>
          <w:tcPr>
            <w:tcW w:w="992" w:type="dxa"/>
            <w:tcBorders>
              <w:top w:val="single" w:sz="8" w:space="0" w:color="auto"/>
              <w:left w:val="nil"/>
              <w:bottom w:val="nil"/>
              <w:right w:val="single" w:sz="8" w:space="0" w:color="auto"/>
            </w:tcBorders>
            <w:shd w:val="clear" w:color="auto" w:fill="auto"/>
            <w:tcMar>
              <w:top w:w="14" w:type="dxa"/>
              <w:left w:w="14" w:type="dxa"/>
              <w:bottom w:w="0" w:type="dxa"/>
              <w:right w:w="14" w:type="dxa"/>
            </w:tcMar>
            <w:hideMark/>
          </w:tcPr>
          <w:p w:rsidR="0078075D" w:rsidRPr="007E6073" w:rsidRDefault="0078075D" w:rsidP="0078075D">
            <w:pPr>
              <w:jc w:val="center"/>
              <w:rPr>
                <w:rFonts w:ascii="Times New Roman" w:hAnsi="Times New Roman"/>
                <w:b/>
                <w:bCs/>
                <w:color w:val="000000"/>
              </w:rPr>
            </w:pPr>
            <w:r w:rsidRPr="007E6073">
              <w:rPr>
                <w:rFonts w:ascii="Times New Roman" w:hAnsi="Times New Roman"/>
                <w:b/>
                <w:bCs/>
                <w:color w:val="000000"/>
              </w:rPr>
              <w:t>Срок реакции</w:t>
            </w:r>
          </w:p>
        </w:tc>
      </w:tr>
      <w:tr w:rsidR="007666C8" w:rsidRPr="007E6073" w:rsidTr="00473F28">
        <w:trPr>
          <w:divId w:val="1980063139"/>
          <w:trHeight w:val="315"/>
        </w:trPr>
        <w:tc>
          <w:tcPr>
            <w:tcW w:w="865" w:type="dxa"/>
            <w:vMerge w:val="restart"/>
            <w:tcBorders>
              <w:top w:val="single" w:sz="8" w:space="0" w:color="auto"/>
              <w:left w:val="single" w:sz="8" w:space="0" w:color="auto"/>
              <w:bottom w:val="single" w:sz="8" w:space="0" w:color="000000"/>
              <w:right w:val="single" w:sz="4"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lang w:eastAsia="en-US"/>
              </w:rPr>
              <w:t>Критический</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lang w:eastAsia="en-US"/>
              </w:rPr>
              <w:t>Неотложный</w:t>
            </w:r>
          </w:p>
        </w:tc>
        <w:tc>
          <w:tcPr>
            <w:tcW w:w="6663" w:type="dxa"/>
            <w:tcBorders>
              <w:top w:val="single" w:sz="8" w:space="0" w:color="auto"/>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lang w:eastAsia="en-US"/>
              </w:rPr>
              <w:t>4 часа</w:t>
            </w: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нарушена работа Системы в целом;</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Symbol" w:eastAsia="Symbol" w:hAnsi="Symbol" w:cs="Symbol"/>
                <w:color w:val="000000"/>
              </w:rPr>
              <w:t></w:t>
            </w:r>
            <w:r w:rsidRPr="007E6073">
              <w:rPr>
                <w:rFonts w:ascii="Times New Roman" w:eastAsia="Symbol" w:hAnsi="Times New Roman"/>
                <w:color w:val="000000"/>
              </w:rPr>
              <w:t>Система не доступна;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Symbol" w:eastAsia="Symbol" w:hAnsi="Symbol" w:cs="Symbol"/>
                <w:color w:val="000000"/>
              </w:rPr>
              <w:t></w:t>
            </w:r>
            <w:r w:rsidRPr="007E6073">
              <w:rPr>
                <w:rFonts w:ascii="Times New Roman" w:eastAsia="Symbol" w:hAnsi="Times New Roman"/>
                <w:color w:val="000000"/>
              </w:rPr>
              <w:t>отсутствует обходное решение;</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в результате серьезного дефекта Системы возникла критическая ошибка;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сбои, которые приводят к полной неработоспособности всех функций Системы;</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в результате серьезного дефекта Системы произошла остановка работающей Системы, и обработка данных стала невозможной;</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08237A">
            <w:pPr>
              <w:rPr>
                <w:rFonts w:ascii="Symbol" w:hAnsi="Symbol"/>
                <w:color w:val="000000"/>
              </w:rPr>
            </w:pPr>
            <w:r w:rsidRPr="007E6073">
              <w:rPr>
                <w:rFonts w:ascii="Symbol" w:eastAsia="Symbol" w:hAnsi="Symbol" w:cs="Symbol"/>
                <w:color w:val="000000"/>
              </w:rPr>
              <w:t></w:t>
            </w:r>
            <w:r w:rsidR="0008237A"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отказы или «зависания», приводящие к неприемлемым или бесконечным задержкам, при этом не существует альтернативных способов, включая ручную обработку, продолжать работу.</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При обработке запроса с приоритетом «Неотложный» приостанавливается выполнение всех запросов с другими приоритетами до его устранения.</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Выполнение запроса предполагает привлечение специалистов второй и/или третей линии поддержки Исполнителя с начала обработки запроса.</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single" w:sz="8" w:space="0" w:color="000000"/>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При этом исправление включает в себя выпуск экстренного обновления по устранению причины запроса. Сроки выпуска обновления определяются в процессе диагностики запроса и согласовываются с руководителем проекта</w:t>
            </w:r>
            <w:r w:rsidR="00ED368E" w:rsidRPr="007E6073">
              <w:rPr>
                <w:rFonts w:ascii="Times New Roman" w:hAnsi="Times New Roman"/>
                <w:color w:val="000000"/>
              </w:rPr>
              <w:t>.</w:t>
            </w: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Срочный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6 часов</w:t>
            </w: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Symbol" w:eastAsia="Symbol" w:hAnsi="Symbol" w:cs="Symbol"/>
                <w:color w:val="000000"/>
              </w:rPr>
              <w:t></w:t>
            </w:r>
            <w:r w:rsidRPr="007E6073">
              <w:rPr>
                <w:rFonts w:ascii="Times New Roman" w:eastAsia="Symbol" w:hAnsi="Times New Roman"/>
                <w:color w:val="000000"/>
              </w:rPr>
              <w:t>важные возможности Системы недоступны, но возможно продолжение работы с некоторыми ограничениями;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Symbol" w:eastAsia="Symbol" w:hAnsi="Symbol" w:cs="Symbol"/>
                <w:color w:val="000000"/>
              </w:rPr>
              <w:t></w:t>
            </w:r>
            <w:r w:rsidRPr="007E6073">
              <w:rPr>
                <w:rFonts w:ascii="Times New Roman" w:eastAsia="Symbol" w:hAnsi="Times New Roman"/>
                <w:color w:val="000000"/>
              </w:rPr>
              <w:t>существует значительный риск потери или повреждения всех важных данных или их значительной части;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Symbol" w:eastAsia="Symbol" w:hAnsi="Symbol" w:cs="Symbol"/>
                <w:color w:val="000000"/>
              </w:rPr>
              <w:t></w:t>
            </w:r>
            <w:r w:rsidRPr="007E6073">
              <w:rPr>
                <w:rFonts w:ascii="Times New Roman" w:eastAsia="Symbol" w:hAnsi="Times New Roman"/>
                <w:color w:val="000000"/>
              </w:rPr>
              <w:t>сбои, которые приводят к частичной неработоспособности всех функций Системы, при этом не существует альтернативных способов, включая ручную обработку, продолжать работу.</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Не включает экстренного обновления по устранению причины запроса</w:t>
            </w:r>
            <w:r w:rsidR="00ED368E" w:rsidRPr="007E6073">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Высокий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1 день</w:t>
            </w: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дефект в Системе вызывает серьезное нарушение основных функций Системы и не может быть исправлен обходным решением;</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ошибки и сбои Системы, при которых существуют альтернативные способы, включая ручную обработку, продолжать работу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работа возможна с некоторыми ограничениями, хотя производительность может быть значительно снижена.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Минимально возможные сроки с привлечением всех доступных специалистов Исполнителя.</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Не включает экстренного обновления по устранению причины запроса</w:t>
            </w:r>
            <w:r w:rsidR="00ED368E" w:rsidRPr="007E6073">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val="restart"/>
            <w:tcBorders>
              <w:top w:val="nil"/>
              <w:left w:val="single" w:sz="8" w:space="0" w:color="auto"/>
              <w:bottom w:val="single" w:sz="8" w:space="0" w:color="000000"/>
              <w:right w:val="nil"/>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lang w:eastAsia="en-US"/>
              </w:rPr>
              <w:t>Некритический</w:t>
            </w:r>
          </w:p>
        </w:tc>
        <w:tc>
          <w:tcPr>
            <w:tcW w:w="850"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Нормальный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2 дня</w:t>
            </w: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некритический дефект, при котором сохраняется работа в Системе;</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ошибки и сбои Системы, следствием которых является неправильное функционирование функций Системы, не препятствующие выполнению бизнес-процессов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Не включает экстренного обновления по устранению причины запроса</w:t>
            </w:r>
            <w:r w:rsidR="00ED368E" w:rsidRPr="007E6073">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val="restart"/>
            <w:tcBorders>
              <w:top w:val="nil"/>
              <w:left w:val="single" w:sz="8" w:space="0" w:color="auto"/>
              <w:bottom w:val="nil"/>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Низкий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3 дня</w:t>
            </w: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ошибки Системы, не влекущие потерю функциональности Системы и не препятствующие бизнес-процессам Заказчика;</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неточное соответствие функционала, описанного в документации, при этом не происходит потери функциональности Системы, операции выполняются без применения альтернативных способов;</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ошибки в документации;</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1F2602">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 xml:space="preserve">запросы на </w:t>
            </w:r>
            <w:r w:rsidR="001F2602" w:rsidRPr="007E6073">
              <w:rPr>
                <w:rFonts w:ascii="Times New Roman" w:eastAsia="Symbol" w:hAnsi="Times New Roman"/>
                <w:color w:val="000000"/>
              </w:rPr>
              <w:t>изменение</w:t>
            </w:r>
            <w:r w:rsidRPr="007E6073">
              <w:rPr>
                <w:rFonts w:ascii="Times New Roman" w:eastAsia="Symbol" w:hAnsi="Times New Roman"/>
                <w:color w:val="000000"/>
              </w:rPr>
              <w:t xml:space="preserve"> дополнительной функциональности Системы, не являющимися ошибками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nil"/>
              <w:left w:val="single" w:sz="8" w:space="0" w:color="auto"/>
              <w:bottom w:val="nil"/>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Не включает экстренного обновления по устранению причины запроса</w:t>
            </w:r>
            <w:r w:rsidR="002B166A" w:rsidRPr="007E6073">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Отложенный</w:t>
            </w:r>
          </w:p>
        </w:tc>
        <w:tc>
          <w:tcPr>
            <w:tcW w:w="6663" w:type="dxa"/>
            <w:tcBorders>
              <w:top w:val="single" w:sz="8" w:space="0" w:color="auto"/>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К данной категории относятся следующие запросы, в результате которых:</w:t>
            </w:r>
          </w:p>
        </w:tc>
        <w:tc>
          <w:tcPr>
            <w:tcW w:w="992" w:type="dxa"/>
            <w:vMerge w:val="restart"/>
            <w:tcBorders>
              <w:top w:val="nil"/>
              <w:left w:val="single" w:sz="8" w:space="0" w:color="auto"/>
              <w:bottom w:val="single" w:sz="8" w:space="0" w:color="000000"/>
              <w:right w:val="single" w:sz="8" w:space="0" w:color="auto"/>
            </w:tcBorders>
            <w:shd w:val="clear" w:color="auto" w:fill="auto"/>
            <w:tcMar>
              <w:top w:w="14" w:type="dxa"/>
              <w:left w:w="14" w:type="dxa"/>
              <w:bottom w:w="0" w:type="dxa"/>
              <w:right w:w="14" w:type="dxa"/>
            </w:tcMar>
            <w:vAlign w:val="center"/>
            <w:hideMark/>
          </w:tcPr>
          <w:p w:rsidR="0078075D" w:rsidRPr="007E6073" w:rsidRDefault="0078075D" w:rsidP="0078075D">
            <w:pPr>
              <w:jc w:val="center"/>
              <w:rPr>
                <w:rFonts w:ascii="Times New Roman" w:hAnsi="Times New Roman"/>
                <w:color w:val="000000"/>
              </w:rPr>
            </w:pPr>
            <w:r w:rsidRPr="007E6073">
              <w:rPr>
                <w:rFonts w:ascii="Times New Roman" w:hAnsi="Times New Roman"/>
                <w:color w:val="000000"/>
              </w:rPr>
              <w:t>5 дней</w:t>
            </w: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требуется согласование или детальная информация по запросу;</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15"/>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nil"/>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Symbol" w:hAnsi="Symbol"/>
                <w:color w:val="000000"/>
              </w:rPr>
            </w:pPr>
            <w:r w:rsidRPr="007E6073">
              <w:rPr>
                <w:rFonts w:ascii="Symbol" w:eastAsia="Symbol" w:hAnsi="Symbol" w:cs="Symbol"/>
                <w:color w:val="000000"/>
              </w:rPr>
              <w:t></w:t>
            </w:r>
            <w:r w:rsidRPr="007E6073">
              <w:rPr>
                <w:rFonts w:ascii="Times New Roman" w:eastAsia="Symbol" w:hAnsi="Times New Roman"/>
                <w:color w:val="000000"/>
                <w:sz w:val="14"/>
                <w:szCs w:val="14"/>
              </w:rPr>
              <w:t xml:space="preserve"> </w:t>
            </w:r>
            <w:r w:rsidRPr="007E6073">
              <w:rPr>
                <w:rFonts w:ascii="Times New Roman" w:eastAsia="Symbol" w:hAnsi="Times New Roman"/>
                <w:color w:val="000000"/>
              </w:rPr>
              <w:t>требующее время для проверки исправления или обновления Системы.</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r w:rsidR="007666C8" w:rsidRPr="007E6073" w:rsidTr="00473F28">
        <w:trPr>
          <w:divId w:val="1980063139"/>
          <w:trHeight w:val="330"/>
        </w:trPr>
        <w:tc>
          <w:tcPr>
            <w:tcW w:w="865" w:type="dxa"/>
            <w:vMerge/>
            <w:tcBorders>
              <w:top w:val="nil"/>
              <w:left w:val="single" w:sz="8" w:space="0" w:color="auto"/>
              <w:bottom w:val="single" w:sz="8" w:space="0" w:color="000000"/>
              <w:right w:val="nil"/>
            </w:tcBorders>
            <w:vAlign w:val="center"/>
            <w:hideMark/>
          </w:tcPr>
          <w:p w:rsidR="0078075D" w:rsidRPr="007E6073" w:rsidRDefault="0078075D" w:rsidP="0078075D">
            <w:pPr>
              <w:rPr>
                <w:rFonts w:ascii="Times New Roman" w:hAnsi="Times New Roman"/>
                <w:color w:val="000000"/>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c>
          <w:tcPr>
            <w:tcW w:w="6663" w:type="dxa"/>
            <w:tcBorders>
              <w:top w:val="nil"/>
              <w:left w:val="nil"/>
              <w:bottom w:val="single" w:sz="8" w:space="0" w:color="auto"/>
              <w:right w:val="nil"/>
            </w:tcBorders>
            <w:shd w:val="clear" w:color="auto" w:fill="auto"/>
            <w:tcMar>
              <w:top w:w="14" w:type="dxa"/>
              <w:left w:w="14" w:type="dxa"/>
              <w:bottom w:w="0" w:type="dxa"/>
              <w:right w:w="14" w:type="dxa"/>
            </w:tcMar>
            <w:vAlign w:val="bottom"/>
            <w:hideMark/>
          </w:tcPr>
          <w:p w:rsidR="0078075D" w:rsidRPr="007E6073" w:rsidRDefault="0078075D" w:rsidP="0078075D">
            <w:pPr>
              <w:rPr>
                <w:rFonts w:ascii="Times New Roman" w:hAnsi="Times New Roman"/>
                <w:color w:val="000000"/>
              </w:rPr>
            </w:pPr>
            <w:r w:rsidRPr="007E6073">
              <w:rPr>
                <w:rFonts w:ascii="Times New Roman" w:hAnsi="Times New Roman"/>
                <w:color w:val="000000"/>
              </w:rPr>
              <w:t>Не включает экстренного обновления по устранению причины запроса</w:t>
            </w:r>
            <w:r w:rsidR="00ED368E" w:rsidRPr="007E6073">
              <w:rPr>
                <w:rFonts w:ascii="Times New Roman" w:hAnsi="Times New Roman"/>
                <w:color w:val="000000"/>
              </w:rPr>
              <w:t>.</w:t>
            </w:r>
          </w:p>
        </w:tc>
        <w:tc>
          <w:tcPr>
            <w:tcW w:w="992" w:type="dxa"/>
            <w:vMerge/>
            <w:tcBorders>
              <w:top w:val="nil"/>
              <w:left w:val="single" w:sz="8" w:space="0" w:color="auto"/>
              <w:bottom w:val="single" w:sz="8" w:space="0" w:color="000000"/>
              <w:right w:val="single" w:sz="8" w:space="0" w:color="auto"/>
            </w:tcBorders>
            <w:vAlign w:val="center"/>
            <w:hideMark/>
          </w:tcPr>
          <w:p w:rsidR="0078075D" w:rsidRPr="007E6073" w:rsidRDefault="0078075D" w:rsidP="0078075D">
            <w:pPr>
              <w:rPr>
                <w:rFonts w:ascii="Times New Roman" w:hAnsi="Times New Roman"/>
                <w:color w:val="000000"/>
              </w:rPr>
            </w:pPr>
          </w:p>
        </w:tc>
      </w:tr>
    </w:tbl>
    <w:p w:rsidR="0078075D" w:rsidRPr="007E6073" w:rsidRDefault="0078075D" w:rsidP="0091011E">
      <w:pPr>
        <w:pStyle w:val="IS-121"/>
        <w:jc w:val="right"/>
        <w:rPr>
          <w:sz w:val="20"/>
          <w:szCs w:val="20"/>
        </w:rPr>
      </w:pPr>
    </w:p>
    <w:p w:rsidR="004759EC" w:rsidRPr="007E6073" w:rsidRDefault="004759EC" w:rsidP="0091011E">
      <w:pPr>
        <w:spacing w:line="276" w:lineRule="auto"/>
        <w:ind w:firstLine="567"/>
        <w:jc w:val="both"/>
        <w:rPr>
          <w:rFonts w:ascii="Times New Roman" w:hAnsi="Times New Roman"/>
          <w:color w:val="000000"/>
        </w:rPr>
      </w:pPr>
      <w:r w:rsidRPr="007E6073">
        <w:rPr>
          <w:rFonts w:ascii="Times New Roman" w:hAnsi="Times New Roman"/>
          <w:color w:val="000000"/>
        </w:rPr>
        <w:t>Реакцией считается начало выполнения работ по запросу, а также предоставление ответа на запрос.</w:t>
      </w:r>
    </w:p>
    <w:p w:rsidR="004759EC" w:rsidRPr="007E6073" w:rsidRDefault="004759EC" w:rsidP="0091011E">
      <w:pPr>
        <w:spacing w:line="276" w:lineRule="auto"/>
        <w:ind w:firstLine="567"/>
        <w:jc w:val="both"/>
        <w:rPr>
          <w:rFonts w:ascii="Times New Roman" w:hAnsi="Times New Roman"/>
          <w:color w:val="000000"/>
        </w:rPr>
      </w:pPr>
      <w:r w:rsidRPr="007E6073">
        <w:rPr>
          <w:rFonts w:ascii="Times New Roman" w:hAnsi="Times New Roman"/>
          <w:color w:val="000000"/>
        </w:rPr>
        <w:t xml:space="preserve">Время реакции может быть меньше </w:t>
      </w:r>
      <w:r w:rsidR="00291AA5" w:rsidRPr="007E6073">
        <w:rPr>
          <w:rFonts w:ascii="Times New Roman" w:hAnsi="Times New Roman"/>
          <w:color w:val="000000"/>
        </w:rPr>
        <w:t xml:space="preserve">заявленных сроков, указанных в </w:t>
      </w:r>
      <w:r w:rsidRPr="007E6073">
        <w:rPr>
          <w:rFonts w:ascii="Times New Roman" w:hAnsi="Times New Roman"/>
          <w:color w:val="000000"/>
        </w:rPr>
        <w:t xml:space="preserve">таблице </w:t>
      </w:r>
      <w:r w:rsidR="00754FDB" w:rsidRPr="007E6073">
        <w:rPr>
          <w:rFonts w:ascii="Times New Roman" w:hAnsi="Times New Roman"/>
          <w:color w:val="000000"/>
        </w:rPr>
        <w:t>9</w:t>
      </w:r>
      <w:r w:rsidRPr="007E6073">
        <w:rPr>
          <w:rFonts w:ascii="Times New Roman" w:hAnsi="Times New Roman"/>
          <w:color w:val="000000"/>
        </w:rPr>
        <w:t xml:space="preserve">. При возможности решение по запросам может производиться непосредственно сразу после получения запросов или дополнительной информации от ключевых пользователей Заказчика. Реакция специалиста службы технической поддержки на поступление дополнительной информации не может быть дольше времени реакции определенного в соответствии с таблицей </w:t>
      </w:r>
      <w:r w:rsidR="00754FDB" w:rsidRPr="007E6073">
        <w:rPr>
          <w:rFonts w:ascii="Times New Roman" w:hAnsi="Times New Roman"/>
          <w:color w:val="000000"/>
        </w:rPr>
        <w:t>9</w:t>
      </w:r>
      <w:r w:rsidRPr="007E6073">
        <w:rPr>
          <w:rFonts w:ascii="Times New Roman" w:hAnsi="Times New Roman"/>
          <w:color w:val="000000"/>
        </w:rPr>
        <w:t>.</w:t>
      </w:r>
    </w:p>
    <w:p w:rsidR="004642E4" w:rsidRPr="007E6073" w:rsidRDefault="004642E4" w:rsidP="0091011E">
      <w:pPr>
        <w:spacing w:line="276" w:lineRule="auto"/>
        <w:ind w:firstLine="567"/>
        <w:jc w:val="both"/>
        <w:rPr>
          <w:rFonts w:ascii="Times New Roman" w:hAnsi="Times New Roman"/>
          <w:color w:val="000000"/>
        </w:rPr>
      </w:pPr>
      <w:r w:rsidRPr="007E6073">
        <w:rPr>
          <w:rFonts w:ascii="Times New Roman" w:hAnsi="Times New Roman"/>
          <w:color w:val="000000"/>
        </w:rPr>
        <w:t>Загруженность сотрудников Исполнителя не является основанием для просрочки реакции на</w:t>
      </w:r>
      <w:r w:rsidR="00754FDB" w:rsidRPr="007E6073">
        <w:rPr>
          <w:rFonts w:ascii="Times New Roman" w:hAnsi="Times New Roman"/>
          <w:color w:val="000000"/>
        </w:rPr>
        <w:t xml:space="preserve"> запросы, указанные в таблице 9</w:t>
      </w:r>
      <w:r w:rsidRPr="007E6073">
        <w:rPr>
          <w:rFonts w:ascii="Times New Roman" w:hAnsi="Times New Roman"/>
          <w:color w:val="000000"/>
        </w:rPr>
        <w:t xml:space="preserve"> к настоящему Соглашению</w:t>
      </w:r>
    </w:p>
    <w:p w:rsidR="004759EC" w:rsidRPr="007E6073" w:rsidRDefault="004759EC" w:rsidP="00DB3020">
      <w:pPr>
        <w:pStyle w:val="IS-8"/>
      </w:pPr>
    </w:p>
    <w:p w:rsidR="004759EC" w:rsidRPr="007E6073" w:rsidRDefault="004759EC" w:rsidP="00CF7345">
      <w:pPr>
        <w:pStyle w:val="af5"/>
        <w:numPr>
          <w:ilvl w:val="1"/>
          <w:numId w:val="43"/>
        </w:numPr>
        <w:spacing w:line="276" w:lineRule="auto"/>
        <w:ind w:left="1134" w:hanging="567"/>
        <w:jc w:val="both"/>
        <w:outlineLvl w:val="1"/>
        <w:rPr>
          <w:rFonts w:ascii="Times New Roman" w:hAnsi="Times New Roman"/>
          <w:b/>
          <w:color w:val="000000"/>
        </w:rPr>
      </w:pPr>
      <w:bookmarkStart w:id="154" w:name="_Toc505159112"/>
      <w:bookmarkStart w:id="155" w:name="_Toc505236050"/>
      <w:bookmarkStart w:id="156" w:name="_Toc505262941"/>
      <w:bookmarkStart w:id="157" w:name="_Toc505263074"/>
      <w:bookmarkStart w:id="158" w:name="_Toc505264597"/>
      <w:bookmarkStart w:id="159" w:name="_Toc505266773"/>
      <w:r w:rsidRPr="007E6073">
        <w:rPr>
          <w:rFonts w:ascii="Times New Roman" w:hAnsi="Times New Roman"/>
          <w:b/>
          <w:color w:val="000000"/>
        </w:rPr>
        <w:t>Обработка и выполнение запросов</w:t>
      </w:r>
      <w:bookmarkEnd w:id="154"/>
      <w:bookmarkEnd w:id="155"/>
      <w:bookmarkEnd w:id="156"/>
      <w:bookmarkEnd w:id="157"/>
      <w:bookmarkEnd w:id="158"/>
      <w:bookmarkEnd w:id="159"/>
    </w:p>
    <w:p w:rsidR="004759EC" w:rsidRPr="007E6073" w:rsidRDefault="004759EC" w:rsidP="0091011E">
      <w:pPr>
        <w:spacing w:line="276" w:lineRule="auto"/>
        <w:ind w:firstLine="567"/>
        <w:jc w:val="both"/>
        <w:rPr>
          <w:rFonts w:ascii="Times New Roman" w:hAnsi="Times New Roman"/>
          <w:color w:val="000000"/>
        </w:rPr>
      </w:pPr>
      <w:r w:rsidRPr="007E6073">
        <w:rPr>
          <w:rFonts w:ascii="Times New Roman" w:hAnsi="Times New Roman"/>
          <w:color w:val="000000"/>
        </w:rPr>
        <w:t>Запросы в службу технической поддержки обрабатываются в порядке их поступления, критичности и приоритета</w:t>
      </w:r>
      <w:r w:rsidR="0091011E" w:rsidRPr="007E6073">
        <w:rPr>
          <w:rFonts w:ascii="Times New Roman" w:hAnsi="Times New Roman"/>
          <w:color w:val="000000"/>
        </w:rPr>
        <w:t xml:space="preserve">. </w:t>
      </w:r>
      <w:r w:rsidRPr="007E6073">
        <w:rPr>
          <w:rFonts w:ascii="Times New Roman" w:hAnsi="Times New Roman"/>
          <w:color w:val="000000"/>
        </w:rPr>
        <w:t xml:space="preserve"> Вне очереди могут обрабатываться обращения с высоким уровнем критичности, согласно таблице </w:t>
      </w:r>
      <w:r w:rsidR="00754FDB" w:rsidRPr="007E6073">
        <w:rPr>
          <w:rFonts w:ascii="Times New Roman" w:hAnsi="Times New Roman"/>
          <w:color w:val="000000"/>
        </w:rPr>
        <w:t>9</w:t>
      </w:r>
      <w:r w:rsidRPr="007E6073">
        <w:rPr>
          <w:rFonts w:ascii="Times New Roman" w:hAnsi="Times New Roman"/>
          <w:color w:val="000000"/>
        </w:rPr>
        <w:t>, требующие экстренного вмешательства или консультации специалиста службы технической поддержки.</w:t>
      </w:r>
    </w:p>
    <w:p w:rsidR="00D3553D" w:rsidRPr="007E6073" w:rsidRDefault="009A2ED2" w:rsidP="00DF7021">
      <w:pPr>
        <w:pStyle w:val="IS-1215"/>
      </w:pPr>
      <w:r w:rsidRPr="007E6073">
        <w:t>Контрольные</w:t>
      </w:r>
      <w:r w:rsidR="00D3553D" w:rsidRPr="007E6073">
        <w:t xml:space="preserve"> сроки </w:t>
      </w:r>
      <w:r w:rsidR="00DC31EF" w:rsidRPr="007E6073">
        <w:t>выполнения Запросов на обслуживания приведены в таблице номер</w:t>
      </w:r>
      <w:r w:rsidR="0091011E" w:rsidRPr="007E6073">
        <w:t xml:space="preserve"> 1</w:t>
      </w:r>
      <w:r w:rsidR="00754FDB" w:rsidRPr="007E6073">
        <w:t>0</w:t>
      </w:r>
      <w:r w:rsidR="0091011E" w:rsidRPr="007E6073">
        <w:t>.</w:t>
      </w:r>
    </w:p>
    <w:p w:rsidR="00CF7345" w:rsidRPr="007E6073" w:rsidRDefault="00CF7345" w:rsidP="00CF7345">
      <w:pPr>
        <w:pStyle w:val="IS-1215"/>
        <w:jc w:val="right"/>
        <w:rPr>
          <w:sz w:val="20"/>
          <w:szCs w:val="20"/>
        </w:rPr>
      </w:pPr>
      <w:r w:rsidRPr="007E6073">
        <w:rPr>
          <w:sz w:val="20"/>
          <w:szCs w:val="20"/>
        </w:rPr>
        <w:t xml:space="preserve">Таблица </w:t>
      </w:r>
      <w:r w:rsidR="00754FDB" w:rsidRPr="007E6073">
        <w:rPr>
          <w:sz w:val="20"/>
          <w:szCs w:val="20"/>
        </w:rPr>
        <w:t>10</w:t>
      </w:r>
      <w:r w:rsidRPr="007E6073">
        <w:rPr>
          <w:sz w:val="20"/>
          <w:szCs w:val="20"/>
        </w:rPr>
        <w:t>. Контрольные сроки запросов на обслуживание</w:t>
      </w:r>
    </w:p>
    <w:tbl>
      <w:tblPr>
        <w:tblStyle w:val="afd"/>
        <w:tblW w:w="0" w:type="auto"/>
        <w:tblLook w:val="04A0"/>
      </w:tblPr>
      <w:tblGrid>
        <w:gridCol w:w="4785"/>
        <w:gridCol w:w="4786"/>
      </w:tblGrid>
      <w:tr w:rsidR="007D75CC" w:rsidRPr="007E6073" w:rsidTr="00D91527">
        <w:tc>
          <w:tcPr>
            <w:tcW w:w="4785" w:type="dxa"/>
          </w:tcPr>
          <w:p w:rsidR="007D75CC" w:rsidRPr="007E6073" w:rsidRDefault="007D75CC" w:rsidP="007D75CC">
            <w:pPr>
              <w:pStyle w:val="IS-1215"/>
              <w:ind w:firstLine="0"/>
            </w:pPr>
            <w:r w:rsidRPr="007E6073">
              <w:t>Критический</w:t>
            </w:r>
          </w:p>
        </w:tc>
        <w:tc>
          <w:tcPr>
            <w:tcW w:w="4786" w:type="dxa"/>
          </w:tcPr>
          <w:p w:rsidR="007D75CC" w:rsidRPr="007E6073" w:rsidRDefault="007D75CC" w:rsidP="007D75CC">
            <w:pPr>
              <w:pStyle w:val="IS-1215"/>
              <w:ind w:firstLine="0"/>
            </w:pPr>
            <w:r w:rsidRPr="007E6073">
              <w:t>Не более 3 дней</w:t>
            </w:r>
          </w:p>
        </w:tc>
      </w:tr>
      <w:tr w:rsidR="007D75CC" w:rsidRPr="007E6073" w:rsidTr="00D91527">
        <w:tc>
          <w:tcPr>
            <w:tcW w:w="4785" w:type="dxa"/>
          </w:tcPr>
          <w:p w:rsidR="007D75CC" w:rsidRPr="007E6073" w:rsidRDefault="007D75CC" w:rsidP="007D75CC">
            <w:pPr>
              <w:pStyle w:val="IS-1215"/>
              <w:ind w:firstLine="0"/>
            </w:pPr>
            <w:r w:rsidRPr="007E6073">
              <w:t>Не критический</w:t>
            </w:r>
          </w:p>
        </w:tc>
        <w:tc>
          <w:tcPr>
            <w:tcW w:w="4786" w:type="dxa"/>
          </w:tcPr>
          <w:p w:rsidR="007D75CC" w:rsidRPr="007E6073" w:rsidRDefault="007D75CC" w:rsidP="007D75CC">
            <w:pPr>
              <w:pStyle w:val="IS-1215"/>
              <w:ind w:firstLine="0"/>
            </w:pPr>
            <w:r w:rsidRPr="007E6073">
              <w:t>Не более 10 дней</w:t>
            </w:r>
          </w:p>
        </w:tc>
      </w:tr>
    </w:tbl>
    <w:p w:rsidR="00D3553D" w:rsidRPr="007E6073" w:rsidRDefault="00220F1D" w:rsidP="007666C8">
      <w:pPr>
        <w:spacing w:line="276" w:lineRule="auto"/>
        <w:ind w:firstLine="567"/>
        <w:jc w:val="both"/>
        <w:rPr>
          <w:rFonts w:ascii="Times New Roman" w:hAnsi="Times New Roman"/>
          <w:color w:val="000000"/>
        </w:rPr>
      </w:pPr>
      <w:r w:rsidRPr="007E6073">
        <w:rPr>
          <w:rFonts w:ascii="Times New Roman" w:hAnsi="Times New Roman"/>
          <w:color w:val="000000"/>
        </w:rPr>
        <w:t xml:space="preserve">Время контрольного </w:t>
      </w:r>
      <w:r w:rsidR="00000F8D" w:rsidRPr="007E6073">
        <w:rPr>
          <w:rFonts w:ascii="Times New Roman" w:hAnsi="Times New Roman"/>
          <w:color w:val="000000"/>
        </w:rPr>
        <w:t>срока начинает</w:t>
      </w:r>
      <w:r w:rsidRPr="007E6073">
        <w:rPr>
          <w:rFonts w:ascii="Times New Roman" w:hAnsi="Times New Roman"/>
          <w:color w:val="000000"/>
        </w:rPr>
        <w:t xml:space="preserve"> исчисляться </w:t>
      </w:r>
      <w:r w:rsidR="00023F5F" w:rsidRPr="007E6073">
        <w:rPr>
          <w:rFonts w:ascii="Times New Roman" w:hAnsi="Times New Roman"/>
          <w:color w:val="000000"/>
          <w:lang w:val="en-US"/>
        </w:rPr>
        <w:t>c</w:t>
      </w:r>
      <w:r w:rsidR="00023F5F" w:rsidRPr="007E6073">
        <w:rPr>
          <w:rFonts w:ascii="Times New Roman" w:hAnsi="Times New Roman"/>
          <w:color w:val="000000"/>
        </w:rPr>
        <w:t xml:space="preserve"> даты </w:t>
      </w:r>
      <w:r w:rsidR="00B52519" w:rsidRPr="007E6073">
        <w:rPr>
          <w:rFonts w:ascii="Times New Roman" w:hAnsi="Times New Roman"/>
          <w:color w:val="000000"/>
        </w:rPr>
        <w:t>регистрации</w:t>
      </w:r>
      <w:r w:rsidR="00023F5F" w:rsidRPr="007E6073">
        <w:rPr>
          <w:rFonts w:ascii="Times New Roman" w:hAnsi="Times New Roman"/>
          <w:color w:val="000000"/>
        </w:rPr>
        <w:t xml:space="preserve"> запроса</w:t>
      </w:r>
      <w:r w:rsidRPr="007E6073">
        <w:rPr>
          <w:rFonts w:ascii="Times New Roman" w:hAnsi="Times New Roman"/>
          <w:color w:val="000000"/>
        </w:rPr>
        <w:t xml:space="preserve"> ключевого специалиста Заказчика</w:t>
      </w:r>
      <w:r w:rsidR="00B52519" w:rsidRPr="007E6073">
        <w:rPr>
          <w:rFonts w:ascii="Times New Roman" w:hAnsi="Times New Roman"/>
          <w:color w:val="000000"/>
        </w:rPr>
        <w:t>.</w:t>
      </w:r>
    </w:p>
    <w:p w:rsidR="004759EC" w:rsidRPr="007E6073" w:rsidRDefault="004759EC" w:rsidP="0091011E">
      <w:pPr>
        <w:spacing w:line="276" w:lineRule="auto"/>
        <w:ind w:firstLine="567"/>
        <w:jc w:val="both"/>
        <w:rPr>
          <w:rFonts w:ascii="Times New Roman" w:hAnsi="Times New Roman"/>
          <w:color w:val="000000"/>
        </w:rPr>
      </w:pPr>
      <w:r w:rsidRPr="007E6073">
        <w:rPr>
          <w:rFonts w:ascii="Times New Roman" w:hAnsi="Times New Roman"/>
          <w:color w:val="000000"/>
        </w:rPr>
        <w:t xml:space="preserve">Обращения ключевых </w:t>
      </w:r>
      <w:r w:rsidR="00EB698C" w:rsidRPr="007E6073">
        <w:rPr>
          <w:rFonts w:ascii="Times New Roman" w:hAnsi="Times New Roman"/>
          <w:color w:val="000000"/>
        </w:rPr>
        <w:t>специалистов</w:t>
      </w:r>
      <w:r w:rsidRPr="007E6073">
        <w:rPr>
          <w:rFonts w:ascii="Times New Roman" w:hAnsi="Times New Roman"/>
          <w:color w:val="000000"/>
        </w:rPr>
        <w:t xml:space="preserve"> Заказчика должны быть зарегистрированы ответственными сотрудниками Исполнителя на Портале технической поддержки, кроме обращений, непосредственно отправленных ключевыми сотрудниками Заказчика на Портал Исполнителя. Все запросы специалист службы технической поддержки должен принять в работу. Для этого он своевременно отслеживает статусы запросов в соответствии с таблицей </w:t>
      </w:r>
      <w:r w:rsidR="00754FDB" w:rsidRPr="007E6073">
        <w:rPr>
          <w:rFonts w:ascii="Times New Roman" w:hAnsi="Times New Roman"/>
          <w:color w:val="000000"/>
        </w:rPr>
        <w:t>11</w:t>
      </w:r>
      <w:r w:rsidRPr="007E6073">
        <w:rPr>
          <w:rFonts w:ascii="Times New Roman" w:hAnsi="Times New Roman"/>
          <w:color w:val="000000"/>
        </w:rPr>
        <w:t xml:space="preserve"> и представляет комментарии по ходу работ.</w:t>
      </w:r>
    </w:p>
    <w:p w:rsidR="004759EC" w:rsidRPr="007E6073" w:rsidRDefault="004759EC" w:rsidP="0091011E">
      <w:pPr>
        <w:spacing w:line="276" w:lineRule="auto"/>
        <w:ind w:firstLine="567"/>
        <w:jc w:val="both"/>
        <w:rPr>
          <w:rFonts w:ascii="Times New Roman" w:hAnsi="Times New Roman"/>
          <w:color w:val="000000"/>
        </w:rPr>
      </w:pPr>
      <w:r w:rsidRPr="007E6073">
        <w:rPr>
          <w:rFonts w:ascii="Times New Roman" w:hAnsi="Times New Roman"/>
          <w:color w:val="000000"/>
        </w:rPr>
        <w:t xml:space="preserve">Поиск методов решения запроса осуществляется специалистом службы технической поддержки с момента получения всей необходимой для проведения анализа информации. При необходимости специалист службы технической поддержки имеет право запросить дополнительную информацию, требуемую для анализа и выработки методов решения запроса. </w:t>
      </w:r>
    </w:p>
    <w:p w:rsidR="004759EC" w:rsidRPr="007E6073" w:rsidRDefault="004759EC" w:rsidP="007A3597">
      <w:pPr>
        <w:spacing w:line="276" w:lineRule="auto"/>
        <w:ind w:firstLine="567"/>
        <w:jc w:val="both"/>
        <w:rPr>
          <w:rFonts w:ascii="Times New Roman" w:hAnsi="Times New Roman"/>
          <w:color w:val="000000"/>
        </w:rPr>
      </w:pPr>
      <w:r w:rsidRPr="007E6073">
        <w:rPr>
          <w:rFonts w:ascii="Times New Roman" w:hAnsi="Times New Roman"/>
          <w:color w:val="000000"/>
        </w:rPr>
        <w:t xml:space="preserve">Время обработки запроса </w:t>
      </w:r>
      <w:r w:rsidR="00B52519" w:rsidRPr="007E6073">
        <w:rPr>
          <w:rFonts w:ascii="Times New Roman" w:hAnsi="Times New Roman"/>
          <w:color w:val="000000"/>
        </w:rPr>
        <w:t xml:space="preserve">включает в себя </w:t>
      </w:r>
      <w:r w:rsidR="00EC0B50" w:rsidRPr="007E6073">
        <w:rPr>
          <w:rFonts w:ascii="Times New Roman" w:hAnsi="Times New Roman"/>
          <w:color w:val="000000"/>
        </w:rPr>
        <w:t xml:space="preserve">и </w:t>
      </w:r>
      <w:r w:rsidR="00B52519" w:rsidRPr="007E6073">
        <w:rPr>
          <w:rFonts w:ascii="Times New Roman" w:hAnsi="Times New Roman"/>
          <w:color w:val="000000"/>
        </w:rPr>
        <w:t>время, необходимое для получения разъяснений и дополнительной информации от Заказчика</w:t>
      </w:r>
      <w:r w:rsidRPr="007E6073">
        <w:rPr>
          <w:rFonts w:ascii="Times New Roman" w:hAnsi="Times New Roman"/>
          <w:color w:val="000000"/>
        </w:rPr>
        <w:t>.</w:t>
      </w:r>
    </w:p>
    <w:p w:rsidR="004759EC" w:rsidRPr="007E6073" w:rsidRDefault="004759EC" w:rsidP="007A3597">
      <w:pPr>
        <w:spacing w:line="276" w:lineRule="auto"/>
        <w:ind w:firstLine="567"/>
        <w:jc w:val="both"/>
        <w:rPr>
          <w:rFonts w:ascii="Times New Roman" w:hAnsi="Times New Roman"/>
          <w:color w:val="000000"/>
        </w:rPr>
      </w:pPr>
      <w:r w:rsidRPr="007E6073">
        <w:rPr>
          <w:rFonts w:ascii="Times New Roman" w:hAnsi="Times New Roman"/>
          <w:color w:val="000000"/>
        </w:rPr>
        <w:t>В случае если полученные сведения по запросу окажутся неполными, специалист службы технической поддержки направляет запрос на предоставление уточняющих</w:t>
      </w:r>
      <w:r w:rsidRPr="007E6073">
        <w:t xml:space="preserve"> </w:t>
      </w:r>
      <w:r w:rsidRPr="007E6073">
        <w:rPr>
          <w:rFonts w:ascii="Times New Roman" w:hAnsi="Times New Roman"/>
          <w:color w:val="000000"/>
        </w:rPr>
        <w:t xml:space="preserve">данных. Если в течение одного месяца с момента отправки, уточнения информации по запросу не поступило, то начало выполнения данного запроса будет отложено </w:t>
      </w:r>
      <w:r w:rsidR="00D3553D" w:rsidRPr="007E6073">
        <w:rPr>
          <w:rFonts w:ascii="Times New Roman" w:hAnsi="Times New Roman"/>
          <w:color w:val="000000"/>
        </w:rPr>
        <w:t xml:space="preserve">до момента </w:t>
      </w:r>
      <w:r w:rsidR="00D3553D" w:rsidRPr="007E6073">
        <w:rPr>
          <w:rFonts w:ascii="Times New Roman" w:hAnsi="Times New Roman"/>
          <w:color w:val="000000"/>
        </w:rPr>
        <w:lastRenderedPageBreak/>
        <w:t xml:space="preserve">уточнения информации </w:t>
      </w:r>
      <w:r w:rsidRPr="007E6073">
        <w:rPr>
          <w:rFonts w:ascii="Times New Roman" w:hAnsi="Times New Roman"/>
          <w:color w:val="000000"/>
        </w:rPr>
        <w:t xml:space="preserve">в соответствии с п. </w:t>
      </w:r>
      <w:fldSimple w:instr=" REF _Ref444518297 \r \h  \* MERGEFORMAT ">
        <w:r w:rsidR="00297C58" w:rsidRPr="00297C58">
          <w:rPr>
            <w:rFonts w:ascii="Times New Roman" w:hAnsi="Times New Roman"/>
            <w:color w:val="000000"/>
          </w:rPr>
          <w:t>2.6</w:t>
        </w:r>
      </w:fldSimple>
      <w:r w:rsidRPr="007E6073">
        <w:rPr>
          <w:rFonts w:ascii="Times New Roman" w:hAnsi="Times New Roman"/>
          <w:color w:val="000000"/>
        </w:rPr>
        <w:t xml:space="preserve">. </w:t>
      </w:r>
      <w:r w:rsidR="007A3597" w:rsidRPr="007E6073">
        <w:rPr>
          <w:rFonts w:ascii="Times New Roman" w:hAnsi="Times New Roman"/>
          <w:color w:val="000000"/>
        </w:rPr>
        <w:t xml:space="preserve">Регламента взаимодействия (Приложение 2). </w:t>
      </w:r>
      <w:r w:rsidRPr="007E6073">
        <w:rPr>
          <w:rFonts w:ascii="Times New Roman" w:hAnsi="Times New Roman"/>
          <w:color w:val="000000"/>
        </w:rPr>
        <w:t>При смене статуса запроса добавляется комментарий о невозможности обработки запроса службой технической поддержки, т.к. по нему не была представлена необходимая информация. После предоставления исчерпывающей информации по запросу он должен быть принятым в работу.</w:t>
      </w:r>
    </w:p>
    <w:p w:rsidR="004759EC" w:rsidRPr="007E6073" w:rsidRDefault="004759EC" w:rsidP="007A3597">
      <w:pPr>
        <w:spacing w:line="276" w:lineRule="auto"/>
        <w:ind w:firstLine="567"/>
        <w:jc w:val="both"/>
        <w:rPr>
          <w:rFonts w:ascii="Times New Roman" w:hAnsi="Times New Roman"/>
          <w:color w:val="000000"/>
        </w:rPr>
      </w:pPr>
      <w:r w:rsidRPr="007E6073">
        <w:rPr>
          <w:rFonts w:ascii="Times New Roman" w:hAnsi="Times New Roman"/>
          <w:color w:val="000000"/>
        </w:rPr>
        <w:t xml:space="preserve">В случае если для решения запроса необходимо участие ИТ-специалистов Заказчика (например, для физической перезагрузки сервера, восстановления БД из резервной копии и т.д.), специалист службы технической поддержки сообщает об этом. После окончания работ </w:t>
      </w:r>
      <w:r w:rsidR="003D3D59" w:rsidRPr="007E6073">
        <w:rPr>
          <w:rFonts w:ascii="Times New Roman" w:hAnsi="Times New Roman"/>
          <w:color w:val="000000"/>
        </w:rPr>
        <w:t>ключевой специалист</w:t>
      </w:r>
      <w:r w:rsidRPr="007E6073">
        <w:rPr>
          <w:rFonts w:ascii="Times New Roman" w:hAnsi="Times New Roman"/>
          <w:color w:val="000000"/>
        </w:rPr>
        <w:t xml:space="preserve"> Заказчика должен сообщить об окончании таких работ. </w:t>
      </w:r>
      <w:r w:rsidR="007D75CC" w:rsidRPr="007E6073">
        <w:rPr>
          <w:rFonts w:ascii="Times New Roman" w:hAnsi="Times New Roman"/>
          <w:color w:val="000000"/>
        </w:rPr>
        <w:t>В этом случае срок исполнения увеличивается на время, затраченное ИТ-специалистами Заказчика.</w:t>
      </w:r>
    </w:p>
    <w:p w:rsidR="004759EC" w:rsidRPr="007E6073" w:rsidRDefault="004759EC" w:rsidP="00FE280E">
      <w:pPr>
        <w:spacing w:line="276" w:lineRule="auto"/>
        <w:ind w:firstLine="567"/>
        <w:jc w:val="both"/>
        <w:rPr>
          <w:rFonts w:ascii="Times New Roman" w:hAnsi="Times New Roman"/>
          <w:color w:val="000000"/>
        </w:rPr>
      </w:pPr>
      <w:r w:rsidRPr="007E6073">
        <w:rPr>
          <w:rFonts w:ascii="Times New Roman" w:hAnsi="Times New Roman"/>
          <w:color w:val="000000"/>
        </w:rPr>
        <w:t>При возникновени</w:t>
      </w:r>
      <w:r w:rsidR="00DC4EEF" w:rsidRPr="007E6073">
        <w:rPr>
          <w:rFonts w:ascii="Times New Roman" w:hAnsi="Times New Roman"/>
          <w:color w:val="000000"/>
        </w:rPr>
        <w:t>и случаев невозможности доступа</w:t>
      </w:r>
      <w:r w:rsidRPr="007E6073">
        <w:rPr>
          <w:rFonts w:ascii="Times New Roman" w:hAnsi="Times New Roman"/>
          <w:color w:val="000000"/>
        </w:rPr>
        <w:t xml:space="preserve"> ключевых сотрудников Исполнителя к тестовой среде Заказчика для подтверждения информации по запросу </w:t>
      </w:r>
      <w:r w:rsidR="003D3D59" w:rsidRPr="007E6073">
        <w:rPr>
          <w:rFonts w:ascii="Times New Roman" w:hAnsi="Times New Roman"/>
          <w:color w:val="000000"/>
        </w:rPr>
        <w:t>ключевого специалиста</w:t>
      </w:r>
      <w:r w:rsidRPr="007E6073">
        <w:rPr>
          <w:rFonts w:ascii="Times New Roman" w:hAnsi="Times New Roman"/>
          <w:color w:val="000000"/>
        </w:rPr>
        <w:t xml:space="preserve"> Заказчика, специалист службы технической поддержки информирует об этом ключевых пользователей Заказчика. Если при обработке запроса с приоритетом «Неотложный» требуется обновление Системы или ее компонентов, Исполнитель предоставляет Заказчику пакет обновлений Системы в соответствии с п. </w:t>
      </w:r>
      <w:fldSimple w:instr=" REF _Ref444371052 \r \h  \* MERGEFORMAT ">
        <w:r w:rsidR="00297C58" w:rsidRPr="00297C58">
          <w:rPr>
            <w:rFonts w:ascii="Times New Roman" w:hAnsi="Times New Roman"/>
            <w:color w:val="000000"/>
          </w:rPr>
          <w:t>3.1</w:t>
        </w:r>
      </w:fldSimple>
      <w:r w:rsidR="007A3597" w:rsidRPr="007E6073">
        <w:rPr>
          <w:rFonts w:ascii="Times New Roman" w:hAnsi="Times New Roman"/>
          <w:color w:val="000000"/>
        </w:rPr>
        <w:t>. Регламента взаимодействия (Приложение 2).</w:t>
      </w:r>
      <w:r w:rsidRPr="007E6073">
        <w:rPr>
          <w:rFonts w:ascii="Times New Roman" w:hAnsi="Times New Roman"/>
          <w:color w:val="000000"/>
        </w:rPr>
        <w:t xml:space="preserve"> Соглашения, при этом рабочее (базовое тестирование) проводится в обязательном порядке.</w:t>
      </w:r>
    </w:p>
    <w:p w:rsidR="004759EC" w:rsidRPr="007E6073" w:rsidRDefault="004759EC" w:rsidP="00DB3020">
      <w:pPr>
        <w:pStyle w:val="IS-8"/>
      </w:pPr>
    </w:p>
    <w:p w:rsidR="004759EC" w:rsidRPr="007E6073" w:rsidRDefault="004759EC" w:rsidP="00DB3020">
      <w:pPr>
        <w:pStyle w:val="IS-8"/>
      </w:pPr>
    </w:p>
    <w:p w:rsidR="007A3597" w:rsidRPr="007E6073" w:rsidRDefault="007A3597" w:rsidP="007A3597">
      <w:pPr>
        <w:pStyle w:val="afa"/>
        <w:keepNext/>
        <w:spacing w:after="0"/>
        <w:jc w:val="right"/>
        <w:rPr>
          <w:b w:val="0"/>
        </w:rPr>
      </w:pPr>
      <w:r w:rsidRPr="007E6073">
        <w:rPr>
          <w:b w:val="0"/>
        </w:rPr>
        <w:t xml:space="preserve">Таблица </w:t>
      </w:r>
      <w:r w:rsidR="00CB32EA" w:rsidRPr="007E6073">
        <w:rPr>
          <w:b w:val="0"/>
        </w:rPr>
        <w:t>1</w:t>
      </w:r>
      <w:r w:rsidR="00754FDB" w:rsidRPr="007E6073">
        <w:rPr>
          <w:b w:val="0"/>
        </w:rPr>
        <w:t>1</w:t>
      </w:r>
      <w:r w:rsidRPr="007E6073">
        <w:rPr>
          <w:b w:val="0"/>
        </w:rPr>
        <w:t>. Статусы запроса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3"/>
        <w:gridCol w:w="7431"/>
      </w:tblGrid>
      <w:tr w:rsidR="004759EC" w:rsidRPr="007E6073" w:rsidTr="00D91527">
        <w:trPr>
          <w:cantSplit/>
          <w:trHeight w:val="686"/>
          <w:tblHeader/>
        </w:trPr>
        <w:tc>
          <w:tcPr>
            <w:tcW w:w="2033" w:type="dxa"/>
            <w:shd w:val="clear" w:color="auto" w:fill="auto"/>
            <w:vAlign w:val="center"/>
          </w:tcPr>
          <w:p w:rsidR="004759EC" w:rsidRPr="007E6073" w:rsidRDefault="004759EC" w:rsidP="004759EC">
            <w:pPr>
              <w:pStyle w:val="IS-123"/>
            </w:pPr>
            <w:r w:rsidRPr="007E6073">
              <w:t>Статус запроса</w:t>
            </w:r>
          </w:p>
        </w:tc>
        <w:tc>
          <w:tcPr>
            <w:tcW w:w="7431" w:type="dxa"/>
            <w:shd w:val="clear" w:color="auto" w:fill="auto"/>
            <w:vAlign w:val="center"/>
          </w:tcPr>
          <w:p w:rsidR="004759EC" w:rsidRPr="007E6073" w:rsidRDefault="004759EC" w:rsidP="004759EC">
            <w:pPr>
              <w:pStyle w:val="IS-123"/>
            </w:pPr>
            <w:r w:rsidRPr="007E6073">
              <w:t>Описание</w:t>
            </w:r>
          </w:p>
        </w:tc>
      </w:tr>
      <w:tr w:rsidR="004759EC" w:rsidRPr="007E6073" w:rsidTr="00D91527">
        <w:trPr>
          <w:cantSplit/>
        </w:trPr>
        <w:tc>
          <w:tcPr>
            <w:tcW w:w="2033" w:type="dxa"/>
            <w:shd w:val="clear" w:color="auto" w:fill="auto"/>
          </w:tcPr>
          <w:p w:rsidR="004759EC" w:rsidRPr="007E6073" w:rsidRDefault="005A3615" w:rsidP="004759EC">
            <w:pPr>
              <w:pStyle w:val="IS-12"/>
              <w:rPr>
                <w:lang w:val="ru-RU" w:eastAsia="en-US"/>
              </w:rPr>
            </w:pPr>
            <w:r w:rsidRPr="007E6073">
              <w:rPr>
                <w:lang w:val="ru-RU" w:eastAsia="en-US"/>
              </w:rPr>
              <w:t>Новый</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Устанавливается по умолчанию при регистрации запроса на Портале технической поддержки</w:t>
            </w:r>
          </w:p>
        </w:tc>
      </w:tr>
      <w:tr w:rsidR="004759EC" w:rsidRPr="007E6073" w:rsidTr="00D91527">
        <w:trPr>
          <w:cantSplit/>
        </w:trPr>
        <w:tc>
          <w:tcPr>
            <w:tcW w:w="2033" w:type="dxa"/>
            <w:shd w:val="clear" w:color="auto" w:fill="auto"/>
          </w:tcPr>
          <w:p w:rsidR="004759EC" w:rsidRPr="007E6073" w:rsidRDefault="004759EC" w:rsidP="004759EC">
            <w:pPr>
              <w:pStyle w:val="IS-12"/>
              <w:rPr>
                <w:lang w:eastAsia="en-US"/>
              </w:rPr>
            </w:pPr>
            <w:r w:rsidRPr="007E6073">
              <w:rPr>
                <w:lang w:eastAsia="en-US"/>
              </w:rPr>
              <w:t>В</w:t>
            </w:r>
            <w:r w:rsidRPr="007E6073">
              <w:rPr>
                <w:lang w:val="ru-RU" w:eastAsia="en-US"/>
              </w:rPr>
              <w:t xml:space="preserve"> работе</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Устанавливается в случае, когда специалист службы технической поддержки приступил к выполнению работ по запросу</w:t>
            </w:r>
          </w:p>
        </w:tc>
      </w:tr>
      <w:tr w:rsidR="004759EC" w:rsidRPr="007E6073" w:rsidTr="00D91527">
        <w:trPr>
          <w:cantSplit/>
        </w:trPr>
        <w:tc>
          <w:tcPr>
            <w:tcW w:w="2033" w:type="dxa"/>
            <w:shd w:val="clear" w:color="auto" w:fill="auto"/>
          </w:tcPr>
          <w:p w:rsidR="004759EC" w:rsidRPr="007E6073" w:rsidRDefault="005A3615" w:rsidP="004759EC">
            <w:pPr>
              <w:pStyle w:val="IS-12"/>
              <w:rPr>
                <w:lang w:val="ru-RU" w:eastAsia="en-US"/>
              </w:rPr>
            </w:pPr>
            <w:r w:rsidRPr="007E6073">
              <w:rPr>
                <w:lang w:val="ru-RU" w:eastAsia="en-US"/>
              </w:rPr>
              <w:t>Отложен</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 xml:space="preserve">Устанавливается в случае, когда выполнение запроса откладывается по причинам, описанным в пункте </w:t>
            </w:r>
            <w:fldSimple w:instr=" REF _Ref444518280 \r \h  \* MERGEFORMAT ">
              <w:r w:rsidR="00297C58" w:rsidRPr="00297C58">
                <w:rPr>
                  <w:lang w:val="ru-RU" w:eastAsia="en-US"/>
                </w:rPr>
                <w:t>2.6</w:t>
              </w:r>
            </w:fldSimple>
            <w:r w:rsidRPr="007E6073">
              <w:rPr>
                <w:lang w:val="ru-RU" w:eastAsia="en-US"/>
              </w:rPr>
              <w:t xml:space="preserve"> настоящего Соглашения</w:t>
            </w:r>
          </w:p>
        </w:tc>
      </w:tr>
      <w:tr w:rsidR="004759EC" w:rsidRPr="007E6073" w:rsidTr="00D91527">
        <w:trPr>
          <w:cantSplit/>
        </w:trPr>
        <w:tc>
          <w:tcPr>
            <w:tcW w:w="2033" w:type="dxa"/>
            <w:shd w:val="clear" w:color="auto" w:fill="auto"/>
          </w:tcPr>
          <w:p w:rsidR="004759EC" w:rsidRPr="007E6073" w:rsidRDefault="005A3615" w:rsidP="004759EC">
            <w:pPr>
              <w:pStyle w:val="IS-12"/>
              <w:rPr>
                <w:lang w:val="ru-RU" w:eastAsia="en-US"/>
              </w:rPr>
            </w:pPr>
            <w:r w:rsidRPr="007E6073">
              <w:rPr>
                <w:lang w:val="ru-RU" w:eastAsia="en-US"/>
              </w:rPr>
              <w:t>Отменен</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Устанавливается в том случае, если заказчик создал дублирующий запрос, если специалист службы технической поддержки не приступил к выполнению запроса и не потратил свое время на его выполнение</w:t>
            </w:r>
          </w:p>
        </w:tc>
      </w:tr>
      <w:tr w:rsidR="004759EC" w:rsidRPr="007E6073" w:rsidTr="00D91527">
        <w:trPr>
          <w:cantSplit/>
        </w:trPr>
        <w:tc>
          <w:tcPr>
            <w:tcW w:w="2033" w:type="dxa"/>
            <w:shd w:val="clear" w:color="auto" w:fill="auto"/>
          </w:tcPr>
          <w:p w:rsidR="004759EC" w:rsidRPr="007E6073" w:rsidRDefault="005A3615" w:rsidP="004759EC">
            <w:pPr>
              <w:pStyle w:val="IS-12"/>
              <w:rPr>
                <w:lang w:val="ru-RU" w:eastAsia="en-US"/>
              </w:rPr>
            </w:pPr>
            <w:r w:rsidRPr="007E6073">
              <w:rPr>
                <w:lang w:val="ru-RU" w:eastAsia="en-US"/>
              </w:rPr>
              <w:t>Выполнен</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 xml:space="preserve">Работы по запросу выполнены, и </w:t>
            </w:r>
            <w:r w:rsidR="003D3D59" w:rsidRPr="007E6073">
              <w:rPr>
                <w:lang w:val="ru-RU" w:eastAsia="en-US"/>
              </w:rPr>
              <w:t>ключевой специалист</w:t>
            </w:r>
            <w:r w:rsidRPr="007E6073">
              <w:rPr>
                <w:lang w:val="ru-RU" w:eastAsia="en-US"/>
              </w:rPr>
              <w:t xml:space="preserve"> Заказчика подтвердил решение запроса. Запрос закрыт</w:t>
            </w:r>
          </w:p>
        </w:tc>
      </w:tr>
      <w:tr w:rsidR="004759EC" w:rsidRPr="007E6073" w:rsidTr="00D91527">
        <w:trPr>
          <w:cantSplit/>
        </w:trPr>
        <w:tc>
          <w:tcPr>
            <w:tcW w:w="2033" w:type="dxa"/>
            <w:shd w:val="clear" w:color="auto" w:fill="auto"/>
          </w:tcPr>
          <w:p w:rsidR="004759EC" w:rsidRPr="007E6073" w:rsidRDefault="005A3615" w:rsidP="004759EC">
            <w:pPr>
              <w:pStyle w:val="IS-12"/>
              <w:rPr>
                <w:lang w:val="ru-RU" w:eastAsia="en-US"/>
              </w:rPr>
            </w:pPr>
            <w:r w:rsidRPr="007E6073">
              <w:rPr>
                <w:lang w:val="ru-RU" w:eastAsia="en-US"/>
              </w:rPr>
              <w:t>Проверен</w:t>
            </w:r>
          </w:p>
        </w:tc>
        <w:tc>
          <w:tcPr>
            <w:tcW w:w="7431" w:type="dxa"/>
            <w:shd w:val="clear" w:color="auto" w:fill="auto"/>
          </w:tcPr>
          <w:p w:rsidR="004759EC" w:rsidRPr="007E6073" w:rsidRDefault="004759EC" w:rsidP="004759EC">
            <w:pPr>
              <w:pStyle w:val="IS-12"/>
              <w:rPr>
                <w:lang w:val="ru-RU" w:eastAsia="en-US"/>
              </w:rPr>
            </w:pPr>
            <w:r w:rsidRPr="007E6073">
              <w:rPr>
                <w:lang w:val="ru-RU" w:eastAsia="en-US"/>
              </w:rPr>
              <w:t>Работы по запросу проверены Заказчиком</w:t>
            </w:r>
          </w:p>
        </w:tc>
      </w:tr>
    </w:tbl>
    <w:p w:rsidR="004759EC" w:rsidRPr="007E6073" w:rsidRDefault="004759EC" w:rsidP="00DB3020">
      <w:pPr>
        <w:pStyle w:val="IS-8"/>
      </w:pPr>
    </w:p>
    <w:p w:rsidR="004759EC" w:rsidRPr="007E6073" w:rsidRDefault="004759EC" w:rsidP="00FE280E">
      <w:pPr>
        <w:spacing w:line="276" w:lineRule="auto"/>
        <w:ind w:firstLine="567"/>
        <w:jc w:val="both"/>
        <w:rPr>
          <w:rFonts w:ascii="Times New Roman" w:hAnsi="Times New Roman"/>
          <w:color w:val="000000"/>
        </w:rPr>
      </w:pPr>
      <w:r w:rsidRPr="007E6073">
        <w:rPr>
          <w:rFonts w:ascii="Times New Roman" w:hAnsi="Times New Roman"/>
          <w:color w:val="000000"/>
        </w:rPr>
        <w:t xml:space="preserve">При превышении количества запросов Заказчика, </w:t>
      </w:r>
      <w:r w:rsidR="00055A63" w:rsidRPr="007E6073">
        <w:rPr>
          <w:rFonts w:ascii="Times New Roman" w:hAnsi="Times New Roman"/>
          <w:color w:val="000000"/>
        </w:rPr>
        <w:t>указанных в</w:t>
      </w:r>
      <w:r w:rsidRPr="007E6073">
        <w:rPr>
          <w:rFonts w:ascii="Times New Roman" w:hAnsi="Times New Roman"/>
          <w:color w:val="000000"/>
        </w:rPr>
        <w:t xml:space="preserve"> </w:t>
      </w:r>
      <w:r w:rsidR="00DC4EEF" w:rsidRPr="007E6073">
        <w:rPr>
          <w:rFonts w:ascii="Times New Roman" w:hAnsi="Times New Roman"/>
          <w:color w:val="000000"/>
        </w:rPr>
        <w:t>п.5.3 Технических требований</w:t>
      </w:r>
      <w:r w:rsidRPr="007E6073">
        <w:rPr>
          <w:rFonts w:ascii="Times New Roman" w:hAnsi="Times New Roman"/>
          <w:color w:val="000000"/>
        </w:rPr>
        <w:t xml:space="preserve"> (всех уровней критичности, исключая «Неотложные» (в соответствии с таблицей </w:t>
      </w:r>
      <w:r w:rsidR="00754FDB" w:rsidRPr="007E6073">
        <w:rPr>
          <w:rFonts w:ascii="Times New Roman" w:hAnsi="Times New Roman"/>
          <w:color w:val="000000"/>
        </w:rPr>
        <w:t>9</w:t>
      </w:r>
      <w:r w:rsidRPr="007E6073">
        <w:rPr>
          <w:rFonts w:ascii="Times New Roman" w:hAnsi="Times New Roman"/>
          <w:color w:val="000000"/>
        </w:rPr>
        <w:t xml:space="preserve">)), запросы должны быть включены в очередь по обработке на следующий календарный месяц за исключением запросов, связанных с нарушением функциональности Системы по вине Исполнителя, при этом количество данных запросов не ограничено. </w:t>
      </w:r>
    </w:p>
    <w:p w:rsidR="004759EC" w:rsidRPr="007E6073" w:rsidRDefault="004759EC" w:rsidP="00FE280E">
      <w:pPr>
        <w:spacing w:line="276" w:lineRule="auto"/>
        <w:ind w:firstLine="567"/>
        <w:jc w:val="both"/>
        <w:rPr>
          <w:rFonts w:ascii="Times New Roman" w:hAnsi="Times New Roman"/>
          <w:color w:val="000000"/>
        </w:rPr>
      </w:pPr>
      <w:r w:rsidRPr="007E6073">
        <w:rPr>
          <w:rFonts w:ascii="Times New Roman" w:hAnsi="Times New Roman"/>
          <w:color w:val="000000"/>
        </w:rPr>
        <w:t>В случае если в течение месяца израсходованы не все запросы, последние могут сохраняться и использоваться в следующем месяце, по итогам календарного года неиспользованные запросы аннулируются.</w:t>
      </w:r>
    </w:p>
    <w:p w:rsidR="004759EC" w:rsidRPr="007E6073" w:rsidRDefault="004759EC" w:rsidP="00FE280E">
      <w:pPr>
        <w:spacing w:line="276" w:lineRule="auto"/>
        <w:ind w:firstLine="567"/>
        <w:jc w:val="both"/>
        <w:rPr>
          <w:rFonts w:ascii="Times New Roman" w:hAnsi="Times New Roman"/>
          <w:color w:val="000000"/>
        </w:rPr>
      </w:pPr>
      <w:r w:rsidRPr="007E6073">
        <w:rPr>
          <w:rFonts w:ascii="Times New Roman" w:hAnsi="Times New Roman"/>
          <w:color w:val="000000"/>
        </w:rPr>
        <w:t xml:space="preserve">Если в процессе обработки запроса выясняется, что причиной его возникновения является инфраструктурный инцидент (незапланированная остановка работы аппаратного </w:t>
      </w:r>
      <w:r w:rsidRPr="007E6073">
        <w:rPr>
          <w:rFonts w:ascii="Times New Roman" w:hAnsi="Times New Roman"/>
          <w:color w:val="000000"/>
        </w:rPr>
        <w:lastRenderedPageBreak/>
        <w:t>комплекса, снижение производительности или функциональности, т.е. сбой или отказ аппаратного ПО, а также в случае, если ошибка связана с функционированием системного либо базисного ПО), специалист службы технической поддержки сообщает об этом, и задача закрывается как выполненная.</w:t>
      </w:r>
    </w:p>
    <w:p w:rsidR="00EC3133" w:rsidRPr="007E6073" w:rsidRDefault="00EC3133" w:rsidP="00EC3133">
      <w:pPr>
        <w:spacing w:line="276" w:lineRule="auto"/>
        <w:ind w:left="710"/>
        <w:jc w:val="both"/>
        <w:outlineLvl w:val="1"/>
        <w:rPr>
          <w:rFonts w:ascii="Times New Roman" w:hAnsi="Times New Roman"/>
          <w:b/>
          <w:color w:val="000000"/>
        </w:rPr>
      </w:pPr>
    </w:p>
    <w:p w:rsidR="00EC3133" w:rsidRPr="007E6073" w:rsidRDefault="00EC3133" w:rsidP="00EC3133">
      <w:pPr>
        <w:spacing w:line="276" w:lineRule="auto"/>
        <w:ind w:left="710"/>
        <w:jc w:val="both"/>
        <w:outlineLvl w:val="1"/>
        <w:rPr>
          <w:rFonts w:ascii="Times New Roman" w:hAnsi="Times New Roman"/>
          <w:b/>
          <w:color w:val="000000"/>
        </w:rPr>
      </w:pPr>
      <w:r w:rsidRPr="007E6073">
        <w:rPr>
          <w:rFonts w:ascii="Times New Roman" w:hAnsi="Times New Roman"/>
          <w:b/>
          <w:color w:val="000000"/>
        </w:rPr>
        <w:t>1.2. Расчет контрольных показателей эффективности выполнения запросов (</w:t>
      </w:r>
      <w:r w:rsidRPr="007E6073">
        <w:rPr>
          <w:rFonts w:ascii="Times New Roman" w:hAnsi="Times New Roman"/>
          <w:b/>
          <w:color w:val="000000"/>
          <w:lang w:val="en-US"/>
        </w:rPr>
        <w:t>KPI</w:t>
      </w:r>
      <w:r w:rsidRPr="007E6073">
        <w:rPr>
          <w:rFonts w:ascii="Times New Roman" w:hAnsi="Times New Roman"/>
          <w:b/>
          <w:color w:val="000000"/>
        </w:rPr>
        <w:t>)</w:t>
      </w:r>
    </w:p>
    <w:p w:rsidR="00EC3133" w:rsidRPr="007E6073" w:rsidRDefault="00EC3133" w:rsidP="00EC3133">
      <w:pPr>
        <w:pStyle w:val="2TimesNewRoman1262"/>
        <w:tabs>
          <w:tab w:val="clear" w:pos="0"/>
          <w:tab w:val="left" w:pos="993"/>
          <w:tab w:val="left" w:pos="1134"/>
        </w:tabs>
        <w:spacing w:before="0" w:after="0"/>
        <w:rPr>
          <w:szCs w:val="24"/>
        </w:rPr>
      </w:pPr>
    </w:p>
    <w:p w:rsidR="00EC3133" w:rsidRPr="007E6073" w:rsidRDefault="00EC3133" w:rsidP="00EC3133">
      <w:pPr>
        <w:spacing w:line="276" w:lineRule="auto"/>
        <w:ind w:firstLine="567"/>
        <w:jc w:val="both"/>
        <w:rPr>
          <w:rFonts w:ascii="Times New Roman" w:hAnsi="Times New Roman"/>
          <w:color w:val="000000"/>
        </w:rPr>
      </w:pPr>
      <w:bookmarkStart w:id="160" w:name="_Toc505236052"/>
      <w:bookmarkStart w:id="161" w:name="_Toc505247659"/>
      <w:bookmarkStart w:id="162" w:name="_Toc505262943"/>
      <w:bookmarkStart w:id="163" w:name="_Toc505263076"/>
      <w:bookmarkStart w:id="164" w:name="_Toc505264599"/>
      <w:r w:rsidRPr="007E6073">
        <w:rPr>
          <w:rFonts w:ascii="Times New Roman" w:hAnsi="Times New Roman"/>
          <w:color w:val="000000"/>
        </w:rPr>
        <w:t>Формула расчета KPI</w:t>
      </w:r>
      <w:bookmarkEnd w:id="160"/>
      <w:bookmarkEnd w:id="161"/>
      <w:bookmarkEnd w:id="162"/>
      <w:bookmarkEnd w:id="163"/>
      <w:bookmarkEnd w:id="164"/>
      <w:r w:rsidRPr="007E6073">
        <w:rPr>
          <w:rFonts w:ascii="Times New Roman" w:hAnsi="Times New Roman"/>
          <w:color w:val="000000"/>
        </w:rPr>
        <w:t xml:space="preserve"> </w:t>
      </w:r>
    </w:p>
    <w:p w:rsidR="00EC3133" w:rsidRPr="007E6073" w:rsidRDefault="00EC3133" w:rsidP="00EC3133">
      <w:pPr>
        <w:spacing w:line="276" w:lineRule="auto"/>
        <w:ind w:firstLine="567"/>
        <w:jc w:val="both"/>
        <w:rPr>
          <w:rFonts w:ascii="Times New Roman" w:hAnsi="Times New Roman"/>
          <w:color w:val="000000"/>
        </w:rPr>
      </w:pPr>
      <m:oMathPara>
        <m:oMath>
          <w:bookmarkStart w:id="165" w:name="_Toc505236053"/>
          <w:bookmarkStart w:id="166" w:name="_Toc505247660"/>
          <w:bookmarkStart w:id="167" w:name="_Toc505262944"/>
          <w:bookmarkStart w:id="168" w:name="_Toc505263077"/>
          <w:bookmarkStart w:id="169" w:name="_Toc505264600"/>
          <m:r>
            <m:rPr>
              <m:sty m:val="bi"/>
            </m:rPr>
            <w:rPr>
              <w:rFonts w:ascii="Cambria Math" w:hAnsi="Cambria Math" w:cs="Cambria Math"/>
              <w:color w:val="000000"/>
            </w:rPr>
            <m:t>KPI</m:t>
          </m:r>
          <m:r>
            <m:rPr>
              <m:sty m:val="p"/>
            </m:rPr>
            <w:rPr>
              <w:rFonts w:ascii="Cambria Math" w:hAnsi="Cambria Math" w:cs="Cambria Math"/>
              <w:color w:val="000000"/>
            </w:rPr>
            <m:t>=</m:t>
          </m:r>
          <m:f>
            <m:fPr>
              <m:ctrlPr>
                <w:rPr>
                  <w:rFonts w:ascii="Cambria Math" w:hAnsi="Cambria Math"/>
                  <w:color w:val="000000"/>
                </w:rPr>
              </m:ctrlPr>
            </m:fPr>
            <m:num>
              <m:r>
                <m:rPr>
                  <m:sty m:val="bi"/>
                </m:rPr>
                <w:rPr>
                  <w:rFonts w:ascii="Cambria Math" w:hAnsi="Cambria Math" w:cs="Cambria Math"/>
                  <w:color w:val="000000"/>
                </w:rPr>
                <m:t>A</m:t>
              </m:r>
              <m:r>
                <m:rPr>
                  <m:sty m:val="p"/>
                </m:rPr>
                <w:rPr>
                  <w:rFonts w:ascii="Cambria Math" w:hAnsi="Cambria Math" w:cs="Cambria Math"/>
                  <w:color w:val="000000"/>
                </w:rPr>
                <m:t>+</m:t>
              </m:r>
              <m:r>
                <m:rPr>
                  <m:sty m:val="b"/>
                </m:rPr>
                <w:rPr>
                  <w:rFonts w:ascii="Cambria Math" w:hAnsi="Cambria Math" w:cs="Cambria Math"/>
                  <w:color w:val="000000"/>
                </w:rPr>
                <m:t>0,5</m:t>
              </m:r>
              <m:r>
                <m:rPr>
                  <m:sty m:val="p"/>
                </m:rPr>
                <w:rPr>
                  <w:rFonts w:ascii="Cambria Math" w:hAnsi="Cambria Math" w:cs="Cambria Math"/>
                  <w:color w:val="000000"/>
                </w:rPr>
                <m:t>*</m:t>
              </m:r>
              <m:r>
                <m:rPr>
                  <m:sty m:val="b"/>
                </m:rPr>
                <w:rPr>
                  <w:rFonts w:ascii="Cambria Math" w:hAnsi="Cambria Math" w:cs="Cambria Math"/>
                  <w:color w:val="000000"/>
                </w:rPr>
                <m:t>B</m:t>
              </m:r>
              <m:r>
                <m:rPr>
                  <m:sty m:val="p"/>
                </m:rPr>
                <w:rPr>
                  <w:rFonts w:ascii="Cambria Math" w:hAnsi="Cambria Math" w:cs="Cambria Math"/>
                  <w:color w:val="000000"/>
                </w:rPr>
                <m:t>+</m:t>
              </m:r>
              <m:r>
                <m:rPr>
                  <m:sty m:val="b"/>
                </m:rPr>
                <w:rPr>
                  <w:rFonts w:ascii="Cambria Math" w:hAnsi="Cambria Math" w:cs="Cambria Math"/>
                  <w:color w:val="000000"/>
                </w:rPr>
                <m:t>0</m:t>
              </m:r>
              <m:r>
                <m:rPr>
                  <m:sty m:val="p"/>
                </m:rPr>
                <w:rPr>
                  <w:rFonts w:ascii="Cambria Math" w:hAnsi="Cambria Math" w:cs="Cambria Math"/>
                  <w:color w:val="000000"/>
                </w:rPr>
                <m:t>*</m:t>
              </m:r>
              <m:r>
                <m:rPr>
                  <m:sty m:val="b"/>
                </m:rPr>
                <w:rPr>
                  <w:rFonts w:ascii="Cambria Math" w:hAnsi="Cambria Math" w:cs="Cambria Math"/>
                  <w:color w:val="000000"/>
                </w:rPr>
                <m:t>C</m:t>
              </m:r>
            </m:num>
            <m:den>
              <m:r>
                <m:rPr>
                  <m:sty m:val="b"/>
                </m:rPr>
                <w:rPr>
                  <w:rFonts w:ascii="Cambria Math" w:hAnsi="Cambria Math" w:cs="Cambria Math"/>
                  <w:color w:val="000000"/>
                </w:rPr>
                <m:t>N</m:t>
              </m:r>
            </m:den>
          </m:f>
          <w:bookmarkEnd w:id="165"/>
          <w:bookmarkEnd w:id="166"/>
          <w:bookmarkEnd w:id="167"/>
          <w:bookmarkEnd w:id="168"/>
          <w:bookmarkEnd w:id="169"/>
        </m:oMath>
      </m:oMathPara>
    </w:p>
    <w:p w:rsidR="00EC3133" w:rsidRPr="007E6073" w:rsidRDefault="00EC3133" w:rsidP="00EC3133">
      <w:pPr>
        <w:spacing w:line="276" w:lineRule="auto"/>
        <w:ind w:firstLine="567"/>
        <w:jc w:val="both"/>
        <w:rPr>
          <w:rFonts w:ascii="Times New Roman" w:hAnsi="Times New Roman"/>
          <w:color w:val="000000"/>
        </w:rPr>
      </w:pPr>
    </w:p>
    <w:p w:rsidR="00EC3133" w:rsidRPr="007E6073" w:rsidRDefault="00EC3133" w:rsidP="00EC3133">
      <w:pPr>
        <w:spacing w:line="276" w:lineRule="auto"/>
        <w:ind w:firstLine="567"/>
        <w:jc w:val="both"/>
        <w:rPr>
          <w:rFonts w:ascii="Times New Roman" w:hAnsi="Times New Roman"/>
          <w:color w:val="000000"/>
        </w:rPr>
      </w:pPr>
      <w:bookmarkStart w:id="170" w:name="_Toc505236054"/>
      <w:bookmarkStart w:id="171" w:name="_Toc505247661"/>
      <w:bookmarkStart w:id="172" w:name="_Toc505262945"/>
      <w:bookmarkStart w:id="173" w:name="_Toc505263078"/>
      <w:bookmarkStart w:id="174" w:name="_Toc505264601"/>
      <w:r w:rsidRPr="007E6073">
        <w:rPr>
          <w:rFonts w:ascii="Times New Roman" w:hAnsi="Times New Roman"/>
          <w:color w:val="000000"/>
        </w:rPr>
        <w:t>Где:</w:t>
      </w:r>
      <w:bookmarkEnd w:id="170"/>
      <w:bookmarkEnd w:id="171"/>
      <w:bookmarkEnd w:id="172"/>
      <w:bookmarkEnd w:id="173"/>
      <w:bookmarkEnd w:id="174"/>
    </w:p>
    <w:p w:rsidR="004642E4" w:rsidRPr="007E6073" w:rsidRDefault="004642E4" w:rsidP="004642E4">
      <w:pPr>
        <w:spacing w:line="276" w:lineRule="auto"/>
        <w:ind w:firstLine="567"/>
        <w:jc w:val="both"/>
        <w:rPr>
          <w:rFonts w:ascii="Times New Roman" w:hAnsi="Times New Roman"/>
          <w:color w:val="000000"/>
        </w:rPr>
      </w:pPr>
      <w:bookmarkStart w:id="175" w:name="_Toc505236055"/>
      <w:bookmarkStart w:id="176" w:name="_Toc505247662"/>
      <w:bookmarkStart w:id="177" w:name="_Toc505262946"/>
      <w:bookmarkStart w:id="178" w:name="_Toc505263079"/>
      <w:bookmarkStart w:id="179" w:name="_Toc505264602"/>
      <w:r w:rsidRPr="007E6073">
        <w:rPr>
          <w:rFonts w:ascii="Times New Roman" w:hAnsi="Times New Roman"/>
          <w:color w:val="000000"/>
        </w:rPr>
        <w:t>A – количество выполненных критических запросов в отчетный период без нарушения контрольных сроков.</w:t>
      </w:r>
      <w:bookmarkEnd w:id="175"/>
      <w:bookmarkEnd w:id="176"/>
      <w:bookmarkEnd w:id="177"/>
      <w:bookmarkEnd w:id="178"/>
      <w:bookmarkEnd w:id="179"/>
    </w:p>
    <w:p w:rsidR="004642E4" w:rsidRPr="007E6073" w:rsidRDefault="004642E4" w:rsidP="004642E4">
      <w:pPr>
        <w:spacing w:line="276" w:lineRule="auto"/>
        <w:ind w:firstLine="567"/>
        <w:jc w:val="both"/>
        <w:rPr>
          <w:rFonts w:ascii="Times New Roman" w:hAnsi="Times New Roman"/>
          <w:color w:val="000000"/>
        </w:rPr>
      </w:pPr>
      <w:bookmarkStart w:id="180" w:name="_Toc505236058"/>
      <w:bookmarkStart w:id="181" w:name="_Toc505247665"/>
      <w:bookmarkStart w:id="182" w:name="_Toc505262949"/>
      <w:bookmarkStart w:id="183" w:name="_Toc505263082"/>
      <w:bookmarkStart w:id="184" w:name="_Toc505264605"/>
      <w:r w:rsidRPr="007E6073">
        <w:rPr>
          <w:rFonts w:ascii="Times New Roman" w:hAnsi="Times New Roman"/>
          <w:color w:val="000000"/>
        </w:rPr>
        <w:t>B – количество выполненных критических запросов с нарушением контрольных сроков исполнения в отчетный период</w:t>
      </w:r>
      <w:bookmarkEnd w:id="180"/>
      <w:bookmarkEnd w:id="181"/>
      <w:bookmarkEnd w:id="182"/>
      <w:bookmarkEnd w:id="183"/>
      <w:bookmarkEnd w:id="184"/>
    </w:p>
    <w:p w:rsidR="004642E4" w:rsidRPr="007E6073" w:rsidRDefault="004642E4" w:rsidP="004642E4">
      <w:pPr>
        <w:spacing w:line="276" w:lineRule="auto"/>
        <w:ind w:firstLine="567"/>
        <w:jc w:val="both"/>
        <w:rPr>
          <w:rFonts w:ascii="Times New Roman" w:hAnsi="Times New Roman"/>
          <w:color w:val="000000"/>
        </w:rPr>
      </w:pPr>
      <w:bookmarkStart w:id="185" w:name="_Toc505236059"/>
      <w:bookmarkStart w:id="186" w:name="_Toc505247666"/>
      <w:bookmarkStart w:id="187" w:name="_Toc505262950"/>
      <w:bookmarkStart w:id="188" w:name="_Toc505263083"/>
      <w:bookmarkStart w:id="189" w:name="_Toc505264606"/>
      <w:r w:rsidRPr="007E6073">
        <w:rPr>
          <w:rFonts w:ascii="Times New Roman" w:hAnsi="Times New Roman"/>
          <w:color w:val="000000"/>
        </w:rPr>
        <w:t xml:space="preserve">С – количество не выполненных критических запросов </w:t>
      </w:r>
      <w:bookmarkEnd w:id="185"/>
      <w:bookmarkEnd w:id="186"/>
      <w:bookmarkEnd w:id="187"/>
      <w:bookmarkEnd w:id="188"/>
      <w:bookmarkEnd w:id="189"/>
      <w:r w:rsidRPr="007E6073">
        <w:rPr>
          <w:rFonts w:ascii="Times New Roman" w:hAnsi="Times New Roman"/>
          <w:color w:val="000000"/>
        </w:rPr>
        <w:t>с нарушением контрольных сроков исполнения в отчетный период</w:t>
      </w:r>
    </w:p>
    <w:p w:rsidR="004642E4" w:rsidRPr="007E6073" w:rsidRDefault="004642E4" w:rsidP="004642E4">
      <w:pPr>
        <w:spacing w:line="276" w:lineRule="auto"/>
        <w:ind w:firstLine="567"/>
        <w:jc w:val="both"/>
        <w:rPr>
          <w:rFonts w:ascii="Times New Roman" w:hAnsi="Times New Roman"/>
          <w:color w:val="000000"/>
        </w:rPr>
      </w:pPr>
      <w:bookmarkStart w:id="190" w:name="_Toc505236060"/>
      <w:bookmarkStart w:id="191" w:name="_Toc505247667"/>
      <w:bookmarkStart w:id="192" w:name="_Toc505262951"/>
      <w:bookmarkStart w:id="193" w:name="_Toc505263084"/>
      <w:bookmarkStart w:id="194" w:name="_Toc505264607"/>
      <w:r w:rsidRPr="007E6073">
        <w:rPr>
          <w:rFonts w:ascii="Times New Roman" w:hAnsi="Times New Roman"/>
          <w:color w:val="000000"/>
        </w:rPr>
        <w:t>N – общее количество зарегистрированных критических запросов, с наступившим контрольным сроком выполнения в отчетном периоде.</w:t>
      </w:r>
      <w:bookmarkEnd w:id="190"/>
      <w:bookmarkEnd w:id="191"/>
      <w:bookmarkEnd w:id="192"/>
      <w:bookmarkEnd w:id="193"/>
      <w:bookmarkEnd w:id="194"/>
    </w:p>
    <w:p w:rsidR="00EC3133" w:rsidRPr="007E6073" w:rsidRDefault="00EC3133" w:rsidP="00EC3133">
      <w:pPr>
        <w:spacing w:line="276" w:lineRule="auto"/>
        <w:ind w:firstLine="567"/>
        <w:jc w:val="both"/>
        <w:rPr>
          <w:rFonts w:ascii="Times New Roman" w:hAnsi="Times New Roman"/>
          <w:color w:val="000000"/>
        </w:rPr>
      </w:pPr>
    </w:p>
    <w:p w:rsidR="00EC3133" w:rsidRPr="007E6073" w:rsidRDefault="00EC3133" w:rsidP="00EC3133">
      <w:pPr>
        <w:spacing w:line="276" w:lineRule="auto"/>
        <w:ind w:firstLine="567"/>
        <w:jc w:val="both"/>
        <w:rPr>
          <w:rFonts w:ascii="Times New Roman" w:hAnsi="Times New Roman"/>
          <w:color w:val="000000"/>
        </w:rPr>
      </w:pPr>
      <w:bookmarkStart w:id="195" w:name="_Toc505236061"/>
      <w:bookmarkStart w:id="196" w:name="_Toc505247668"/>
      <w:bookmarkStart w:id="197" w:name="_Toc505262952"/>
      <w:bookmarkStart w:id="198" w:name="_Toc505263085"/>
      <w:bookmarkStart w:id="199" w:name="_Toc505264608"/>
      <w:r w:rsidRPr="007E6073">
        <w:rPr>
          <w:rFonts w:ascii="Times New Roman" w:hAnsi="Times New Roman"/>
          <w:color w:val="000000"/>
        </w:rPr>
        <w:t>Отчетный период – календарный месяц.</w:t>
      </w:r>
      <w:bookmarkEnd w:id="195"/>
      <w:bookmarkEnd w:id="196"/>
      <w:bookmarkEnd w:id="197"/>
      <w:bookmarkEnd w:id="198"/>
      <w:bookmarkEnd w:id="199"/>
    </w:p>
    <w:p w:rsidR="00EC3133" w:rsidRPr="007E6073" w:rsidRDefault="00EC3133" w:rsidP="00FE280E">
      <w:pPr>
        <w:spacing w:line="276" w:lineRule="auto"/>
        <w:ind w:firstLine="567"/>
        <w:jc w:val="both"/>
        <w:rPr>
          <w:rFonts w:ascii="Times New Roman" w:hAnsi="Times New Roman"/>
          <w:color w:val="000000"/>
        </w:rPr>
      </w:pPr>
    </w:p>
    <w:p w:rsidR="007E2D87" w:rsidRPr="007E6073" w:rsidRDefault="007E2D87" w:rsidP="00FE280E">
      <w:pPr>
        <w:spacing w:line="276" w:lineRule="auto"/>
        <w:ind w:firstLine="567"/>
        <w:jc w:val="both"/>
        <w:rPr>
          <w:rFonts w:ascii="Times New Roman" w:hAnsi="Times New Roman"/>
          <w:color w:val="000000"/>
        </w:rPr>
      </w:pPr>
    </w:p>
    <w:p w:rsidR="00CB7E40" w:rsidRPr="007E6073" w:rsidRDefault="00CB7E40" w:rsidP="00CB7E40">
      <w:pPr>
        <w:pStyle w:val="2TimesNewRoman1262"/>
        <w:tabs>
          <w:tab w:val="clear" w:pos="0"/>
          <w:tab w:val="left" w:pos="993"/>
          <w:tab w:val="left" w:pos="1134"/>
        </w:tabs>
        <w:spacing w:before="0" w:after="0"/>
        <w:rPr>
          <w:szCs w:val="24"/>
        </w:rPr>
      </w:pPr>
    </w:p>
    <w:p w:rsidR="00CB7E40" w:rsidRPr="007E6073" w:rsidRDefault="00CB7E40" w:rsidP="00CB7E40">
      <w:pPr>
        <w:pStyle w:val="2TimesNewRoman1262"/>
        <w:tabs>
          <w:tab w:val="clear" w:pos="0"/>
          <w:tab w:val="left" w:pos="993"/>
          <w:tab w:val="left" w:pos="1134"/>
        </w:tabs>
        <w:spacing w:before="0" w:after="0"/>
        <w:rPr>
          <w:szCs w:val="24"/>
        </w:rPr>
      </w:pPr>
    </w:p>
    <w:p w:rsidR="009F0479" w:rsidRPr="007E6073" w:rsidRDefault="009F0479" w:rsidP="009F0479">
      <w:pPr>
        <w:pStyle w:val="2TimesNewRoman1262"/>
        <w:tabs>
          <w:tab w:val="clear" w:pos="0"/>
          <w:tab w:val="left" w:pos="993"/>
          <w:tab w:val="left" w:pos="1134"/>
        </w:tabs>
        <w:spacing w:before="0" w:after="0"/>
        <w:rPr>
          <w:bCs w:val="0"/>
        </w:rPr>
        <w:sectPr w:rsidR="009F0479" w:rsidRPr="007E6073" w:rsidSect="005B5643">
          <w:pgSz w:w="11906" w:h="16838"/>
          <w:pgMar w:top="1276" w:right="850" w:bottom="709" w:left="1701" w:header="0" w:footer="0" w:gutter="0"/>
          <w:cols w:space="708"/>
          <w:formProt w:val="0"/>
          <w:titlePg/>
          <w:docGrid w:linePitch="326" w:charSpace="-6145"/>
        </w:sectPr>
      </w:pPr>
    </w:p>
    <w:p w:rsidR="009128CC" w:rsidRPr="007E6073" w:rsidRDefault="00106744" w:rsidP="00106744">
      <w:pPr>
        <w:pStyle w:val="10"/>
        <w:jc w:val="right"/>
        <w:rPr>
          <w:rFonts w:ascii="Times New Roman" w:hAnsi="Times New Roman" w:cs="Times New Roman"/>
          <w:b w:val="0"/>
          <w:color w:val="auto"/>
          <w:sz w:val="24"/>
          <w:szCs w:val="24"/>
        </w:rPr>
      </w:pPr>
      <w:bookmarkStart w:id="200" w:name="_Toc505264609"/>
      <w:bookmarkStart w:id="201" w:name="_Toc5197302"/>
      <w:r w:rsidRPr="007E6073">
        <w:rPr>
          <w:rFonts w:ascii="Times New Roman" w:hAnsi="Times New Roman" w:cs="Times New Roman"/>
          <w:color w:val="auto"/>
          <w:sz w:val="24"/>
          <w:szCs w:val="24"/>
        </w:rPr>
        <w:lastRenderedPageBreak/>
        <w:t>Приложение №</w:t>
      </w:r>
      <w:r w:rsidR="009128CC" w:rsidRPr="007E6073">
        <w:rPr>
          <w:rFonts w:ascii="Times New Roman" w:hAnsi="Times New Roman" w:cs="Times New Roman"/>
          <w:color w:val="auto"/>
          <w:sz w:val="24"/>
          <w:szCs w:val="24"/>
        </w:rPr>
        <w:t>2</w:t>
      </w:r>
      <w:bookmarkEnd w:id="200"/>
      <w:bookmarkEnd w:id="201"/>
    </w:p>
    <w:p w:rsidR="009128CC" w:rsidRPr="007E6073" w:rsidRDefault="009128CC" w:rsidP="009128CC">
      <w:pPr>
        <w:tabs>
          <w:tab w:val="left" w:pos="7797"/>
        </w:tabs>
        <w:jc w:val="right"/>
        <w:rPr>
          <w:rFonts w:ascii="Times New Roman Полужирный" w:hAnsi="Times New Roman Полужирный"/>
          <w:b/>
          <w:bCs/>
        </w:rPr>
      </w:pPr>
      <w:r w:rsidRPr="007E6073">
        <w:rPr>
          <w:rFonts w:ascii="Times New Roman Полужирный" w:hAnsi="Times New Roman Полужирный"/>
          <w:b/>
        </w:rPr>
        <w:t xml:space="preserve"> к Техническим требованиям </w:t>
      </w:r>
    </w:p>
    <w:p w:rsidR="0077226C" w:rsidRPr="007E6073" w:rsidRDefault="0077226C" w:rsidP="00DF7021">
      <w:pPr>
        <w:pStyle w:val="IS-1215"/>
      </w:pPr>
    </w:p>
    <w:p w:rsidR="009128CC" w:rsidRPr="007E6073" w:rsidRDefault="009128CC" w:rsidP="00DF7021">
      <w:pPr>
        <w:pStyle w:val="IS-1215"/>
      </w:pPr>
    </w:p>
    <w:p w:rsidR="009128CC" w:rsidRPr="007E6073" w:rsidRDefault="009128CC" w:rsidP="009128CC">
      <w:pPr>
        <w:pStyle w:val="IS-1215"/>
        <w:jc w:val="center"/>
        <w:rPr>
          <w:sz w:val="96"/>
          <w:szCs w:val="96"/>
        </w:rPr>
      </w:pPr>
    </w:p>
    <w:p w:rsidR="009128CC" w:rsidRPr="007E6073" w:rsidRDefault="009128CC" w:rsidP="009128CC">
      <w:pPr>
        <w:pStyle w:val="IS-1215"/>
        <w:jc w:val="center"/>
        <w:rPr>
          <w:sz w:val="96"/>
          <w:szCs w:val="96"/>
        </w:rPr>
      </w:pPr>
    </w:p>
    <w:p w:rsidR="009128CC" w:rsidRPr="007E6073" w:rsidRDefault="009128CC" w:rsidP="009128CC">
      <w:pPr>
        <w:pStyle w:val="IS-1215"/>
        <w:jc w:val="center"/>
        <w:rPr>
          <w:sz w:val="96"/>
          <w:szCs w:val="96"/>
        </w:rPr>
      </w:pPr>
    </w:p>
    <w:p w:rsidR="009128CC" w:rsidRPr="007E6073" w:rsidRDefault="009128CC" w:rsidP="009E0382">
      <w:pPr>
        <w:numPr>
          <w:ilvl w:val="12"/>
          <w:numId w:val="0"/>
        </w:numPr>
        <w:ind w:firstLine="540"/>
        <w:jc w:val="center"/>
        <w:rPr>
          <w:b/>
          <w:sz w:val="36"/>
          <w:szCs w:val="36"/>
        </w:rPr>
      </w:pPr>
      <w:r w:rsidRPr="007E6073">
        <w:rPr>
          <w:b/>
          <w:sz w:val="36"/>
          <w:szCs w:val="36"/>
        </w:rPr>
        <w:t>Регламент взаимодействия</w:t>
      </w:r>
    </w:p>
    <w:p w:rsidR="009128CC" w:rsidRPr="007E6073" w:rsidRDefault="009128CC">
      <w:pPr>
        <w:rPr>
          <w:rFonts w:ascii="Times New Roman" w:hAnsi="Times New Roman"/>
          <w:bCs/>
          <w:lang w:eastAsia="en-US"/>
        </w:rPr>
      </w:pPr>
    </w:p>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p w:rsidR="009128CC" w:rsidRPr="007E6073" w:rsidRDefault="009128CC" w:rsidP="009128CC">
      <w:pPr>
        <w:numPr>
          <w:ilvl w:val="12"/>
          <w:numId w:val="0"/>
        </w:numPr>
        <w:ind w:firstLine="540"/>
        <w:jc w:val="center"/>
        <w:rPr>
          <w:b/>
        </w:rPr>
      </w:pPr>
    </w:p>
    <w:p w:rsidR="009128CC" w:rsidRPr="007E6073" w:rsidRDefault="009128CC" w:rsidP="009128CC">
      <w:pPr>
        <w:numPr>
          <w:ilvl w:val="12"/>
          <w:numId w:val="0"/>
        </w:numPr>
        <w:ind w:firstLine="540"/>
        <w:jc w:val="center"/>
        <w:rPr>
          <w:b/>
        </w:rPr>
      </w:pPr>
    </w:p>
    <w:tbl>
      <w:tblPr>
        <w:tblW w:w="9639" w:type="dxa"/>
        <w:tblInd w:w="534" w:type="dxa"/>
        <w:tblLook w:val="04A0"/>
      </w:tblPr>
      <w:tblGrid>
        <w:gridCol w:w="4819"/>
        <w:gridCol w:w="4820"/>
      </w:tblGrid>
      <w:tr w:rsidR="009128CC" w:rsidRPr="007E6073" w:rsidTr="00D91527">
        <w:tc>
          <w:tcPr>
            <w:tcW w:w="4819" w:type="dxa"/>
          </w:tcPr>
          <w:p w:rsidR="009128CC" w:rsidRPr="007E6073" w:rsidRDefault="009128CC" w:rsidP="003D3D59">
            <w:pPr>
              <w:ind w:left="-108"/>
              <w:rPr>
                <w:b/>
              </w:rPr>
            </w:pPr>
            <w:r w:rsidRPr="007E6073">
              <w:rPr>
                <w:b/>
              </w:rPr>
              <w:t>Заказчик:</w:t>
            </w:r>
          </w:p>
          <w:p w:rsidR="009128CC" w:rsidRPr="007E6073" w:rsidRDefault="009128CC" w:rsidP="003D3D59">
            <w:pPr>
              <w:ind w:left="-108"/>
              <w:rPr>
                <w:b/>
              </w:rPr>
            </w:pPr>
            <w:r w:rsidRPr="007E6073">
              <w:rPr>
                <w:b/>
              </w:rPr>
              <w:t>АО «Чувашская энергосбытовая компания»</w:t>
            </w:r>
          </w:p>
          <w:p w:rsidR="009128CC" w:rsidRPr="007E6073" w:rsidRDefault="009128CC" w:rsidP="003D3D59"/>
          <w:p w:rsidR="007B4037" w:rsidRPr="007E6073" w:rsidRDefault="007B4037" w:rsidP="003D3D59"/>
          <w:p w:rsidR="009128CC" w:rsidRPr="007E6073" w:rsidRDefault="009128CC" w:rsidP="003D3D59">
            <w:r w:rsidRPr="007E6073">
              <w:t>__________________/ А.Н. Гончаров/</w:t>
            </w:r>
          </w:p>
          <w:p w:rsidR="009128CC" w:rsidRPr="007E6073" w:rsidRDefault="009128CC" w:rsidP="003D3D59">
            <w:r w:rsidRPr="007E6073">
              <w:t>М.П.</w:t>
            </w:r>
          </w:p>
          <w:p w:rsidR="009128CC" w:rsidRPr="007E6073" w:rsidRDefault="009128CC" w:rsidP="003D3D59">
            <w:pPr>
              <w:ind w:left="-108"/>
              <w:rPr>
                <w:b/>
              </w:rPr>
            </w:pPr>
          </w:p>
        </w:tc>
        <w:tc>
          <w:tcPr>
            <w:tcW w:w="4820" w:type="dxa"/>
          </w:tcPr>
          <w:p w:rsidR="009128CC" w:rsidRPr="007E6073" w:rsidRDefault="009128CC" w:rsidP="003D3D59">
            <w:pPr>
              <w:ind w:left="-108"/>
              <w:rPr>
                <w:b/>
              </w:rPr>
            </w:pPr>
            <w:r w:rsidRPr="007E6073">
              <w:rPr>
                <w:b/>
              </w:rPr>
              <w:t>Исполнитель:</w:t>
            </w:r>
          </w:p>
          <w:p w:rsidR="009128CC" w:rsidRPr="007E6073" w:rsidRDefault="009128CC" w:rsidP="003D3D59">
            <w:pPr>
              <w:ind w:left="-108"/>
              <w:rPr>
                <w:b/>
              </w:rPr>
            </w:pPr>
          </w:p>
          <w:p w:rsidR="009128CC" w:rsidRPr="007E6073" w:rsidRDefault="009128CC" w:rsidP="003D3D59">
            <w:pPr>
              <w:ind w:left="-108"/>
              <w:rPr>
                <w:b/>
              </w:rPr>
            </w:pPr>
          </w:p>
          <w:p w:rsidR="009128CC" w:rsidRPr="007E6073" w:rsidRDefault="009128CC" w:rsidP="003D3D59">
            <w:pPr>
              <w:ind w:left="-108"/>
              <w:rPr>
                <w:b/>
              </w:rPr>
            </w:pPr>
          </w:p>
          <w:p w:rsidR="009128CC" w:rsidRPr="007E6073" w:rsidRDefault="009128CC" w:rsidP="003D3D59">
            <w:r w:rsidRPr="007E6073">
              <w:t>____________________/ _____________/</w:t>
            </w:r>
          </w:p>
          <w:p w:rsidR="009128CC" w:rsidRPr="007E6073" w:rsidRDefault="009128CC" w:rsidP="003D3D59">
            <w:r w:rsidRPr="007E6073">
              <w:t>М.П.</w:t>
            </w:r>
          </w:p>
          <w:p w:rsidR="009128CC" w:rsidRPr="007E6073" w:rsidRDefault="009128CC" w:rsidP="003D3D59">
            <w:pPr>
              <w:ind w:left="-108" w:right="743"/>
              <w:rPr>
                <w:b/>
              </w:rPr>
            </w:pPr>
            <w:r w:rsidRPr="007E6073">
              <w:rPr>
                <w:b/>
              </w:rPr>
              <w:t xml:space="preserve"> </w:t>
            </w:r>
          </w:p>
        </w:tc>
      </w:tr>
    </w:tbl>
    <w:p w:rsidR="009128CC" w:rsidRPr="007E6073" w:rsidRDefault="009128CC">
      <w:pPr>
        <w:rPr>
          <w:rFonts w:ascii="Times New Roman" w:hAnsi="Times New Roman"/>
          <w:bCs/>
          <w:lang w:eastAsia="en-US"/>
        </w:rPr>
      </w:pPr>
      <w:r w:rsidRPr="007E6073">
        <w:br w:type="page"/>
      </w:r>
    </w:p>
    <w:p w:rsidR="009128CC" w:rsidRPr="007E6073" w:rsidRDefault="009128CC" w:rsidP="00DF7021">
      <w:pPr>
        <w:pStyle w:val="IS-1215"/>
      </w:pPr>
    </w:p>
    <w:p w:rsidR="0077226C" w:rsidRPr="007E6073" w:rsidRDefault="0077226C" w:rsidP="00DB3020">
      <w:pPr>
        <w:pStyle w:val="IS-8"/>
      </w:pPr>
    </w:p>
    <w:p w:rsidR="00C5106D" w:rsidRPr="007E6073" w:rsidRDefault="0077226C" w:rsidP="005E44D2">
      <w:pPr>
        <w:pStyle w:val="10"/>
        <w:keepLines w:val="0"/>
        <w:numPr>
          <w:ilvl w:val="0"/>
          <w:numId w:val="41"/>
        </w:numPr>
        <w:spacing w:before="0" w:line="360" w:lineRule="auto"/>
        <w:ind w:left="1134" w:firstLine="0"/>
        <w:rPr>
          <w:rFonts w:ascii="Times New Roman" w:hAnsi="Times New Roman" w:cs="Times New Roman"/>
          <w:color w:val="auto"/>
        </w:rPr>
      </w:pPr>
      <w:bookmarkStart w:id="202" w:name="_Toc505159113"/>
      <w:bookmarkStart w:id="203" w:name="_Toc505236062"/>
      <w:bookmarkStart w:id="204" w:name="_Toc505262953"/>
      <w:bookmarkStart w:id="205" w:name="_Toc505263087"/>
      <w:bookmarkStart w:id="206" w:name="_Toc505264610"/>
      <w:bookmarkStart w:id="207" w:name="_Toc505266776"/>
      <w:bookmarkStart w:id="208" w:name="_Toc5017677"/>
      <w:bookmarkStart w:id="209" w:name="_Toc5135650"/>
      <w:bookmarkStart w:id="210" w:name="_Toc5197303"/>
      <w:r w:rsidRPr="007E6073">
        <w:rPr>
          <w:rFonts w:ascii="Times New Roman" w:hAnsi="Times New Roman" w:cs="Times New Roman"/>
          <w:color w:val="auto"/>
        </w:rPr>
        <w:t>Общие положения</w:t>
      </w:r>
      <w:bookmarkEnd w:id="202"/>
      <w:bookmarkEnd w:id="203"/>
      <w:r w:rsidR="005E44D2" w:rsidRPr="007E6073">
        <w:rPr>
          <w:rFonts w:ascii="Times New Roman" w:hAnsi="Times New Roman" w:cs="Times New Roman"/>
          <w:color w:val="auto"/>
        </w:rPr>
        <w:t>.</w:t>
      </w:r>
      <w:bookmarkStart w:id="211" w:name="_Toc505159111"/>
      <w:bookmarkStart w:id="212" w:name="_Toc505166260"/>
      <w:bookmarkStart w:id="213" w:name="_Toc505236048"/>
      <w:r w:rsidR="005E44D2" w:rsidRPr="007E6073">
        <w:rPr>
          <w:rFonts w:ascii="Times New Roman" w:hAnsi="Times New Roman" w:cs="Times New Roman"/>
          <w:color w:val="auto"/>
        </w:rPr>
        <w:t xml:space="preserve"> </w:t>
      </w:r>
      <w:r w:rsidR="00C5106D" w:rsidRPr="007E6073">
        <w:rPr>
          <w:rFonts w:ascii="Times New Roman" w:hAnsi="Times New Roman" w:cs="Times New Roman"/>
          <w:color w:val="auto"/>
        </w:rPr>
        <w:t>Используемые термины и сокращения</w:t>
      </w:r>
      <w:bookmarkEnd w:id="204"/>
      <w:bookmarkEnd w:id="205"/>
      <w:bookmarkEnd w:id="206"/>
      <w:bookmarkEnd w:id="207"/>
      <w:bookmarkEnd w:id="208"/>
      <w:bookmarkEnd w:id="209"/>
      <w:bookmarkEnd w:id="210"/>
      <w:bookmarkEnd w:id="211"/>
      <w:bookmarkEnd w:id="212"/>
      <w:bookmarkEnd w:id="213"/>
    </w:p>
    <w:p w:rsidR="00C5106D" w:rsidRPr="007E6073" w:rsidRDefault="00C5106D" w:rsidP="00DB3020">
      <w:pPr>
        <w:pStyle w:val="IS-8"/>
      </w:pPr>
    </w:p>
    <w:p w:rsidR="00C5106D" w:rsidRPr="007E6073" w:rsidRDefault="00C5106D" w:rsidP="005E44D2">
      <w:pPr>
        <w:pStyle w:val="IS-122"/>
        <w:numPr>
          <w:ilvl w:val="1"/>
          <w:numId w:val="41"/>
        </w:numPr>
      </w:pPr>
      <w:r w:rsidRPr="007E6073">
        <w:t>Сокращения</w:t>
      </w:r>
    </w:p>
    <w:p w:rsidR="00C5106D" w:rsidRPr="007E6073" w:rsidRDefault="00C5106D" w:rsidP="00DB3020">
      <w:pPr>
        <w:pStyle w:val="IS-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019"/>
      </w:tblGrid>
      <w:tr w:rsidR="00C5106D" w:rsidRPr="007E6073" w:rsidTr="00D91527">
        <w:tc>
          <w:tcPr>
            <w:tcW w:w="1333" w:type="pct"/>
          </w:tcPr>
          <w:p w:rsidR="00C5106D" w:rsidRPr="007E6073" w:rsidRDefault="00C5106D" w:rsidP="00C5106D">
            <w:pPr>
              <w:jc w:val="both"/>
              <w:rPr>
                <w:rFonts w:ascii="Times New Roman" w:hAnsi="Times New Roman"/>
              </w:rPr>
            </w:pPr>
            <w:smartTag w:uri="urn:schemas-microsoft-com:office:smarttags" w:element="place">
              <w:r w:rsidRPr="007E6073">
                <w:rPr>
                  <w:rFonts w:ascii="Times New Roman" w:hAnsi="Times New Roman"/>
                  <w:b/>
                  <w:lang w:val="en-US"/>
                </w:rPr>
                <w:t>SLA</w:t>
              </w:r>
            </w:smartTag>
            <w:r w:rsidRPr="007E6073">
              <w:rPr>
                <w:rFonts w:ascii="Times New Roman" w:hAnsi="Times New Roman"/>
              </w:rPr>
              <w:t xml:space="preserve"> </w:t>
            </w:r>
          </w:p>
        </w:tc>
        <w:tc>
          <w:tcPr>
            <w:tcW w:w="3667" w:type="pct"/>
          </w:tcPr>
          <w:p w:rsidR="00C5106D" w:rsidRPr="007E6073" w:rsidRDefault="00C5106D" w:rsidP="00C5106D">
            <w:pPr>
              <w:jc w:val="both"/>
              <w:rPr>
                <w:rFonts w:ascii="Times New Roman" w:hAnsi="Times New Roman"/>
              </w:rPr>
            </w:pPr>
            <w:r w:rsidRPr="007E6073">
              <w:rPr>
                <w:rFonts w:ascii="Times New Roman" w:hAnsi="Times New Roman"/>
                <w:lang w:val="en-US"/>
              </w:rPr>
              <w:t>Service</w:t>
            </w:r>
            <w:r w:rsidRPr="007E6073">
              <w:rPr>
                <w:rFonts w:ascii="Times New Roman" w:hAnsi="Times New Roman"/>
              </w:rPr>
              <w:t xml:space="preserve"> </w:t>
            </w:r>
            <w:r w:rsidRPr="007E6073">
              <w:rPr>
                <w:rFonts w:ascii="Times New Roman" w:hAnsi="Times New Roman"/>
                <w:lang w:val="en-US"/>
              </w:rPr>
              <w:t>Level</w:t>
            </w:r>
            <w:r w:rsidRPr="007E6073">
              <w:rPr>
                <w:rFonts w:ascii="Times New Roman" w:hAnsi="Times New Roman"/>
              </w:rPr>
              <w:t xml:space="preserve"> </w:t>
            </w:r>
            <w:r w:rsidRPr="007E6073">
              <w:rPr>
                <w:rFonts w:ascii="Times New Roman" w:hAnsi="Times New Roman"/>
                <w:lang w:val="en-US"/>
              </w:rPr>
              <w:t>Agreement</w:t>
            </w:r>
            <w:r w:rsidRPr="007E6073">
              <w:rPr>
                <w:rFonts w:ascii="Times New Roman" w:hAnsi="Times New Roman"/>
              </w:rPr>
              <w:t>, Соглашение об уровне сервиса</w:t>
            </w:r>
          </w:p>
        </w:tc>
      </w:tr>
      <w:tr w:rsidR="00C5106D" w:rsidRPr="007E6073" w:rsidTr="00D91527">
        <w:tc>
          <w:tcPr>
            <w:tcW w:w="1333" w:type="pct"/>
          </w:tcPr>
          <w:p w:rsidR="00C5106D" w:rsidRPr="007E6073" w:rsidRDefault="00C5106D" w:rsidP="00C5106D">
            <w:pPr>
              <w:jc w:val="both"/>
              <w:rPr>
                <w:rFonts w:ascii="Times New Roman" w:hAnsi="Times New Roman"/>
                <w:b/>
              </w:rPr>
            </w:pPr>
            <w:r w:rsidRPr="007E6073">
              <w:rPr>
                <w:rFonts w:ascii="Times New Roman" w:hAnsi="Times New Roman"/>
                <w:b/>
              </w:rPr>
              <w:t>БД</w:t>
            </w:r>
          </w:p>
        </w:tc>
        <w:tc>
          <w:tcPr>
            <w:tcW w:w="3667" w:type="pct"/>
          </w:tcPr>
          <w:p w:rsidR="00C5106D" w:rsidRPr="007E6073" w:rsidRDefault="00C5106D" w:rsidP="00C5106D">
            <w:pPr>
              <w:jc w:val="both"/>
              <w:rPr>
                <w:rFonts w:ascii="Times New Roman" w:hAnsi="Times New Roman"/>
              </w:rPr>
            </w:pPr>
            <w:r w:rsidRPr="007E6073">
              <w:rPr>
                <w:rFonts w:ascii="Times New Roman" w:hAnsi="Times New Roman"/>
              </w:rPr>
              <w:t>База данных</w:t>
            </w:r>
          </w:p>
        </w:tc>
      </w:tr>
      <w:tr w:rsidR="00C5106D" w:rsidRPr="007E6073" w:rsidTr="00D91527">
        <w:tc>
          <w:tcPr>
            <w:tcW w:w="1333" w:type="pct"/>
          </w:tcPr>
          <w:p w:rsidR="00C5106D" w:rsidRPr="007E6073" w:rsidRDefault="00C5106D" w:rsidP="00C5106D">
            <w:pPr>
              <w:jc w:val="both"/>
              <w:rPr>
                <w:rFonts w:ascii="Times New Roman" w:hAnsi="Times New Roman"/>
                <w:b/>
              </w:rPr>
            </w:pPr>
            <w:r w:rsidRPr="007E6073">
              <w:rPr>
                <w:rFonts w:ascii="Times New Roman" w:hAnsi="Times New Roman"/>
                <w:b/>
              </w:rPr>
              <w:t>ОС</w:t>
            </w:r>
          </w:p>
        </w:tc>
        <w:tc>
          <w:tcPr>
            <w:tcW w:w="3667" w:type="pct"/>
          </w:tcPr>
          <w:p w:rsidR="00C5106D" w:rsidRPr="007E6073" w:rsidRDefault="00C5106D" w:rsidP="00C5106D">
            <w:pPr>
              <w:jc w:val="both"/>
              <w:rPr>
                <w:rFonts w:ascii="Times New Roman" w:hAnsi="Times New Roman"/>
              </w:rPr>
            </w:pPr>
            <w:r w:rsidRPr="007E6073">
              <w:rPr>
                <w:rFonts w:ascii="Times New Roman" w:hAnsi="Times New Roman"/>
              </w:rPr>
              <w:t>Операционная система</w:t>
            </w:r>
          </w:p>
        </w:tc>
      </w:tr>
      <w:tr w:rsidR="00C5106D" w:rsidRPr="007E6073" w:rsidTr="00D91527">
        <w:tc>
          <w:tcPr>
            <w:tcW w:w="1333" w:type="pct"/>
          </w:tcPr>
          <w:p w:rsidR="00C5106D" w:rsidRPr="007E6073" w:rsidRDefault="00C5106D" w:rsidP="00C5106D">
            <w:pPr>
              <w:jc w:val="both"/>
              <w:rPr>
                <w:rFonts w:ascii="Times New Roman" w:hAnsi="Times New Roman"/>
                <w:b/>
              </w:rPr>
            </w:pPr>
            <w:r w:rsidRPr="007E6073">
              <w:rPr>
                <w:rFonts w:ascii="Times New Roman" w:hAnsi="Times New Roman"/>
                <w:b/>
              </w:rPr>
              <w:t>ПО</w:t>
            </w:r>
          </w:p>
        </w:tc>
        <w:tc>
          <w:tcPr>
            <w:tcW w:w="3667" w:type="pct"/>
          </w:tcPr>
          <w:p w:rsidR="00C5106D" w:rsidRPr="007E6073" w:rsidRDefault="00C5106D" w:rsidP="00C5106D">
            <w:pPr>
              <w:jc w:val="both"/>
              <w:rPr>
                <w:rFonts w:ascii="Times New Roman" w:hAnsi="Times New Roman"/>
                <w:lang w:val="en-US"/>
              </w:rPr>
            </w:pPr>
            <w:r w:rsidRPr="007E6073">
              <w:rPr>
                <w:rFonts w:ascii="Times New Roman" w:hAnsi="Times New Roman"/>
              </w:rPr>
              <w:t>Программное обеспечение</w:t>
            </w:r>
          </w:p>
        </w:tc>
      </w:tr>
      <w:tr w:rsidR="00C5106D" w:rsidRPr="007E6073" w:rsidTr="00D91527">
        <w:tc>
          <w:tcPr>
            <w:tcW w:w="1333" w:type="pct"/>
          </w:tcPr>
          <w:p w:rsidR="00C5106D" w:rsidRPr="007E6073" w:rsidRDefault="00C5106D" w:rsidP="00C5106D">
            <w:pPr>
              <w:jc w:val="both"/>
              <w:rPr>
                <w:rFonts w:ascii="Times New Roman" w:hAnsi="Times New Roman"/>
                <w:b/>
              </w:rPr>
            </w:pPr>
            <w:r w:rsidRPr="007E6073">
              <w:rPr>
                <w:rFonts w:ascii="Times New Roman" w:hAnsi="Times New Roman"/>
                <w:b/>
              </w:rPr>
              <w:t>СУБД</w:t>
            </w:r>
          </w:p>
        </w:tc>
        <w:tc>
          <w:tcPr>
            <w:tcW w:w="3667" w:type="pct"/>
          </w:tcPr>
          <w:p w:rsidR="00C5106D" w:rsidRPr="007E6073" w:rsidRDefault="00C5106D" w:rsidP="00C5106D">
            <w:pPr>
              <w:jc w:val="both"/>
              <w:rPr>
                <w:rFonts w:ascii="Times New Roman" w:hAnsi="Times New Roman"/>
              </w:rPr>
            </w:pPr>
            <w:r w:rsidRPr="007E6073">
              <w:rPr>
                <w:rFonts w:ascii="Times New Roman" w:hAnsi="Times New Roman"/>
              </w:rPr>
              <w:t>Система управления базами данных</w:t>
            </w:r>
          </w:p>
        </w:tc>
      </w:tr>
    </w:tbl>
    <w:p w:rsidR="00C5106D" w:rsidRPr="007E6073" w:rsidRDefault="00C5106D" w:rsidP="00DB3020">
      <w:pPr>
        <w:pStyle w:val="IS-8"/>
      </w:pPr>
    </w:p>
    <w:p w:rsidR="00C5106D" w:rsidRPr="007E6073" w:rsidRDefault="00C5106D" w:rsidP="005E44D2">
      <w:pPr>
        <w:pStyle w:val="IS-122"/>
        <w:numPr>
          <w:ilvl w:val="1"/>
          <w:numId w:val="41"/>
        </w:numPr>
      </w:pPr>
      <w:r w:rsidRPr="007E6073">
        <w:t>Термины и определения</w:t>
      </w:r>
    </w:p>
    <w:p w:rsidR="00C5106D" w:rsidRPr="007E6073" w:rsidRDefault="00C5106D" w:rsidP="00DB3020">
      <w:pPr>
        <w:pStyle w:val="IS-8"/>
      </w:pPr>
    </w:p>
    <w:p w:rsidR="00C5106D" w:rsidRPr="007E6073" w:rsidRDefault="00C5106D" w:rsidP="00C5106D">
      <w:pPr>
        <w:pStyle w:val="IS-1215"/>
      </w:pPr>
      <w:r w:rsidRPr="007E6073">
        <w:rPr>
          <w:b/>
        </w:rPr>
        <w:t xml:space="preserve">Бизнес-процесс – </w:t>
      </w:r>
      <w:r w:rsidRPr="007E6073">
        <w:t>процесс, которым владеет и управляет какая-либо организация.</w:t>
      </w:r>
    </w:p>
    <w:p w:rsidR="00C5106D" w:rsidRPr="007E6073" w:rsidRDefault="00C5106D" w:rsidP="00C5106D">
      <w:pPr>
        <w:pStyle w:val="IS-1215"/>
        <w:rPr>
          <w:b/>
        </w:rPr>
      </w:pPr>
      <w:r w:rsidRPr="007E6073">
        <w:rPr>
          <w:b/>
        </w:rPr>
        <w:t>Версия Системы</w:t>
      </w:r>
      <w:r w:rsidRPr="007E6073">
        <w:t xml:space="preserve"> – полный вариант Системы, реализованный в результате цикла разработки и характеризующийся определенным набором функциональных возможностей, структурой данных. Идентифицируется кодовым обозначением (номером), формируемым по установленным правилам.</w:t>
      </w:r>
    </w:p>
    <w:p w:rsidR="00C5106D" w:rsidRPr="007E6073" w:rsidRDefault="00C5106D" w:rsidP="00C5106D">
      <w:pPr>
        <w:pStyle w:val="IS-1215"/>
        <w:rPr>
          <w:b/>
        </w:rPr>
      </w:pPr>
      <w:r w:rsidRPr="007E6073">
        <w:rPr>
          <w:b/>
        </w:rPr>
        <w:t xml:space="preserve">Договор – </w:t>
      </w:r>
      <w:r w:rsidRPr="007E6073">
        <w:t>письменное соглашение между Заказчиком и Исполнителем, определяющее права и обязанности, а также порядок действий Сторон в процессе оказания ИТ-услуг по технической поддержке Системы.</w:t>
      </w:r>
    </w:p>
    <w:p w:rsidR="00C5106D" w:rsidRPr="007E6073" w:rsidRDefault="00C5106D" w:rsidP="00C5106D">
      <w:pPr>
        <w:pStyle w:val="IS-1215"/>
      </w:pPr>
      <w:r w:rsidRPr="007E6073">
        <w:rPr>
          <w:b/>
        </w:rPr>
        <w:t>День</w:t>
      </w:r>
      <w:r w:rsidRPr="007E6073">
        <w:t xml:space="preserve"> </w:t>
      </w:r>
      <w:r w:rsidRPr="007E6073">
        <w:rPr>
          <w:b/>
        </w:rPr>
        <w:t xml:space="preserve">– </w:t>
      </w:r>
      <w:r w:rsidRPr="007E6073">
        <w:t>в данном</w:t>
      </w:r>
      <w:r w:rsidRPr="007E6073">
        <w:rPr>
          <w:b/>
        </w:rPr>
        <w:t xml:space="preserve"> </w:t>
      </w:r>
      <w:r w:rsidRPr="007E6073">
        <w:t>документе днем называется рабочий день, если явно не указано иное.</w:t>
      </w:r>
    </w:p>
    <w:p w:rsidR="00C5106D" w:rsidRPr="007E6073" w:rsidRDefault="00C5106D" w:rsidP="00C5106D">
      <w:pPr>
        <w:pStyle w:val="IS-1215"/>
      </w:pPr>
      <w:r w:rsidRPr="007E6073">
        <w:rPr>
          <w:b/>
        </w:rPr>
        <w:t xml:space="preserve">Дефект – </w:t>
      </w:r>
      <w:r w:rsidRPr="007E6073">
        <w:t>несоответствие характеристик Системы установленным требованиям или ожидаемому порядку функционирования, описанному в эксплуатационной документации.</w:t>
      </w:r>
    </w:p>
    <w:p w:rsidR="00C5106D" w:rsidRPr="007E6073" w:rsidRDefault="00C5106D" w:rsidP="00C5106D">
      <w:pPr>
        <w:pStyle w:val="IS-1215"/>
      </w:pPr>
      <w:r w:rsidRPr="007E6073">
        <w:rPr>
          <w:b/>
        </w:rPr>
        <w:t>Документация</w:t>
      </w:r>
      <w:r w:rsidRPr="007E6073">
        <w:t xml:space="preserve"> – инструкции для пользователей, материалы по эксплуатации Системы, технические инструкции, дополнительные материалы и любая другая информация, относящаяся к ПО Системы, распространяемая в электронной форме.</w:t>
      </w:r>
    </w:p>
    <w:p w:rsidR="00C5106D" w:rsidRPr="007E6073" w:rsidRDefault="001F2602" w:rsidP="00C5106D">
      <w:pPr>
        <w:pStyle w:val="IS-1215"/>
      </w:pPr>
      <w:r w:rsidRPr="007E6073">
        <w:rPr>
          <w:b/>
        </w:rPr>
        <w:t>Изменение</w:t>
      </w:r>
      <w:r w:rsidR="00C5106D" w:rsidRPr="007E6073">
        <w:rPr>
          <w:b/>
        </w:rPr>
        <w:t xml:space="preserve"> – </w:t>
      </w:r>
      <w:r w:rsidR="00C5106D" w:rsidRPr="007E6073">
        <w:t>изменение в ПО Системы, требующее проведения работ по модификации компонентов (модулей) Системы.</w:t>
      </w:r>
    </w:p>
    <w:p w:rsidR="00C5106D" w:rsidRPr="007E6073" w:rsidRDefault="00C5106D" w:rsidP="00C5106D">
      <w:pPr>
        <w:pStyle w:val="IS-1215"/>
        <w:rPr>
          <w:b/>
        </w:rPr>
      </w:pPr>
      <w:r w:rsidRPr="007E6073">
        <w:rPr>
          <w:b/>
        </w:rPr>
        <w:t>Дублирующий запрос</w:t>
      </w:r>
      <w:r w:rsidRPr="007E6073">
        <w:t xml:space="preserve"> – запрос, повторяющий ранее зарегистрированное обращение.</w:t>
      </w:r>
    </w:p>
    <w:p w:rsidR="00C5106D" w:rsidRPr="007E6073" w:rsidRDefault="00C5106D" w:rsidP="00C5106D">
      <w:pPr>
        <w:pStyle w:val="IS-1215"/>
      </w:pPr>
      <w:r w:rsidRPr="007E6073">
        <w:rPr>
          <w:b/>
        </w:rPr>
        <w:t>Заказчик</w:t>
      </w:r>
      <w:r w:rsidRPr="007E6073">
        <w:t xml:space="preserve"> – Сторона в Договоре, являющаяся потребителем ИТ-услуг.</w:t>
      </w:r>
    </w:p>
    <w:p w:rsidR="00C5106D" w:rsidRPr="007E6073" w:rsidRDefault="00C5106D" w:rsidP="00C5106D">
      <w:pPr>
        <w:pStyle w:val="IS-1215"/>
      </w:pPr>
      <w:r w:rsidRPr="007E6073">
        <w:rPr>
          <w:b/>
        </w:rPr>
        <w:t>Запрос</w:t>
      </w:r>
      <w:r w:rsidRPr="007E6073">
        <w:t xml:space="preserve"> – любое обращение от ключевого специалиста Заказчика на Портал технической поддержки, по электронной почте, а также по телефону «горячей линии» с целью получения услуг технической поддержки. Это формализованный способ взаимодействия между Заказчиком и Исполнителем.</w:t>
      </w:r>
    </w:p>
    <w:p w:rsidR="00C5106D" w:rsidRPr="007E6073" w:rsidRDefault="00C5106D" w:rsidP="00C5106D">
      <w:pPr>
        <w:pStyle w:val="IS-1215"/>
      </w:pPr>
      <w:r w:rsidRPr="007E6073">
        <w:rPr>
          <w:b/>
        </w:rPr>
        <w:t>Запрос на изменение</w:t>
      </w:r>
      <w:r w:rsidRPr="007E6073">
        <w:t xml:space="preserve"> – формальное предложение на реализацию изменения. Включает в себя детальное описание предложенного изменения, и может быть записано в бумажном или электронном формате</w:t>
      </w:r>
    </w:p>
    <w:p w:rsidR="00C5106D" w:rsidRPr="007E6073" w:rsidRDefault="00C5106D" w:rsidP="00C5106D">
      <w:pPr>
        <w:pStyle w:val="IS-1215"/>
      </w:pPr>
      <w:r w:rsidRPr="007E6073">
        <w:rPr>
          <w:b/>
        </w:rPr>
        <w:t>Запрос на обслуживание</w:t>
      </w:r>
      <w:r w:rsidRPr="007E6073">
        <w:t xml:space="preserve"> – запрос ключевого специалиста Заказчика на информацию или консультацию, управление доступом Системы, не являющийся сбоем.</w:t>
      </w:r>
    </w:p>
    <w:p w:rsidR="00C5106D" w:rsidRPr="007E6073" w:rsidRDefault="00C5106D" w:rsidP="00C5106D">
      <w:pPr>
        <w:pStyle w:val="IS-1215"/>
      </w:pPr>
      <w:r w:rsidRPr="007E6073">
        <w:rPr>
          <w:b/>
        </w:rPr>
        <w:t>Исполнитель</w:t>
      </w:r>
      <w:r w:rsidRPr="007E6073">
        <w:t xml:space="preserve"> – Сторона в Договоре, оказывающая услуги.</w:t>
      </w:r>
    </w:p>
    <w:p w:rsidR="00C5106D" w:rsidRPr="007E6073" w:rsidRDefault="00C5106D" w:rsidP="00C5106D">
      <w:pPr>
        <w:pStyle w:val="IS-1215"/>
      </w:pPr>
      <w:r w:rsidRPr="007E6073">
        <w:rPr>
          <w:b/>
        </w:rPr>
        <w:t>Инцидент</w:t>
      </w:r>
      <w:r w:rsidRPr="007E6073">
        <w:t xml:space="preserve"> – любое событие, приводящее к нарушению функционированию Системы, либо оказывающее или способное оказать влияние на функционирование Системы. При этом ключевой специалист Заказчика вынужден обратиться в службу технической поддержки.</w:t>
      </w:r>
    </w:p>
    <w:p w:rsidR="00C5106D" w:rsidRPr="007E6073" w:rsidRDefault="00C5106D" w:rsidP="00C5106D">
      <w:pPr>
        <w:pStyle w:val="IS-1215"/>
      </w:pPr>
      <w:r w:rsidRPr="007E6073">
        <w:rPr>
          <w:b/>
        </w:rPr>
        <w:t xml:space="preserve">Исправление – </w:t>
      </w:r>
      <w:r w:rsidRPr="007E6073">
        <w:t>выпуск патчей, хотфиксов, сервисных релизов или рекомендаций для устранения ошибок в установленной у Заказчика версии Системы.</w:t>
      </w:r>
    </w:p>
    <w:p w:rsidR="00C5106D" w:rsidRPr="007E6073" w:rsidRDefault="00C5106D" w:rsidP="00C5106D">
      <w:pPr>
        <w:pStyle w:val="IS-1215"/>
        <w:rPr>
          <w:rStyle w:val="aff0"/>
          <w:bCs w:val="0"/>
        </w:rPr>
      </w:pPr>
      <w:r w:rsidRPr="007E6073">
        <w:rPr>
          <w:rStyle w:val="aff0"/>
          <w:bCs w:val="0"/>
        </w:rPr>
        <w:lastRenderedPageBreak/>
        <w:t xml:space="preserve">ИТ-услуга </w:t>
      </w:r>
      <w:r w:rsidRPr="007E6073">
        <w:rPr>
          <w:rStyle w:val="aff0"/>
          <w:b w:val="0"/>
          <w:bCs w:val="0"/>
        </w:rPr>
        <w:t>– услуга, предоставляемая Исполнителем в рамках заключенного Договора.</w:t>
      </w:r>
    </w:p>
    <w:p w:rsidR="00C5106D" w:rsidRPr="007E6073" w:rsidRDefault="00C5106D" w:rsidP="00C5106D">
      <w:pPr>
        <w:pStyle w:val="IS-1215"/>
      </w:pPr>
      <w:r w:rsidRPr="007E6073">
        <w:rPr>
          <w:rStyle w:val="aff0"/>
          <w:bCs w:val="0"/>
        </w:rPr>
        <w:t>Ключевой специалист Заказчика</w:t>
      </w:r>
      <w:r w:rsidRPr="007E6073">
        <w:t xml:space="preserve"> – сотрудник Заказчика, зарегистрированный на портале технической поддержки.</w:t>
      </w:r>
    </w:p>
    <w:p w:rsidR="00C5106D" w:rsidRPr="007E6073" w:rsidRDefault="00C5106D" w:rsidP="00C5106D">
      <w:pPr>
        <w:pStyle w:val="IS-1215"/>
      </w:pPr>
      <w:r w:rsidRPr="007E6073">
        <w:rPr>
          <w:b/>
        </w:rPr>
        <w:t>Критическая ошибка</w:t>
      </w:r>
      <w:r w:rsidRPr="007E6073">
        <w:t xml:space="preserve"> – инцидент, характеризующийся невозможностью продолжения эксплуатации Системы.</w:t>
      </w:r>
    </w:p>
    <w:p w:rsidR="00C5106D" w:rsidRPr="007E6073" w:rsidRDefault="00C5106D" w:rsidP="00C5106D">
      <w:pPr>
        <w:pStyle w:val="IS-1215"/>
        <w:rPr>
          <w:b/>
        </w:rPr>
      </w:pPr>
      <w:r w:rsidRPr="007E6073">
        <w:rPr>
          <w:b/>
        </w:rPr>
        <w:t xml:space="preserve">Новая версия Системы – </w:t>
      </w:r>
      <w:r w:rsidRPr="007E6073">
        <w:t xml:space="preserve">версия Системы, включающая в себя </w:t>
      </w:r>
      <w:r w:rsidR="001F2602" w:rsidRPr="007E6073">
        <w:t>внесенные изменения</w:t>
      </w:r>
      <w:r w:rsidRPr="007E6073">
        <w:t xml:space="preserve"> (новый функционал) и исправление подтвержденных ошибок Системы.</w:t>
      </w:r>
    </w:p>
    <w:p w:rsidR="00C5106D" w:rsidRPr="007E6073" w:rsidRDefault="00C5106D" w:rsidP="00C5106D">
      <w:pPr>
        <w:pStyle w:val="IS-1215"/>
      </w:pPr>
      <w:r w:rsidRPr="007E6073">
        <w:rPr>
          <w:b/>
        </w:rPr>
        <w:t xml:space="preserve">Обновление </w:t>
      </w:r>
      <w:r w:rsidRPr="007E6073">
        <w:t>– новая версия Системы либо патч, предназначенное для установки взамен либо в дополнение к существующей версии Системы, предотвращающее или устраняющее неполадки, повышающие производительность или улучшающее функциональность Системы.</w:t>
      </w:r>
    </w:p>
    <w:p w:rsidR="00C5106D" w:rsidRPr="007E6073" w:rsidRDefault="00C5106D" w:rsidP="00C5106D">
      <w:pPr>
        <w:pStyle w:val="IS-1215"/>
      </w:pPr>
      <w:r w:rsidRPr="007E6073">
        <w:rPr>
          <w:b/>
        </w:rPr>
        <w:t xml:space="preserve">Обработка запроса </w:t>
      </w:r>
      <w:r w:rsidRPr="007E6073">
        <w:t>– действие, последовательность действий, описание действий специалистом службы технической поддержки, приводящее к решению сформулированной Заказчиком проблемы.</w:t>
      </w:r>
    </w:p>
    <w:p w:rsidR="00C5106D" w:rsidRPr="007E6073" w:rsidRDefault="00C5106D" w:rsidP="00C5106D">
      <w:pPr>
        <w:pStyle w:val="IS-1215"/>
      </w:pPr>
      <w:r w:rsidRPr="007E6073">
        <w:rPr>
          <w:b/>
        </w:rPr>
        <w:t>Обходное решение</w:t>
      </w:r>
      <w:r w:rsidRPr="007E6073">
        <w:t xml:space="preserve"> – уменьшение или устранение влияния инцидента или проблемы, для которых в текущий момент недоступно полное разрешение.</w:t>
      </w:r>
    </w:p>
    <w:p w:rsidR="00C5106D" w:rsidRPr="007E6073" w:rsidRDefault="00C5106D" w:rsidP="00C5106D">
      <w:pPr>
        <w:pStyle w:val="IS-1215"/>
      </w:pPr>
      <w:r w:rsidRPr="007E6073">
        <w:rPr>
          <w:b/>
        </w:rPr>
        <w:t>Ответ на запрос</w:t>
      </w:r>
      <w:r w:rsidRPr="007E6073">
        <w:t xml:space="preserve"> – рекомендации со стороны специалиста службы технической поддержки по запросу ключевого специалиста Заказчика, решающие возникшие вопросы по работе Системы.</w:t>
      </w:r>
    </w:p>
    <w:p w:rsidR="00C5106D" w:rsidRPr="007E6073" w:rsidRDefault="00C5106D" w:rsidP="00C5106D">
      <w:pPr>
        <w:pStyle w:val="IS-1215"/>
      </w:pPr>
      <w:r w:rsidRPr="007E6073">
        <w:rPr>
          <w:b/>
        </w:rPr>
        <w:t>Отказ</w:t>
      </w:r>
      <w:r w:rsidRPr="007E6073">
        <w:t xml:space="preserve"> – проявление дефекта в ходе эксплуатации Системы.</w:t>
      </w:r>
    </w:p>
    <w:p w:rsidR="00C5106D" w:rsidRPr="007E6073" w:rsidRDefault="00C5106D" w:rsidP="00C5106D">
      <w:pPr>
        <w:pStyle w:val="IS-1215"/>
      </w:pPr>
      <w:r w:rsidRPr="007E6073">
        <w:rPr>
          <w:b/>
        </w:rPr>
        <w:t>Ошибка</w:t>
      </w:r>
      <w:r w:rsidRPr="007E6073">
        <w:t xml:space="preserve"> – изъян в Системе или неверное функционирование, вызывающее сбой в Системе.</w:t>
      </w:r>
    </w:p>
    <w:p w:rsidR="00C5106D" w:rsidRPr="007E6073" w:rsidRDefault="00C5106D" w:rsidP="00C5106D">
      <w:pPr>
        <w:pStyle w:val="IS-1215"/>
      </w:pPr>
      <w:r w:rsidRPr="007E6073">
        <w:rPr>
          <w:b/>
        </w:rPr>
        <w:t>Патч</w:t>
      </w:r>
      <w:r w:rsidRPr="007E6073">
        <w:t xml:space="preserve"> – обновление Системы, содержащее исправление подтвержденных Исполнителем ошибок Системы.</w:t>
      </w:r>
    </w:p>
    <w:p w:rsidR="00C5106D" w:rsidRPr="007E6073" w:rsidRDefault="00C5106D" w:rsidP="00C5106D">
      <w:pPr>
        <w:pStyle w:val="IS-1215"/>
        <w:rPr>
          <w:b/>
        </w:rPr>
      </w:pPr>
      <w:r w:rsidRPr="007E6073">
        <w:rPr>
          <w:rStyle w:val="aff0"/>
          <w:bCs w:val="0"/>
        </w:rPr>
        <w:t>Портал технической поддержки</w:t>
      </w:r>
      <w:r w:rsidRPr="007E6073">
        <w:rPr>
          <w:rStyle w:val="aff0"/>
          <w:b w:val="0"/>
          <w:bCs w:val="0"/>
        </w:rPr>
        <w:t xml:space="preserve"> (система </w:t>
      </w:r>
      <w:r w:rsidRPr="007E6073">
        <w:rPr>
          <w:rStyle w:val="aff0"/>
          <w:b w:val="0"/>
          <w:bCs w:val="0"/>
          <w:lang w:val="en-US"/>
        </w:rPr>
        <w:t>Help</w:t>
      </w:r>
      <w:r w:rsidRPr="007E6073">
        <w:rPr>
          <w:rStyle w:val="aff0"/>
          <w:b w:val="0"/>
          <w:bCs w:val="0"/>
        </w:rPr>
        <w:t xml:space="preserve"> </w:t>
      </w:r>
      <w:r w:rsidRPr="007E6073">
        <w:rPr>
          <w:rStyle w:val="aff0"/>
          <w:b w:val="0"/>
          <w:bCs w:val="0"/>
          <w:lang w:val="en-US"/>
        </w:rPr>
        <w:t>Desk</w:t>
      </w:r>
      <w:r w:rsidRPr="007E6073">
        <w:rPr>
          <w:rStyle w:val="aff0"/>
          <w:b w:val="0"/>
          <w:bCs w:val="0"/>
        </w:rPr>
        <w:t xml:space="preserve">) – </w:t>
      </w:r>
      <w:r w:rsidRPr="007E6073">
        <w:t>информационная система, предназначенная для хранения и обработки запросов, которые регистрируют ключевые пользователи Заказчика.</w:t>
      </w:r>
    </w:p>
    <w:p w:rsidR="00C5106D" w:rsidRPr="007E6073" w:rsidRDefault="00C5106D" w:rsidP="00C5106D">
      <w:pPr>
        <w:pStyle w:val="IS-1215"/>
      </w:pPr>
      <w:r w:rsidRPr="007E6073">
        <w:rPr>
          <w:b/>
        </w:rPr>
        <w:t>Приоритет запроса</w:t>
      </w:r>
      <w:r w:rsidRPr="007E6073">
        <w:t xml:space="preserve"> – свойство запроса, которое отображает его важность для Заказчика.</w:t>
      </w:r>
    </w:p>
    <w:p w:rsidR="00C5106D" w:rsidRPr="007E6073" w:rsidRDefault="00C5106D" w:rsidP="00C5106D">
      <w:pPr>
        <w:pStyle w:val="IS-1215"/>
      </w:pPr>
      <w:r w:rsidRPr="007E6073">
        <w:rPr>
          <w:b/>
        </w:rPr>
        <w:t>Решение запроса</w:t>
      </w:r>
      <w:r w:rsidRPr="007E6073">
        <w:t xml:space="preserve"> – действия и/или информация, применение которых позволяет устранить проблему, являющуюся причиной запроса, или предпринятые действия и/или информация для устранения последствий запроса, приводящие функциональность Системы в соответствие с технической документацией к Системе.</w:t>
      </w:r>
    </w:p>
    <w:p w:rsidR="00C5106D" w:rsidRPr="007E6073" w:rsidRDefault="00C5106D" w:rsidP="00C5106D">
      <w:pPr>
        <w:pStyle w:val="IS-1215"/>
        <w:rPr>
          <w:rStyle w:val="aff0"/>
          <w:b w:val="0"/>
          <w:bCs w:val="0"/>
        </w:rPr>
      </w:pPr>
      <w:r w:rsidRPr="007E6073">
        <w:rPr>
          <w:rStyle w:val="aff0"/>
          <w:bCs w:val="0"/>
        </w:rPr>
        <w:t xml:space="preserve">Сбой – </w:t>
      </w:r>
      <w:r w:rsidRPr="007E6073">
        <w:rPr>
          <w:rStyle w:val="aff0"/>
          <w:b w:val="0"/>
          <w:bCs w:val="0"/>
        </w:rPr>
        <w:t>потеря Системой (частью Системы) способности функционировать в соответствии с эксплуатационной документацией или предоставить требуемый результат. Сбой часто служит причиной инцидента.</w:t>
      </w:r>
    </w:p>
    <w:p w:rsidR="00C5106D" w:rsidRPr="007E6073" w:rsidRDefault="00C5106D" w:rsidP="00C5106D">
      <w:pPr>
        <w:pStyle w:val="IS-1215"/>
      </w:pPr>
      <w:r w:rsidRPr="007E6073">
        <w:rPr>
          <w:rStyle w:val="aff0"/>
          <w:bCs w:val="0"/>
        </w:rPr>
        <w:t>Служба технической поддержки</w:t>
      </w:r>
      <w:r w:rsidRPr="007E6073">
        <w:t xml:space="preserve"> – служба, предназначенная для оказания технической и методической помощи ключевым пользователям Заказчика со стороны Исполнителя.</w:t>
      </w:r>
    </w:p>
    <w:p w:rsidR="00C5106D" w:rsidRPr="007E6073" w:rsidRDefault="00C5106D" w:rsidP="00C5106D">
      <w:pPr>
        <w:pStyle w:val="IS-1215"/>
      </w:pPr>
      <w:r w:rsidRPr="007E6073">
        <w:rPr>
          <w:b/>
        </w:rPr>
        <w:t>Сопровождение эксплуатации</w:t>
      </w:r>
      <w:r w:rsidRPr="007E6073">
        <w:t xml:space="preserve"> – процесс оказания ИТ-услуг, обеспечивающих не только выполнение Системой реализованных ранее функций, но и расширение ее функциональных возможностей в процессе эксплуатации в соответствии с требованиями Заказчика. </w:t>
      </w:r>
    </w:p>
    <w:p w:rsidR="00C5106D" w:rsidRPr="007E6073" w:rsidRDefault="00C5106D" w:rsidP="00C5106D">
      <w:pPr>
        <w:pStyle w:val="IS-1215"/>
        <w:rPr>
          <w:b/>
        </w:rPr>
      </w:pPr>
      <w:r w:rsidRPr="007E6073">
        <w:rPr>
          <w:b/>
        </w:rPr>
        <w:t>Соглашение об уровне сервиса (</w:t>
      </w:r>
      <w:r w:rsidRPr="007E6073">
        <w:rPr>
          <w:b/>
          <w:lang w:val="en-US"/>
        </w:rPr>
        <w:t>SLA</w:t>
      </w:r>
      <w:r w:rsidRPr="007E6073">
        <w:rPr>
          <w:b/>
        </w:rPr>
        <w:t>)</w:t>
      </w:r>
      <w:r w:rsidRPr="007E6073">
        <w:t xml:space="preserve"> – письменное соглашение между Заказчиком и Исполнителем ИТ-услуг, определяющее порядок и существенные условия взаимодействия сторон в процессе оказания услуг. </w:t>
      </w:r>
    </w:p>
    <w:p w:rsidR="00C5106D" w:rsidRPr="007E6073" w:rsidRDefault="00C5106D" w:rsidP="00C5106D">
      <w:pPr>
        <w:pStyle w:val="IS-1215"/>
      </w:pPr>
      <w:r w:rsidRPr="007E6073">
        <w:rPr>
          <w:b/>
        </w:rPr>
        <w:lastRenderedPageBreak/>
        <w:t>Специалист службы технической поддержки</w:t>
      </w:r>
      <w:r w:rsidRPr="007E6073">
        <w:t xml:space="preserve"> – персонал Исполнителя, который осуществляет диагностику поступающих запросов на Портале технической поддержки, по электронной почте и по телефонам «горячей линии», а также их обработку.</w:t>
      </w:r>
    </w:p>
    <w:p w:rsidR="00C5106D" w:rsidRPr="007E6073" w:rsidRDefault="00C5106D" w:rsidP="00C5106D">
      <w:pPr>
        <w:pStyle w:val="IS-1215"/>
      </w:pPr>
      <w:r w:rsidRPr="007E6073">
        <w:rPr>
          <w:b/>
        </w:rPr>
        <w:t>Срок реакции</w:t>
      </w:r>
      <w:r w:rsidRPr="007E6073">
        <w:t xml:space="preserve"> – это время, в течение которого Исполнитель обязуется приступить к работе над запросом, обозначенной Заказчиком, способом, предусмотренным в настоящем Соглашении. В силу широкого спектра возможных проблем и методов их решения срок реакции не является сроком решения проблемы.</w:t>
      </w:r>
    </w:p>
    <w:p w:rsidR="00C5106D" w:rsidRPr="007E6073" w:rsidRDefault="00C5106D" w:rsidP="00C5106D">
      <w:pPr>
        <w:pStyle w:val="IS-1215"/>
        <w:rPr>
          <w:rStyle w:val="aff0"/>
          <w:bCs w:val="0"/>
        </w:rPr>
      </w:pPr>
      <w:r w:rsidRPr="007E6073">
        <w:rPr>
          <w:rStyle w:val="aff0"/>
          <w:bCs w:val="0"/>
        </w:rPr>
        <w:t xml:space="preserve">Статус запроса – </w:t>
      </w:r>
      <w:r w:rsidRPr="007E6073">
        <w:rPr>
          <w:rStyle w:val="aff0"/>
          <w:b w:val="0"/>
          <w:bCs w:val="0"/>
        </w:rPr>
        <w:t>свойство запроса,</w:t>
      </w:r>
      <w:r w:rsidRPr="007E6073">
        <w:t xml:space="preserve"> которое отображает состояние работы Исполнителя.</w:t>
      </w:r>
    </w:p>
    <w:p w:rsidR="00C5106D" w:rsidRPr="007E6073" w:rsidRDefault="00C5106D" w:rsidP="00C5106D">
      <w:pPr>
        <w:pStyle w:val="IS-1215"/>
      </w:pPr>
      <w:r w:rsidRPr="007E6073">
        <w:rPr>
          <w:rStyle w:val="aff0"/>
          <w:bCs w:val="0"/>
        </w:rPr>
        <w:t>Телефон «горячей линии» (</w:t>
      </w:r>
      <w:r w:rsidRPr="007E6073">
        <w:rPr>
          <w:rStyle w:val="aff0"/>
          <w:bCs w:val="0"/>
          <w:lang w:val="en-US"/>
        </w:rPr>
        <w:t>Call</w:t>
      </w:r>
      <w:r w:rsidRPr="007E6073">
        <w:rPr>
          <w:rStyle w:val="aff0"/>
          <w:bCs w:val="0"/>
        </w:rPr>
        <w:t xml:space="preserve"> </w:t>
      </w:r>
      <w:r w:rsidRPr="007E6073">
        <w:rPr>
          <w:rStyle w:val="aff0"/>
          <w:bCs w:val="0"/>
          <w:lang w:val="en-US"/>
        </w:rPr>
        <w:t>Center</w:t>
      </w:r>
      <w:r w:rsidRPr="007E6073">
        <w:rPr>
          <w:rStyle w:val="aff0"/>
          <w:bCs w:val="0"/>
        </w:rPr>
        <w:t>)</w:t>
      </w:r>
      <w:r w:rsidRPr="007E6073">
        <w:t xml:space="preserve"> – телефонные номера Исполнителя, по которым ключевые пользователи Заказчика могут получить устную консультацию по работе с различными модулями Системы.</w:t>
      </w:r>
    </w:p>
    <w:p w:rsidR="00C5106D" w:rsidRPr="007E6073" w:rsidRDefault="00C5106D" w:rsidP="00C5106D">
      <w:pPr>
        <w:pStyle w:val="IS-1215"/>
      </w:pPr>
      <w:r w:rsidRPr="007E6073">
        <w:rPr>
          <w:b/>
        </w:rPr>
        <w:t xml:space="preserve">Техническая поддержка </w:t>
      </w:r>
      <w:r w:rsidRPr="007E6073">
        <w:t>– постоянный процесс поддержания параметров и функций Системы в рабочем состоянии путем оказания комплекса регламентированных ИТ-услуг.</w:t>
      </w:r>
    </w:p>
    <w:p w:rsidR="00C5106D" w:rsidRPr="007E6073" w:rsidRDefault="00C5106D" w:rsidP="00C5106D">
      <w:pPr>
        <w:pStyle w:val="IS-1215"/>
      </w:pPr>
      <w:r w:rsidRPr="007E6073">
        <w:rPr>
          <w:b/>
        </w:rPr>
        <w:t xml:space="preserve">Час – </w:t>
      </w:r>
      <w:r w:rsidRPr="007E6073">
        <w:t>в данном документе часом называется рабочий час, если явно не указано иное.</w:t>
      </w:r>
    </w:p>
    <w:p w:rsidR="00C5106D" w:rsidRPr="007E6073" w:rsidRDefault="00C5106D" w:rsidP="00C5106D">
      <w:pPr>
        <w:pStyle w:val="IS-1215"/>
      </w:pPr>
      <w:r w:rsidRPr="007E6073">
        <w:rPr>
          <w:b/>
        </w:rPr>
        <w:t xml:space="preserve">Часы обслуживания </w:t>
      </w:r>
      <w:r w:rsidRPr="007E6073">
        <w:t>– время доступности и поддержки ИТ-услуги.</w:t>
      </w:r>
    </w:p>
    <w:p w:rsidR="00C5106D" w:rsidRPr="007E6073" w:rsidRDefault="00C5106D" w:rsidP="00C5106D">
      <w:pPr>
        <w:pStyle w:val="IS-1215"/>
        <w:sectPr w:rsidR="00C5106D" w:rsidRPr="007E6073" w:rsidSect="005B5643">
          <w:pgSz w:w="11906" w:h="16838"/>
          <w:pgMar w:top="1276" w:right="850" w:bottom="709" w:left="1701" w:header="0" w:footer="0" w:gutter="0"/>
          <w:cols w:space="708"/>
          <w:formProt w:val="0"/>
          <w:titlePg/>
          <w:docGrid w:linePitch="326" w:charSpace="-6145"/>
        </w:sectPr>
      </w:pPr>
      <w:r w:rsidRPr="007E6073">
        <w:rPr>
          <w:b/>
        </w:rPr>
        <w:t xml:space="preserve">Эскалация – </w:t>
      </w:r>
      <w:r w:rsidRPr="007E6073">
        <w:t>процедура передачи запроса на более высокий уровень технической поддержки в случае, если его решением должно быть осуществлено методами и способами, применяемыми специалистом следующего уровня.</w:t>
      </w:r>
    </w:p>
    <w:p w:rsidR="00C5106D" w:rsidRPr="007E6073" w:rsidRDefault="00C5106D" w:rsidP="00C5106D"/>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14" w:name="_Toc505159114"/>
      <w:bookmarkStart w:id="215" w:name="_Toc505236063"/>
      <w:bookmarkStart w:id="216" w:name="_Toc505262954"/>
      <w:bookmarkStart w:id="217" w:name="_Toc505263088"/>
      <w:bookmarkStart w:id="218" w:name="_Toc505264611"/>
      <w:bookmarkStart w:id="219" w:name="_Toc505266777"/>
      <w:r w:rsidRPr="007E6073">
        <w:rPr>
          <w:szCs w:val="24"/>
        </w:rPr>
        <w:t xml:space="preserve">Содержание и цель </w:t>
      </w:r>
      <w:bookmarkEnd w:id="214"/>
      <w:bookmarkEnd w:id="215"/>
      <w:r w:rsidR="00F9433E" w:rsidRPr="007E6073">
        <w:rPr>
          <w:szCs w:val="24"/>
        </w:rPr>
        <w:t>Регламента</w:t>
      </w:r>
      <w:bookmarkEnd w:id="216"/>
      <w:bookmarkEnd w:id="217"/>
      <w:bookmarkEnd w:id="218"/>
      <w:bookmarkEnd w:id="219"/>
    </w:p>
    <w:p w:rsidR="00F9433E" w:rsidRPr="007E6073" w:rsidRDefault="0077226C" w:rsidP="00FE280E">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Настоящий документ содержит описание порядка взаимодействия сторон и существенных условий оказания услуг по сопровождению </w:t>
      </w:r>
      <w:r w:rsidR="00F9433E" w:rsidRPr="007E6073">
        <w:rPr>
          <w:rFonts w:ascii="Times New Roman" w:hAnsi="Times New Roman"/>
        </w:rPr>
        <w:t>прог</w:t>
      </w:r>
      <w:r w:rsidR="00FE280E" w:rsidRPr="007E6073">
        <w:rPr>
          <w:rFonts w:ascii="Times New Roman" w:hAnsi="Times New Roman"/>
        </w:rPr>
        <w:t>раммного обеспечения по автомати</w:t>
      </w:r>
      <w:r w:rsidR="00F9433E" w:rsidRPr="007E6073">
        <w:rPr>
          <w:rFonts w:ascii="Times New Roman" w:hAnsi="Times New Roman"/>
        </w:rPr>
        <w:t>зации рас</w:t>
      </w:r>
      <w:r w:rsidR="00FE280E" w:rsidRPr="007E6073">
        <w:rPr>
          <w:rFonts w:ascii="Times New Roman" w:hAnsi="Times New Roman"/>
        </w:rPr>
        <w:t>четов с физическими и юридическ</w:t>
      </w:r>
      <w:r w:rsidR="00F9433E" w:rsidRPr="007E6073">
        <w:rPr>
          <w:rFonts w:ascii="Times New Roman" w:hAnsi="Times New Roman"/>
        </w:rPr>
        <w:t>им</w:t>
      </w:r>
      <w:r w:rsidR="00FE280E" w:rsidRPr="007E6073">
        <w:rPr>
          <w:rFonts w:ascii="Times New Roman" w:hAnsi="Times New Roman"/>
        </w:rPr>
        <w:t>и</w:t>
      </w:r>
      <w:r w:rsidR="00F9433E" w:rsidRPr="007E6073">
        <w:rPr>
          <w:rFonts w:ascii="Times New Roman" w:hAnsi="Times New Roman"/>
        </w:rPr>
        <w:t xml:space="preserve"> лицами.</w:t>
      </w:r>
    </w:p>
    <w:p w:rsidR="0077226C" w:rsidRPr="007E6073" w:rsidRDefault="0077226C" w:rsidP="00FE280E">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Целью настоящего </w:t>
      </w:r>
      <w:r w:rsidR="00F9433E" w:rsidRPr="007E6073">
        <w:rPr>
          <w:rFonts w:ascii="Times New Roman" w:hAnsi="Times New Roman"/>
        </w:rPr>
        <w:t>регламента</w:t>
      </w:r>
      <w:r w:rsidRPr="007E6073">
        <w:rPr>
          <w:rFonts w:ascii="Times New Roman" w:hAnsi="Times New Roman"/>
        </w:rPr>
        <w:t xml:space="preserve"> </w:t>
      </w:r>
      <w:r w:rsidR="00F9433E" w:rsidRPr="007E6073">
        <w:rPr>
          <w:rFonts w:ascii="Times New Roman" w:hAnsi="Times New Roman"/>
        </w:rPr>
        <w:t>взаимодействия</w:t>
      </w:r>
      <w:r w:rsidRPr="007E6073">
        <w:rPr>
          <w:rFonts w:ascii="Times New Roman" w:hAnsi="Times New Roman"/>
        </w:rPr>
        <w:t xml:space="preserve"> (далее – </w:t>
      </w:r>
      <w:r w:rsidR="00F9433E" w:rsidRPr="007E6073">
        <w:rPr>
          <w:rFonts w:ascii="Times New Roman" w:hAnsi="Times New Roman"/>
        </w:rPr>
        <w:t>Регламента</w:t>
      </w:r>
      <w:r w:rsidRPr="007E6073">
        <w:rPr>
          <w:rFonts w:ascii="Times New Roman" w:hAnsi="Times New Roman"/>
        </w:rPr>
        <w:t xml:space="preserve">) является обеспечение бесперебойной и отказоустойчивой работы компонентов </w:t>
      </w:r>
      <w:r w:rsidR="00F9433E" w:rsidRPr="007E6073">
        <w:rPr>
          <w:rFonts w:ascii="Times New Roman" w:hAnsi="Times New Roman"/>
        </w:rPr>
        <w:t xml:space="preserve">Системы </w:t>
      </w:r>
      <w:r w:rsidRPr="007E6073">
        <w:rPr>
          <w:rFonts w:ascii="Times New Roman" w:hAnsi="Times New Roman"/>
        </w:rPr>
        <w:t xml:space="preserve">при их эксплуатации, оперативное устранение возникающих нарушений, а также качественная и эффективная поддержка </w:t>
      </w:r>
      <w:r w:rsidR="00F9433E" w:rsidRPr="007E6073">
        <w:rPr>
          <w:rFonts w:ascii="Times New Roman" w:hAnsi="Times New Roman"/>
        </w:rPr>
        <w:t xml:space="preserve">ключевых специалистов </w:t>
      </w:r>
      <w:r w:rsidRPr="007E6073">
        <w:rPr>
          <w:rFonts w:ascii="Times New Roman" w:hAnsi="Times New Roman"/>
        </w:rPr>
        <w:t>при работе с данными и функциями Системы.</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20" w:name="_Ref444459525"/>
      <w:bookmarkStart w:id="221" w:name="_Toc505159115"/>
      <w:bookmarkStart w:id="222" w:name="_Toc505236064"/>
      <w:bookmarkStart w:id="223" w:name="_Toc505262955"/>
      <w:bookmarkStart w:id="224" w:name="_Toc505263089"/>
      <w:bookmarkStart w:id="225" w:name="_Toc505264612"/>
      <w:bookmarkStart w:id="226" w:name="_Toc505266778"/>
      <w:r w:rsidRPr="007E6073">
        <w:rPr>
          <w:szCs w:val="24"/>
        </w:rPr>
        <w:t>Контактная информация</w:t>
      </w:r>
      <w:bookmarkEnd w:id="220"/>
      <w:bookmarkEnd w:id="221"/>
      <w:bookmarkEnd w:id="222"/>
      <w:bookmarkEnd w:id="223"/>
      <w:bookmarkEnd w:id="224"/>
      <w:bookmarkEnd w:id="225"/>
      <w:bookmarkEnd w:id="226"/>
    </w:p>
    <w:p w:rsidR="0077226C" w:rsidRPr="007E6073" w:rsidRDefault="0077226C" w:rsidP="00DF7021">
      <w:pPr>
        <w:pStyle w:val="IS-1215"/>
      </w:pPr>
      <w:r w:rsidRPr="007E6073">
        <w:t>Контакты службы технической поддержки Исполнителя:</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адрес Портала технической поддержки;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адрес электронной почты;</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телефон «горячей линии».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перечень специалистов Исполнителя, ответственных за сопровождение данного проекта и их контактную информацию.</w:t>
      </w:r>
    </w:p>
    <w:p w:rsidR="0077226C" w:rsidRPr="007E6073" w:rsidRDefault="0077226C" w:rsidP="00DB3020">
      <w:pPr>
        <w:pStyle w:val="IS-8"/>
        <w:rPr>
          <w:lang w:val="de-DE"/>
        </w:rPr>
      </w:pPr>
      <w:bookmarkStart w:id="227" w:name="_Toc181010679"/>
      <w:bookmarkStart w:id="228" w:name="_Toc182644351"/>
      <w:bookmarkStart w:id="229" w:name="_Toc182646798"/>
      <w:bookmarkStart w:id="230" w:name="_Toc182646921"/>
      <w:bookmarkStart w:id="231" w:name="_Toc182648536"/>
      <w:bookmarkStart w:id="232" w:name="_Toc182650077"/>
      <w:bookmarkStart w:id="233" w:name="_Toc183238869"/>
      <w:bookmarkStart w:id="234" w:name="_Toc183511431"/>
      <w:bookmarkStart w:id="235" w:name="_Toc183512638"/>
      <w:bookmarkStart w:id="236" w:name="_Toc183513753"/>
      <w:bookmarkStart w:id="237" w:name="_Toc183524723"/>
      <w:bookmarkStart w:id="238" w:name="_Toc184624668"/>
    </w:p>
    <w:bookmarkEnd w:id="227"/>
    <w:bookmarkEnd w:id="228"/>
    <w:bookmarkEnd w:id="229"/>
    <w:bookmarkEnd w:id="230"/>
    <w:bookmarkEnd w:id="231"/>
    <w:bookmarkEnd w:id="232"/>
    <w:bookmarkEnd w:id="233"/>
    <w:bookmarkEnd w:id="234"/>
    <w:bookmarkEnd w:id="235"/>
    <w:bookmarkEnd w:id="236"/>
    <w:bookmarkEnd w:id="237"/>
    <w:bookmarkEnd w:id="238"/>
    <w:p w:rsidR="0077226C" w:rsidRPr="007E6073" w:rsidRDefault="0077226C" w:rsidP="00C5106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Заказчик предоставляет список ключевых </w:t>
      </w:r>
      <w:r w:rsidR="00C5106D" w:rsidRPr="007E6073">
        <w:rPr>
          <w:rFonts w:ascii="Times New Roman" w:hAnsi="Times New Roman"/>
        </w:rPr>
        <w:t>специалистов</w:t>
      </w:r>
      <w:r w:rsidRPr="007E6073">
        <w:rPr>
          <w:rFonts w:ascii="Times New Roman" w:hAnsi="Times New Roman"/>
        </w:rPr>
        <w:t xml:space="preserve"> (Таблица 1</w:t>
      </w:r>
      <w:r w:rsidR="00754FDB" w:rsidRPr="007E6073">
        <w:rPr>
          <w:rFonts w:ascii="Times New Roman" w:hAnsi="Times New Roman"/>
        </w:rPr>
        <w:t>2</w:t>
      </w:r>
      <w:r w:rsidRPr="007E6073">
        <w:rPr>
          <w:rFonts w:ascii="Times New Roman" w:hAnsi="Times New Roman"/>
        </w:rPr>
        <w:t xml:space="preserve">. Список ключевых </w:t>
      </w:r>
      <w:r w:rsidR="00C5106D" w:rsidRPr="007E6073">
        <w:rPr>
          <w:rFonts w:ascii="Times New Roman" w:hAnsi="Times New Roman"/>
        </w:rPr>
        <w:t>специалистов</w:t>
      </w:r>
      <w:r w:rsidR="004D1FAD" w:rsidRPr="007E6073">
        <w:rPr>
          <w:rFonts w:ascii="Times New Roman" w:hAnsi="Times New Roman"/>
        </w:rPr>
        <w:t xml:space="preserve"> Заказчика), которые должны </w:t>
      </w:r>
      <w:r w:rsidRPr="007E6073">
        <w:rPr>
          <w:rFonts w:ascii="Times New Roman" w:hAnsi="Times New Roman"/>
        </w:rPr>
        <w:t xml:space="preserve">быть зарегистрированы </w:t>
      </w:r>
      <w:r w:rsidR="00C5106D" w:rsidRPr="007E6073">
        <w:rPr>
          <w:rFonts w:ascii="Times New Roman" w:hAnsi="Times New Roman"/>
        </w:rPr>
        <w:t>на Портале технической поддержки.</w:t>
      </w:r>
      <w:r w:rsidRPr="007E6073">
        <w:rPr>
          <w:rFonts w:ascii="Times New Roman" w:hAnsi="Times New Roman"/>
        </w:rPr>
        <w:t xml:space="preserve"> </w:t>
      </w:r>
    </w:p>
    <w:p w:rsidR="0077226C" w:rsidRPr="007E6073" w:rsidRDefault="0077226C" w:rsidP="00DB3020">
      <w:pPr>
        <w:pStyle w:val="IS-8"/>
      </w:pPr>
    </w:p>
    <w:p w:rsidR="0077226C" w:rsidRPr="007E6073" w:rsidRDefault="0077226C" w:rsidP="0077226C">
      <w:pPr>
        <w:pStyle w:val="IS-121"/>
        <w:jc w:val="right"/>
        <w:rPr>
          <w:sz w:val="20"/>
          <w:szCs w:val="20"/>
        </w:rPr>
      </w:pPr>
      <w:r w:rsidRPr="007E6073">
        <w:rPr>
          <w:sz w:val="20"/>
          <w:szCs w:val="20"/>
        </w:rPr>
        <w:t>Таблица 1</w:t>
      </w:r>
      <w:r w:rsidR="00754FDB" w:rsidRPr="007E6073">
        <w:rPr>
          <w:sz w:val="20"/>
          <w:szCs w:val="20"/>
        </w:rPr>
        <w:t>2</w:t>
      </w:r>
      <w:r w:rsidRPr="007E6073">
        <w:rPr>
          <w:sz w:val="20"/>
          <w:szCs w:val="20"/>
        </w:rPr>
        <w:t xml:space="preserve">. Список ключевых </w:t>
      </w:r>
      <w:r w:rsidR="003D3D59" w:rsidRPr="007E6073">
        <w:rPr>
          <w:sz w:val="20"/>
          <w:szCs w:val="20"/>
        </w:rPr>
        <w:t>специалистов</w:t>
      </w:r>
      <w:r w:rsidRPr="007E6073">
        <w:rPr>
          <w:sz w:val="20"/>
          <w:szCs w:val="20"/>
        </w:rPr>
        <w:t xml:space="preserve"> Заказчика</w:t>
      </w:r>
    </w:p>
    <w:p w:rsidR="0077226C" w:rsidRPr="007E6073" w:rsidRDefault="0077226C" w:rsidP="00DB3020">
      <w:pPr>
        <w:pStyle w:val="IS-8"/>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6"/>
        <w:gridCol w:w="3608"/>
      </w:tblGrid>
      <w:tr w:rsidR="00953014" w:rsidRPr="007E6073" w:rsidTr="00D91527">
        <w:tc>
          <w:tcPr>
            <w:tcW w:w="3094" w:type="pct"/>
            <w:shd w:val="clear" w:color="auto" w:fill="auto"/>
          </w:tcPr>
          <w:p w:rsidR="00953014" w:rsidRPr="007E6073" w:rsidRDefault="00953014" w:rsidP="00953014">
            <w:pPr>
              <w:autoSpaceDE w:val="0"/>
              <w:autoSpaceDN w:val="0"/>
              <w:adjustRightInd w:val="0"/>
              <w:jc w:val="center"/>
              <w:rPr>
                <w:rFonts w:ascii="Times New Roman" w:hAnsi="Times New Roman"/>
              </w:rPr>
            </w:pPr>
            <w:r w:rsidRPr="007E6073">
              <w:rPr>
                <w:rFonts w:ascii="Times New Roman" w:hAnsi="Times New Roman"/>
              </w:rPr>
              <w:t>Должность специалиста</w:t>
            </w:r>
          </w:p>
        </w:tc>
        <w:tc>
          <w:tcPr>
            <w:tcW w:w="1906" w:type="pct"/>
            <w:shd w:val="clear" w:color="auto" w:fill="auto"/>
          </w:tcPr>
          <w:p w:rsidR="00953014" w:rsidRPr="007E6073" w:rsidRDefault="00953014" w:rsidP="00953014">
            <w:pPr>
              <w:autoSpaceDE w:val="0"/>
              <w:autoSpaceDN w:val="0"/>
              <w:adjustRightInd w:val="0"/>
              <w:jc w:val="center"/>
              <w:rPr>
                <w:rFonts w:ascii="Times New Roman" w:hAnsi="Times New Roman"/>
              </w:rPr>
            </w:pPr>
            <w:r w:rsidRPr="007E6073">
              <w:rPr>
                <w:rFonts w:ascii="Times New Roman" w:hAnsi="Times New Roman"/>
              </w:rPr>
              <w:t>Контакты специалиста</w:t>
            </w:r>
          </w:p>
        </w:tc>
      </w:tr>
      <w:tr w:rsidR="006D243C" w:rsidRPr="007E6073" w:rsidTr="00D91527">
        <w:tc>
          <w:tcPr>
            <w:tcW w:w="3094" w:type="pct"/>
            <w:shd w:val="clear" w:color="auto" w:fill="auto"/>
          </w:tcPr>
          <w:p w:rsidR="006D243C" w:rsidRPr="007E6073" w:rsidRDefault="006D243C" w:rsidP="006D243C">
            <w:pPr>
              <w:autoSpaceDE w:val="0"/>
              <w:autoSpaceDN w:val="0"/>
              <w:adjustRightInd w:val="0"/>
              <w:rPr>
                <w:rFonts w:ascii="Times New Roman" w:hAnsi="Times New Roman"/>
              </w:rPr>
            </w:pPr>
          </w:p>
        </w:tc>
        <w:tc>
          <w:tcPr>
            <w:tcW w:w="1906" w:type="pct"/>
            <w:shd w:val="clear" w:color="auto" w:fill="auto"/>
          </w:tcPr>
          <w:p w:rsidR="006D243C" w:rsidRPr="007E6073" w:rsidRDefault="00D70C8C" w:rsidP="006D243C">
            <w:pPr>
              <w:autoSpaceDE w:val="0"/>
              <w:autoSpaceDN w:val="0"/>
              <w:adjustRightInd w:val="0"/>
              <w:rPr>
                <w:rFonts w:ascii="Times New Roman" w:hAnsi="Times New Roman"/>
              </w:rPr>
            </w:pPr>
            <w:r w:rsidRPr="007E6073">
              <w:rPr>
                <w:rFonts w:ascii="Times New Roman" w:hAnsi="Times New Roman"/>
              </w:rPr>
              <w:t>ФИО</w:t>
            </w:r>
          </w:p>
          <w:p w:rsidR="006D243C" w:rsidRPr="007E6073" w:rsidRDefault="006D243C" w:rsidP="006D243C">
            <w:pPr>
              <w:pStyle w:val="IS-12"/>
              <w:rPr>
                <w:lang w:val="ru-RU"/>
              </w:rPr>
            </w:pPr>
            <w:r w:rsidRPr="007E6073">
              <w:rPr>
                <w:lang w:val="ru-RU"/>
              </w:rPr>
              <w:t xml:space="preserve">тел.: </w:t>
            </w:r>
          </w:p>
          <w:p w:rsidR="006D243C" w:rsidRPr="007E6073" w:rsidRDefault="006D243C" w:rsidP="00D70C8C">
            <w:pPr>
              <w:autoSpaceDE w:val="0"/>
              <w:autoSpaceDN w:val="0"/>
              <w:adjustRightInd w:val="0"/>
              <w:rPr>
                <w:rFonts w:ascii="Times New Roman" w:hAnsi="Times New Roman"/>
                <w:lang w:val="en-US"/>
              </w:rPr>
            </w:pPr>
            <w:r w:rsidRPr="007E6073">
              <w:rPr>
                <w:rFonts w:ascii="Times New Roman" w:hAnsi="Times New Roman"/>
                <w:lang w:val="en-US"/>
              </w:rPr>
              <w:t xml:space="preserve">e-mail: </w:t>
            </w:r>
          </w:p>
        </w:tc>
      </w:tr>
      <w:tr w:rsidR="006D243C" w:rsidRPr="007E6073" w:rsidTr="00D91527">
        <w:tc>
          <w:tcPr>
            <w:tcW w:w="3094" w:type="pct"/>
            <w:shd w:val="clear" w:color="auto" w:fill="auto"/>
          </w:tcPr>
          <w:p w:rsidR="006D243C" w:rsidRPr="007E6073" w:rsidRDefault="006D243C" w:rsidP="006D243C">
            <w:pPr>
              <w:pStyle w:val="IS-8"/>
              <w:rPr>
                <w:sz w:val="24"/>
              </w:rPr>
            </w:pPr>
          </w:p>
        </w:tc>
        <w:tc>
          <w:tcPr>
            <w:tcW w:w="1906" w:type="pct"/>
            <w:shd w:val="clear" w:color="auto" w:fill="auto"/>
          </w:tcPr>
          <w:p w:rsidR="006D243C" w:rsidRPr="007E6073" w:rsidRDefault="00D70C8C" w:rsidP="006D243C">
            <w:pPr>
              <w:pStyle w:val="IS-12"/>
              <w:rPr>
                <w:lang w:val="ru-RU"/>
              </w:rPr>
            </w:pPr>
            <w:r w:rsidRPr="007E6073">
              <w:rPr>
                <w:lang w:val="ru-RU"/>
              </w:rPr>
              <w:t>ФИО</w:t>
            </w:r>
          </w:p>
          <w:p w:rsidR="006D243C" w:rsidRPr="007E6073" w:rsidRDefault="006D243C" w:rsidP="006D243C">
            <w:pPr>
              <w:pStyle w:val="IS-12"/>
              <w:rPr>
                <w:lang w:val="ru-RU"/>
              </w:rPr>
            </w:pPr>
            <w:r w:rsidRPr="007E6073">
              <w:rPr>
                <w:lang w:val="ru-RU"/>
              </w:rPr>
              <w:t xml:space="preserve">тел.: </w:t>
            </w:r>
          </w:p>
          <w:p w:rsidR="006D243C" w:rsidRPr="007E6073" w:rsidRDefault="006D243C" w:rsidP="00D70C8C">
            <w:pPr>
              <w:pStyle w:val="IS-12"/>
            </w:pPr>
            <w:r w:rsidRPr="007E6073">
              <w:t xml:space="preserve">e-mail: </w:t>
            </w:r>
          </w:p>
        </w:tc>
      </w:tr>
      <w:tr w:rsidR="006D243C" w:rsidRPr="007E6073" w:rsidTr="00D91527">
        <w:tc>
          <w:tcPr>
            <w:tcW w:w="3094" w:type="pct"/>
            <w:shd w:val="clear" w:color="auto" w:fill="auto"/>
          </w:tcPr>
          <w:p w:rsidR="006D243C" w:rsidRPr="007E6073" w:rsidRDefault="006D243C" w:rsidP="006D243C">
            <w:pPr>
              <w:pStyle w:val="IS-8"/>
              <w:rPr>
                <w:sz w:val="24"/>
              </w:rPr>
            </w:pPr>
          </w:p>
        </w:tc>
        <w:tc>
          <w:tcPr>
            <w:tcW w:w="1906" w:type="pct"/>
            <w:shd w:val="clear" w:color="auto" w:fill="auto"/>
          </w:tcPr>
          <w:p w:rsidR="006D243C" w:rsidRPr="007E6073" w:rsidRDefault="00D70C8C" w:rsidP="006D243C">
            <w:pPr>
              <w:pStyle w:val="IS-12"/>
              <w:rPr>
                <w:lang w:val="ru-RU"/>
              </w:rPr>
            </w:pPr>
            <w:r w:rsidRPr="007E6073">
              <w:rPr>
                <w:lang w:val="ru-RU"/>
              </w:rPr>
              <w:t>ФИО</w:t>
            </w:r>
          </w:p>
          <w:p w:rsidR="006D243C" w:rsidRPr="007E6073" w:rsidRDefault="006D243C" w:rsidP="006D243C">
            <w:pPr>
              <w:pStyle w:val="IS-12"/>
              <w:rPr>
                <w:lang w:val="ru-RU"/>
              </w:rPr>
            </w:pPr>
            <w:r w:rsidRPr="007E6073">
              <w:rPr>
                <w:lang w:val="ru-RU"/>
              </w:rPr>
              <w:t xml:space="preserve">тел.: </w:t>
            </w:r>
          </w:p>
          <w:p w:rsidR="006D243C" w:rsidRPr="007E6073" w:rsidRDefault="006D243C" w:rsidP="00D70C8C">
            <w:pPr>
              <w:pStyle w:val="IS-12"/>
            </w:pPr>
            <w:r w:rsidRPr="007E6073">
              <w:t xml:space="preserve">e-mail: </w:t>
            </w:r>
          </w:p>
        </w:tc>
      </w:tr>
    </w:tbl>
    <w:p w:rsidR="0077226C" w:rsidRPr="007E6073" w:rsidRDefault="0077226C" w:rsidP="00DB3020">
      <w:pPr>
        <w:pStyle w:val="IS-8"/>
        <w:rPr>
          <w:lang w:val="de-DE"/>
        </w:rPr>
      </w:pP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Информацию об изменении списка ключевых </w:t>
      </w:r>
      <w:r w:rsidR="003D3D59" w:rsidRPr="007E6073">
        <w:rPr>
          <w:rFonts w:ascii="Times New Roman" w:hAnsi="Times New Roman"/>
        </w:rPr>
        <w:t>специалистов</w:t>
      </w:r>
      <w:r w:rsidRPr="007E6073">
        <w:rPr>
          <w:rFonts w:ascii="Times New Roman" w:hAnsi="Times New Roman"/>
        </w:rPr>
        <w:t xml:space="preserve"> Заказчик отправляет на адрес </w:t>
      </w:r>
      <w:hyperlink r:id="rId8" w:history="1">
        <w:r w:rsidRPr="007E6073">
          <w:rPr>
            <w:rFonts w:ascii="Times New Roman" w:hAnsi="Times New Roman"/>
          </w:rPr>
          <w:t>электронной</w:t>
        </w:r>
      </w:hyperlink>
      <w:r w:rsidRPr="007E6073">
        <w:rPr>
          <w:rFonts w:ascii="Times New Roman" w:hAnsi="Times New Roman"/>
        </w:rPr>
        <w:t xml:space="preserve"> почты Исполнителя. </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Для регистрации новых ключевых </w:t>
      </w:r>
      <w:r w:rsidR="003D3D59" w:rsidRPr="007E6073">
        <w:rPr>
          <w:rFonts w:ascii="Times New Roman" w:hAnsi="Times New Roman"/>
        </w:rPr>
        <w:t>специалистов</w:t>
      </w:r>
      <w:r w:rsidRPr="007E6073">
        <w:rPr>
          <w:rFonts w:ascii="Times New Roman" w:hAnsi="Times New Roman"/>
        </w:rPr>
        <w:t xml:space="preserve"> Заказчик отправляет Исп</w:t>
      </w:r>
      <w:r w:rsidR="00CA7977" w:rsidRPr="007E6073">
        <w:rPr>
          <w:rFonts w:ascii="Times New Roman" w:hAnsi="Times New Roman"/>
        </w:rPr>
        <w:t xml:space="preserve">олнителю заявку на официальный </w:t>
      </w:r>
      <w:r w:rsidRPr="007E6073">
        <w:rPr>
          <w:rFonts w:ascii="Times New Roman" w:hAnsi="Times New Roman"/>
        </w:rPr>
        <w:t>адрес электронной почты. Подключение новых ключевых сотрудников со стороны Заказчика осуществляется в течение трех рабочих дней.</w:t>
      </w:r>
    </w:p>
    <w:p w:rsidR="0077226C" w:rsidRPr="007E6073" w:rsidRDefault="0077226C" w:rsidP="00DB3020">
      <w:pPr>
        <w:pStyle w:val="IS-8"/>
      </w:pPr>
    </w:p>
    <w:p w:rsidR="0077226C" w:rsidRPr="007E6073" w:rsidRDefault="0077226C" w:rsidP="00DB3020">
      <w:pPr>
        <w:pStyle w:val="IS-8"/>
      </w:pPr>
    </w:p>
    <w:p w:rsidR="0077226C" w:rsidRPr="007E6073" w:rsidRDefault="0077226C" w:rsidP="00DB3020">
      <w:pPr>
        <w:pStyle w:val="IS-8"/>
      </w:pPr>
    </w:p>
    <w:p w:rsidR="0077226C" w:rsidRPr="007E6073" w:rsidRDefault="0077226C" w:rsidP="00DB3020">
      <w:pPr>
        <w:pStyle w:val="IS-8"/>
      </w:pPr>
    </w:p>
    <w:p w:rsidR="0077226C" w:rsidRPr="007E6073" w:rsidRDefault="0077226C" w:rsidP="009128CC">
      <w:pPr>
        <w:pStyle w:val="10"/>
        <w:keepLines w:val="0"/>
        <w:numPr>
          <w:ilvl w:val="0"/>
          <w:numId w:val="41"/>
        </w:numPr>
        <w:spacing w:before="0" w:line="360" w:lineRule="auto"/>
        <w:rPr>
          <w:rFonts w:ascii="Times New Roman" w:hAnsi="Times New Roman" w:cs="Times New Roman"/>
          <w:color w:val="auto"/>
        </w:rPr>
      </w:pPr>
      <w:bookmarkStart w:id="239" w:name="_Toc505159118"/>
      <w:bookmarkStart w:id="240" w:name="_Toc505236067"/>
      <w:bookmarkStart w:id="241" w:name="_Toc505262958"/>
      <w:bookmarkStart w:id="242" w:name="_Toc505263092"/>
      <w:bookmarkStart w:id="243" w:name="_Toc505264615"/>
      <w:bookmarkStart w:id="244" w:name="_Toc505266779"/>
      <w:bookmarkStart w:id="245" w:name="_Toc5017678"/>
      <w:bookmarkStart w:id="246" w:name="_Toc5135651"/>
      <w:bookmarkStart w:id="247" w:name="_Toc5197304"/>
      <w:r w:rsidRPr="007E6073">
        <w:rPr>
          <w:rFonts w:ascii="Times New Roman" w:hAnsi="Times New Roman" w:cs="Times New Roman"/>
          <w:color w:val="auto"/>
        </w:rPr>
        <w:t>Порядок оказания ИТ-услуг</w:t>
      </w:r>
      <w:bookmarkEnd w:id="239"/>
      <w:bookmarkEnd w:id="240"/>
      <w:bookmarkEnd w:id="241"/>
      <w:bookmarkEnd w:id="242"/>
      <w:bookmarkEnd w:id="243"/>
      <w:bookmarkEnd w:id="244"/>
      <w:bookmarkEnd w:id="245"/>
      <w:bookmarkEnd w:id="246"/>
      <w:bookmarkEnd w:id="247"/>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48" w:name="_Toc505159119"/>
      <w:bookmarkStart w:id="249" w:name="_Toc505236068"/>
      <w:bookmarkStart w:id="250" w:name="_Toc505262959"/>
      <w:bookmarkStart w:id="251" w:name="_Toc505263093"/>
      <w:bookmarkStart w:id="252" w:name="_Toc505264616"/>
      <w:bookmarkStart w:id="253" w:name="_Toc505266780"/>
      <w:r w:rsidRPr="007E6073">
        <w:rPr>
          <w:szCs w:val="24"/>
        </w:rPr>
        <w:t>Рамки Соглашения</w:t>
      </w:r>
      <w:bookmarkEnd w:id="248"/>
      <w:bookmarkEnd w:id="249"/>
      <w:bookmarkEnd w:id="250"/>
      <w:bookmarkEnd w:id="251"/>
      <w:bookmarkEnd w:id="252"/>
      <w:bookmarkEnd w:id="253"/>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Для эффективной работы службы технической поддержки используется единая система учета запросов, в том числе процесс их решения, обработка обращений ключевых </w:t>
      </w:r>
      <w:r w:rsidR="003D3D59" w:rsidRPr="007E6073">
        <w:rPr>
          <w:rFonts w:ascii="Times New Roman" w:hAnsi="Times New Roman"/>
        </w:rPr>
        <w:t>специалистов</w:t>
      </w:r>
      <w:r w:rsidRPr="007E6073">
        <w:rPr>
          <w:rFonts w:ascii="Times New Roman" w:hAnsi="Times New Roman"/>
        </w:rPr>
        <w:t xml:space="preserve"> Заказчика – Портал технической поддержки. Портал технической </w:t>
      </w:r>
      <w:r w:rsidRPr="007E6073">
        <w:rPr>
          <w:rFonts w:ascii="Times New Roman" w:hAnsi="Times New Roman"/>
        </w:rPr>
        <w:lastRenderedPageBreak/>
        <w:t xml:space="preserve">поддержки должен иметь актуальную базу всех запросов, выполнять анализ типов запросов ключевых </w:t>
      </w:r>
      <w:r w:rsidR="003D3D59" w:rsidRPr="007E6073">
        <w:rPr>
          <w:rFonts w:ascii="Times New Roman" w:hAnsi="Times New Roman"/>
        </w:rPr>
        <w:t>специалистов</w:t>
      </w:r>
      <w:r w:rsidRPr="007E6073">
        <w:rPr>
          <w:rFonts w:ascii="Times New Roman" w:hAnsi="Times New Roman"/>
        </w:rPr>
        <w:t xml:space="preserve"> Заказчика, а также проводить необходимый контроль качества технического обслуживания и сопровождения.</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54" w:name="_Ref444257081"/>
      <w:bookmarkStart w:id="255" w:name="_Toc505159120"/>
      <w:bookmarkStart w:id="256" w:name="_Toc505236069"/>
      <w:bookmarkStart w:id="257" w:name="_Toc505262960"/>
      <w:bookmarkStart w:id="258" w:name="_Toc505263094"/>
      <w:bookmarkStart w:id="259" w:name="_Toc505264617"/>
      <w:bookmarkStart w:id="260" w:name="_Toc505266781"/>
      <w:r w:rsidRPr="007E6073">
        <w:rPr>
          <w:szCs w:val="24"/>
        </w:rPr>
        <w:t>Время обслуживания</w:t>
      </w:r>
      <w:bookmarkEnd w:id="254"/>
      <w:bookmarkEnd w:id="255"/>
      <w:bookmarkEnd w:id="256"/>
      <w:bookmarkEnd w:id="257"/>
      <w:bookmarkEnd w:id="258"/>
      <w:bookmarkEnd w:id="259"/>
      <w:bookmarkEnd w:id="260"/>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Режим работы специалиста службы технической поддержки с 08:00 до 17:00 с перерывом на обед с 12:00 до 13:00 (Московское время, GMT+3) с понедельника по пятницу. Выходные и праздничные нерабочие дни определяются в соответствии с производственным календарем на период действия настоящего Соглашения. Исключением могут быть случаи, согласованные между Заказчиком и Исполнителем.</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В рамках настоящего Соглашения Исполнитель гарантирует Заказчику доступность специалиста техподдержки или ответственного лица в соответствии с указанным выше режимом работы. </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Звонки по телефону «горячей линии» принимаются по месту оказания ИТ-услуг в соответствии с режимом работы специалиста службы технической поддержки.</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Запросы от ключевых </w:t>
      </w:r>
      <w:r w:rsidR="003D3D59" w:rsidRPr="007E6073">
        <w:rPr>
          <w:rFonts w:ascii="Times New Roman" w:hAnsi="Times New Roman"/>
        </w:rPr>
        <w:t>специалистов</w:t>
      </w:r>
      <w:r w:rsidRPr="007E6073">
        <w:rPr>
          <w:rFonts w:ascii="Times New Roman" w:hAnsi="Times New Roman"/>
        </w:rPr>
        <w:t xml:space="preserve"> Заказчика на Портале технической поддержки и по электронной почте принимаются круглосуточно. Реакция на запросы специалистом службы технической поддержки осуществляется по месту оказания ИТ-услуг.</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61" w:name="_Toc505159121"/>
      <w:bookmarkStart w:id="262" w:name="_Toc505236070"/>
      <w:bookmarkStart w:id="263" w:name="_Toc505262961"/>
      <w:bookmarkStart w:id="264" w:name="_Toc505263095"/>
      <w:bookmarkStart w:id="265" w:name="_Toc505264618"/>
      <w:bookmarkStart w:id="266" w:name="_Toc505266782"/>
      <w:r w:rsidRPr="007E6073">
        <w:rPr>
          <w:szCs w:val="24"/>
        </w:rPr>
        <w:t>Порядок регистрации и обработки запросов</w:t>
      </w:r>
      <w:bookmarkEnd w:id="261"/>
      <w:bookmarkEnd w:id="262"/>
      <w:bookmarkEnd w:id="263"/>
      <w:bookmarkEnd w:id="264"/>
      <w:bookmarkEnd w:id="265"/>
      <w:bookmarkEnd w:id="266"/>
    </w:p>
    <w:p w:rsidR="0077226C" w:rsidRPr="007E6073" w:rsidRDefault="0077226C" w:rsidP="009128CC">
      <w:pPr>
        <w:pStyle w:val="2TimesNewRoman1262"/>
        <w:numPr>
          <w:ilvl w:val="2"/>
          <w:numId w:val="41"/>
        </w:numPr>
        <w:tabs>
          <w:tab w:val="left" w:pos="993"/>
          <w:tab w:val="left" w:pos="1134"/>
        </w:tabs>
        <w:spacing w:before="0" w:after="0"/>
        <w:rPr>
          <w:szCs w:val="24"/>
        </w:rPr>
      </w:pPr>
      <w:bookmarkStart w:id="267" w:name="_Ref452709868"/>
      <w:bookmarkStart w:id="268" w:name="_Toc505159122"/>
      <w:bookmarkStart w:id="269" w:name="_Toc505236071"/>
      <w:bookmarkStart w:id="270" w:name="_Toc505262962"/>
      <w:bookmarkStart w:id="271" w:name="_Toc505263096"/>
      <w:bookmarkStart w:id="272" w:name="_Toc505264619"/>
      <w:bookmarkStart w:id="273" w:name="_Toc505266783"/>
      <w:r w:rsidRPr="007E6073">
        <w:rPr>
          <w:szCs w:val="24"/>
        </w:rPr>
        <w:t>Регистрация запросов</w:t>
      </w:r>
      <w:bookmarkEnd w:id="267"/>
      <w:bookmarkEnd w:id="268"/>
      <w:bookmarkEnd w:id="269"/>
      <w:bookmarkEnd w:id="270"/>
      <w:bookmarkEnd w:id="271"/>
      <w:bookmarkEnd w:id="272"/>
      <w:bookmarkEnd w:id="273"/>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Все запросы на Портале технической поддержки регистрируют только ключевые пользователи Заказчика. Каждый запрос должен быть отнесен к одной из категорий, перечисленных в таблице </w:t>
      </w:r>
      <w:r w:rsidR="00F027F3" w:rsidRPr="007E6073">
        <w:rPr>
          <w:rFonts w:ascii="Times New Roman" w:hAnsi="Times New Roman"/>
        </w:rPr>
        <w:t>9</w:t>
      </w:r>
      <w:r w:rsidR="00346B1F" w:rsidRPr="007E6073">
        <w:rPr>
          <w:rFonts w:ascii="Times New Roman" w:hAnsi="Times New Roman"/>
        </w:rPr>
        <w:t xml:space="preserve"> </w:t>
      </w:r>
      <w:r w:rsidR="00C31C61" w:rsidRPr="007E6073">
        <w:rPr>
          <w:rFonts w:ascii="Times New Roman" w:hAnsi="Times New Roman"/>
        </w:rPr>
        <w:t>Приложения 1</w:t>
      </w:r>
      <w:r w:rsidR="00346B1F" w:rsidRPr="007E6073">
        <w:rPr>
          <w:rFonts w:ascii="Times New Roman" w:hAnsi="Times New Roman"/>
        </w:rPr>
        <w:t xml:space="preserve"> (</w:t>
      </w:r>
      <w:r w:rsidR="00346B1F" w:rsidRPr="007E6073">
        <w:rPr>
          <w:rFonts w:ascii="Times New Roman" w:hAnsi="Times New Roman"/>
          <w:lang w:val="en-US"/>
        </w:rPr>
        <w:t>SLA</w:t>
      </w:r>
      <w:r w:rsidR="00346B1F" w:rsidRPr="007E6073">
        <w:rPr>
          <w:rFonts w:ascii="Times New Roman" w:hAnsi="Times New Roman"/>
        </w:rPr>
        <w:t>)</w:t>
      </w:r>
      <w:r w:rsidRPr="007E6073">
        <w:rPr>
          <w:rFonts w:ascii="Times New Roman" w:hAnsi="Times New Roman"/>
        </w:rPr>
        <w:t>. Зарегистрированный запрос может относиться к любой из категорий:</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инцидент: запрос, связанный с любым событием, не являющийся частью стандартных операций по предоставлению ИТ-услуги, которое привело или может привести к нарушению или снижению качества этой ИТ-услуги;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запрос на обслуживание: запрос от </w:t>
      </w:r>
      <w:r w:rsidR="003D3D59" w:rsidRPr="007E6073">
        <w:rPr>
          <w:rStyle w:val="13"/>
          <w:color w:val="000000"/>
          <w:sz w:val="24"/>
          <w:szCs w:val="24"/>
        </w:rPr>
        <w:t>ключевого специалиста</w:t>
      </w:r>
      <w:r w:rsidRPr="007E6073">
        <w:rPr>
          <w:rStyle w:val="13"/>
          <w:color w:val="000000"/>
          <w:sz w:val="24"/>
          <w:szCs w:val="24"/>
        </w:rPr>
        <w:t xml:space="preserve"> Заказчика на представление необходимой информации консультационного характера, т.е. разъяснений по порядку работы Системы и пользователей Заказчика, документации, не является сбоем Системы;</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ошибка Системы или пользователя Заказчика: запрос, сопровождающийся несоответствием поведения Системы, описанного в техническом задании, на основании которого разработана Система, или документации к Системе;</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запрос на изменение: связанный с необходимостью </w:t>
      </w:r>
      <w:r w:rsidR="001F2602" w:rsidRPr="007E6073">
        <w:rPr>
          <w:rStyle w:val="13"/>
          <w:color w:val="000000"/>
          <w:sz w:val="24"/>
          <w:szCs w:val="24"/>
        </w:rPr>
        <w:t>внесения изменений в функционал</w:t>
      </w:r>
      <w:r w:rsidRPr="007E6073">
        <w:rPr>
          <w:rStyle w:val="13"/>
          <w:color w:val="000000"/>
          <w:sz w:val="24"/>
          <w:szCs w:val="24"/>
        </w:rPr>
        <w:t xml:space="preserve"> Системы, а также необходимостью внесения изменений в технологический регламент, требующий проведения работ по модификации компонент Систем.</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В момент добавления запроса на Портал технической поддержки он должен содержать следующую обязательную информацию:</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тема (краткое изложение описания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описание (развернутое описание проблемы, периодичность возникновения проблемы, актуальные примеры с детализацией, запущенные процессы на момент возникновения ошибки, полный синтаксис сообщения об ошибке);</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приоритет (категория обращения, влияет на определение дальнейших шагов </w:t>
      </w:r>
      <w:r w:rsidRPr="007E6073">
        <w:rPr>
          <w:rStyle w:val="13"/>
          <w:color w:val="000000"/>
          <w:sz w:val="24"/>
          <w:szCs w:val="24"/>
        </w:rPr>
        <w:lastRenderedPageBreak/>
        <w:t>по ее обработке);</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статус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шаги воспроизведения (точное пошаговое описание действий, приводящих к ошибке, по которым специалист службы технической поддержки сможет воспроизвести);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фактический результат (результат работы на момент воспроизведения ошибки);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ожидаемый результат (результат работы после устранения ошибки);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адрес сервера, версия БД и клиента, сервер и папка отчетов и т. п.</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К содержимому запроса можно приложить дополнительные материалы, которые могут помочь в решении зарегистрированного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скриншот (снимок с экрана), форматы файлов: JPG, GIF, PNG;</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файлы с расширением doc, xls или pdf с развернутым и/или наглядным описанием;</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файлы для импорта данных в Систему;</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видеоролик, фиксирующий действия, приводящие к дефекту;</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полный текст ошибки, зафиксированный в Системе, либо скриншот экрана с текстом ошибки.</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При обращении ключевого </w:t>
      </w:r>
      <w:r w:rsidR="003D3D59" w:rsidRPr="007E6073">
        <w:rPr>
          <w:rFonts w:ascii="Times New Roman" w:hAnsi="Times New Roman"/>
        </w:rPr>
        <w:t>специалиста</w:t>
      </w:r>
      <w:r w:rsidRPr="007E6073">
        <w:rPr>
          <w:rFonts w:ascii="Times New Roman" w:hAnsi="Times New Roman"/>
        </w:rPr>
        <w:t xml:space="preserve"> Заказчика всегда создается новый запрос на Портале поддержки пользователей. При этом возобновление запроса (изменение статуса запроса) не считается новым запросом.</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Обращение в службу технической поддержки ключевого </w:t>
      </w:r>
      <w:r w:rsidR="003D3D59" w:rsidRPr="007E6073">
        <w:rPr>
          <w:rFonts w:ascii="Times New Roman" w:hAnsi="Times New Roman"/>
        </w:rPr>
        <w:t>специалиста</w:t>
      </w:r>
      <w:r w:rsidRPr="007E6073">
        <w:rPr>
          <w:rFonts w:ascii="Times New Roman" w:hAnsi="Times New Roman"/>
        </w:rPr>
        <w:t xml:space="preserve"> Заказчика по электронной почте является дополнительным каналом связи по отношению к Порталу технической поддержки. При обращении по электронной почте ключевой </w:t>
      </w:r>
      <w:r w:rsidR="003D3D59" w:rsidRPr="007E6073">
        <w:rPr>
          <w:rFonts w:ascii="Times New Roman" w:hAnsi="Times New Roman"/>
        </w:rPr>
        <w:t>специалист</w:t>
      </w:r>
      <w:r w:rsidRPr="007E6073">
        <w:rPr>
          <w:rFonts w:ascii="Times New Roman" w:hAnsi="Times New Roman"/>
        </w:rPr>
        <w:t xml:space="preserve"> Заказчика в электронном письме должен указать наименование организации Заказчика, свое ФИО, должность и контактный номер телефона для обратной связи, а также цель обращения и краткое описание запроса. Если обращение ключевого </w:t>
      </w:r>
      <w:r w:rsidR="003D3D59" w:rsidRPr="007E6073">
        <w:rPr>
          <w:rFonts w:ascii="Times New Roman" w:hAnsi="Times New Roman"/>
        </w:rPr>
        <w:t>специалиста</w:t>
      </w:r>
      <w:r w:rsidRPr="007E6073">
        <w:rPr>
          <w:rFonts w:ascii="Times New Roman" w:hAnsi="Times New Roman"/>
        </w:rPr>
        <w:t xml:space="preserve"> Заказчика по электронной почте не относится к запросу на обслуживание и не зарегистрировано на Портале технической подде</w:t>
      </w:r>
      <w:r w:rsidR="003D3D59" w:rsidRPr="007E6073">
        <w:rPr>
          <w:rFonts w:ascii="Times New Roman" w:hAnsi="Times New Roman"/>
        </w:rPr>
        <w:t>рж</w:t>
      </w:r>
      <w:r w:rsidRPr="007E6073">
        <w:rPr>
          <w:rFonts w:ascii="Times New Roman" w:hAnsi="Times New Roman"/>
        </w:rPr>
        <w:t xml:space="preserve">ки, то специалист службы технической поддержки регистрирует его. При этом специалист службы технической поддержки уведомляет ответным письмом ключевого </w:t>
      </w:r>
      <w:r w:rsidR="003D3D59" w:rsidRPr="007E6073">
        <w:rPr>
          <w:rFonts w:ascii="Times New Roman" w:hAnsi="Times New Roman"/>
        </w:rPr>
        <w:t>специалиста</w:t>
      </w:r>
      <w:r w:rsidRPr="007E6073">
        <w:rPr>
          <w:rFonts w:ascii="Times New Roman" w:hAnsi="Times New Roman"/>
        </w:rPr>
        <w:t xml:space="preserve"> Заказчика о регистрации запроса и о необходимости дополнения информации по запросу.</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При работе на Портале технической поддержки возобновление запроса возможно при выполнении одних и тех же условий с теми же действиями пользователей с первоначально заявленными исходными данными (например: абонент, объект, период и др.). При несоблюдении указанных условий запрос не может быть возобновлен.</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Одному обращению ключевого </w:t>
      </w:r>
      <w:r w:rsidR="003D3D59" w:rsidRPr="007E6073">
        <w:rPr>
          <w:rFonts w:ascii="Times New Roman" w:hAnsi="Times New Roman"/>
        </w:rPr>
        <w:t>специалиста</w:t>
      </w:r>
      <w:r w:rsidRPr="007E6073">
        <w:rPr>
          <w:rFonts w:ascii="Times New Roman" w:hAnsi="Times New Roman"/>
        </w:rPr>
        <w:t xml:space="preserve"> Заказчика должен соответствовать один зарегистрированный запрос на Портале технической поддержки. В случае если в процессе обработки запроса возникают новые вопросы или события у ключевого </w:t>
      </w:r>
      <w:r w:rsidR="003D3D59" w:rsidRPr="007E6073">
        <w:rPr>
          <w:rFonts w:ascii="Times New Roman" w:hAnsi="Times New Roman"/>
        </w:rPr>
        <w:t>специалист</w:t>
      </w:r>
      <w:r w:rsidR="00D95A2A" w:rsidRPr="007E6073">
        <w:rPr>
          <w:rFonts w:ascii="Times New Roman" w:hAnsi="Times New Roman"/>
        </w:rPr>
        <w:t>а</w:t>
      </w:r>
      <w:r w:rsidRPr="007E6073">
        <w:rPr>
          <w:rFonts w:ascii="Times New Roman" w:hAnsi="Times New Roman"/>
        </w:rPr>
        <w:t xml:space="preserve"> Заказчика, не связанные с предыдущим обращением, то по ним должны быть заведены отдельные запросы. При этом можно создавать связанные запросы, если разрешение одного запроса зависит от завершения работы по другому запросу.</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Телефон «горячей линии» является дополнительным каналом связи по отношению к Порталу технической поддержки и электронной почте, и должен использоваться ключевыми </w:t>
      </w:r>
      <w:r w:rsidR="003D3D59" w:rsidRPr="007E6073">
        <w:rPr>
          <w:rFonts w:ascii="Times New Roman" w:hAnsi="Times New Roman"/>
        </w:rPr>
        <w:t>специалистами</w:t>
      </w:r>
      <w:r w:rsidRPr="007E6073">
        <w:rPr>
          <w:rFonts w:ascii="Times New Roman" w:hAnsi="Times New Roman"/>
        </w:rPr>
        <w:t xml:space="preserve"> Заказчика только при недоступности других каналов связи, а также для решения запроса консультационного характера. Сюда может входить </w:t>
      </w:r>
      <w:r w:rsidRPr="007E6073">
        <w:rPr>
          <w:rFonts w:ascii="Times New Roman" w:hAnsi="Times New Roman"/>
        </w:rPr>
        <w:lastRenderedPageBreak/>
        <w:t>предоставление дополнительной информации, разъяснений по порядку работы Системы и пользователей, технологическому регламенту, либо документации, не являющееся сбоем Системы и инцидентом, а также не связанной с ошибкой в Системе. При запросе по телефону «горячей линии» регистрация запросов может отсутствовать.</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Первичная обработка запросов осуществляется специалистом службы технической поддержки в соответствии с режимом работы, указанном в п. </w:t>
      </w:r>
      <w:fldSimple w:instr=" REF _Ref444257081 \r \h  \* MERGEFORMAT ">
        <w:r w:rsidR="00297C58" w:rsidRPr="00297C58">
          <w:rPr>
            <w:rFonts w:ascii="Times New Roman" w:hAnsi="Times New Roman"/>
          </w:rPr>
          <w:t>2.2</w:t>
        </w:r>
      </w:fldSimple>
      <w:r w:rsidRPr="007E6073">
        <w:rPr>
          <w:rFonts w:ascii="Times New Roman" w:hAnsi="Times New Roman"/>
        </w:rPr>
        <w:t>.</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При отправлении ключевым пользователем Заказчика запроса по электронной почте могут возникнуть проблемные ситуации с работой сторонних почтовых сервисов или спам-фильтров. Запрос считается принятым, только если инициатор запроса получил подтверждение получения запроса от службы технической поддержки. Это означает, что письмо прошло проверку на антиспам.</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74" w:name="_Ref452661087"/>
      <w:bookmarkStart w:id="275" w:name="_Toc505159123"/>
      <w:bookmarkStart w:id="276" w:name="_Toc505236072"/>
      <w:bookmarkStart w:id="277" w:name="_Toc505262963"/>
      <w:bookmarkStart w:id="278" w:name="_Toc505263097"/>
      <w:bookmarkStart w:id="279" w:name="_Toc505264620"/>
      <w:bookmarkStart w:id="280" w:name="_Toc505266784"/>
      <w:r w:rsidRPr="007E6073">
        <w:rPr>
          <w:szCs w:val="24"/>
        </w:rPr>
        <w:t xml:space="preserve">Порядок обработки запросов на изменение, связанных с </w:t>
      </w:r>
      <w:r w:rsidR="00134F41" w:rsidRPr="007E6073">
        <w:rPr>
          <w:szCs w:val="24"/>
        </w:rPr>
        <w:t>изменением функциональных возможностей</w:t>
      </w:r>
      <w:r w:rsidRPr="007E6073">
        <w:rPr>
          <w:szCs w:val="24"/>
        </w:rPr>
        <w:t xml:space="preserve"> Системы</w:t>
      </w:r>
      <w:bookmarkEnd w:id="274"/>
      <w:bookmarkEnd w:id="275"/>
      <w:bookmarkEnd w:id="276"/>
      <w:bookmarkEnd w:id="277"/>
      <w:bookmarkEnd w:id="278"/>
      <w:bookmarkEnd w:id="279"/>
      <w:bookmarkEnd w:id="280"/>
    </w:p>
    <w:p w:rsidR="0077226C" w:rsidRPr="007E6073" w:rsidRDefault="0077226C" w:rsidP="00D95A2A">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Запросы на изменение, связанные с </w:t>
      </w:r>
      <w:r w:rsidR="00134F41" w:rsidRPr="007E6073">
        <w:rPr>
          <w:rFonts w:ascii="Times New Roman" w:hAnsi="Times New Roman"/>
        </w:rPr>
        <w:t>изменением</w:t>
      </w:r>
      <w:r w:rsidRPr="007E6073">
        <w:rPr>
          <w:rFonts w:ascii="Times New Roman" w:hAnsi="Times New Roman"/>
        </w:rPr>
        <w:t xml:space="preserve"> функций Системы, помечаются соответствующим признаком «Адаптивное сопровождение», и указываются часы, которые были затрачены на </w:t>
      </w:r>
      <w:r w:rsidR="00134F41" w:rsidRPr="007E6073">
        <w:rPr>
          <w:rFonts w:ascii="Times New Roman" w:hAnsi="Times New Roman"/>
        </w:rPr>
        <w:t>изменение</w:t>
      </w:r>
      <w:r w:rsidRPr="007E6073">
        <w:rPr>
          <w:rFonts w:ascii="Times New Roman" w:hAnsi="Times New Roman"/>
        </w:rPr>
        <w:t xml:space="preserve">. Запросы на изменение выполняются в объеме и в рамках, предусмотренных в </w:t>
      </w:r>
      <w:r w:rsidR="00D95A2A" w:rsidRPr="007E6073">
        <w:rPr>
          <w:rFonts w:ascii="Times New Roman" w:hAnsi="Times New Roman"/>
        </w:rPr>
        <w:t>п.5.3.</w:t>
      </w:r>
      <w:r w:rsidR="00D95A2A" w:rsidRPr="007E6073">
        <w:t xml:space="preserve"> </w:t>
      </w:r>
      <w:r w:rsidR="00D95A2A" w:rsidRPr="007E6073">
        <w:rPr>
          <w:rFonts w:ascii="Times New Roman" w:hAnsi="Times New Roman"/>
        </w:rPr>
        <w:t>Технических требований</w:t>
      </w:r>
      <w:r w:rsidR="00C93FB8" w:rsidRPr="007E6073">
        <w:rPr>
          <w:rFonts w:ascii="Times New Roman" w:hAnsi="Times New Roman"/>
        </w:rPr>
        <w:t>.</w:t>
      </w:r>
    </w:p>
    <w:p w:rsidR="0077226C" w:rsidRPr="007E6073" w:rsidRDefault="0077226C" w:rsidP="0044699D">
      <w:pPr>
        <w:pStyle w:val="IS-1215"/>
        <w:rPr>
          <w:bCs w:val="0"/>
          <w:lang w:eastAsia="ru-RU"/>
        </w:rPr>
      </w:pPr>
      <w:r w:rsidRPr="007E6073">
        <w:rPr>
          <w:bCs w:val="0"/>
          <w:lang w:eastAsia="ru-RU"/>
        </w:rPr>
        <w:t>Порядок обработки запросов на изменение функций Системы:</w:t>
      </w:r>
    </w:p>
    <w:p w:rsidR="0077226C" w:rsidRPr="007E6073" w:rsidRDefault="0077226C" w:rsidP="0044699D">
      <w:pPr>
        <w:pStyle w:val="IS-1215"/>
        <w:rPr>
          <w:bCs w:val="0"/>
          <w:lang w:eastAsia="ru-RU"/>
        </w:rPr>
      </w:pPr>
      <w:r w:rsidRPr="007E6073">
        <w:rPr>
          <w:bCs w:val="0"/>
          <w:lang w:eastAsia="ru-RU"/>
        </w:rPr>
        <w:t>Если в результате анализа запроса установлено, что для его реализации требуется внесение изменений в функциональ</w:t>
      </w:r>
      <w:r w:rsidR="007711D5" w:rsidRPr="007E6073">
        <w:rPr>
          <w:bCs w:val="0"/>
          <w:lang w:eastAsia="ru-RU"/>
        </w:rPr>
        <w:t xml:space="preserve">ность сопровождаемой Системы и </w:t>
      </w:r>
      <w:r w:rsidRPr="007E6073">
        <w:rPr>
          <w:bCs w:val="0"/>
          <w:lang w:eastAsia="ru-RU"/>
        </w:rPr>
        <w:t>документацию, то по согласованию Сторон действует следующий порядок обработки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Стороны определяют возможность реализации </w:t>
      </w:r>
      <w:r w:rsidR="00134F41" w:rsidRPr="007E6073">
        <w:rPr>
          <w:rStyle w:val="13"/>
          <w:color w:val="000000"/>
          <w:sz w:val="24"/>
          <w:szCs w:val="24"/>
        </w:rPr>
        <w:t>изменений</w:t>
      </w:r>
      <w:r w:rsidRPr="007E6073">
        <w:rPr>
          <w:rStyle w:val="13"/>
          <w:color w:val="000000"/>
          <w:sz w:val="24"/>
          <w:szCs w:val="24"/>
        </w:rPr>
        <w:t xml:space="preserve"> функционала Системы;</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Стороны определя</w:t>
      </w:r>
      <w:r w:rsidR="00134F41" w:rsidRPr="007E6073">
        <w:rPr>
          <w:rStyle w:val="13"/>
          <w:color w:val="000000"/>
          <w:sz w:val="24"/>
          <w:szCs w:val="24"/>
        </w:rPr>
        <w:t>ют возможность выполнения данного</w:t>
      </w:r>
      <w:r w:rsidRPr="007E6073">
        <w:rPr>
          <w:rStyle w:val="13"/>
          <w:color w:val="000000"/>
          <w:sz w:val="24"/>
          <w:szCs w:val="24"/>
        </w:rPr>
        <w:t xml:space="preserve"> </w:t>
      </w:r>
      <w:r w:rsidR="00134F41" w:rsidRPr="007E6073">
        <w:rPr>
          <w:rStyle w:val="13"/>
          <w:color w:val="000000"/>
          <w:sz w:val="24"/>
          <w:szCs w:val="24"/>
        </w:rPr>
        <w:t>изменения</w:t>
      </w:r>
      <w:r w:rsidRPr="007E6073">
        <w:rPr>
          <w:rStyle w:val="13"/>
          <w:color w:val="000000"/>
          <w:sz w:val="24"/>
          <w:szCs w:val="24"/>
        </w:rPr>
        <w:t xml:space="preserve"> функционала Системы в рамках настоящего Договора и согласовываются часы на </w:t>
      </w:r>
      <w:r w:rsidR="00134F41" w:rsidRPr="007E6073">
        <w:rPr>
          <w:rStyle w:val="13"/>
          <w:color w:val="000000"/>
          <w:sz w:val="24"/>
          <w:szCs w:val="24"/>
        </w:rPr>
        <w:t>изменение функционала</w:t>
      </w:r>
      <w:r w:rsidRPr="007E6073">
        <w:rPr>
          <w:rStyle w:val="13"/>
          <w:color w:val="000000"/>
          <w:sz w:val="24"/>
          <w:szCs w:val="24"/>
        </w:rPr>
        <w:t>;</w:t>
      </w:r>
    </w:p>
    <w:p w:rsidR="0077226C" w:rsidRPr="007E6073" w:rsidRDefault="00134F41"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Изменение</w:t>
      </w:r>
      <w:r w:rsidR="0077226C" w:rsidRPr="007E6073">
        <w:rPr>
          <w:rStyle w:val="13"/>
          <w:color w:val="000000"/>
          <w:sz w:val="24"/>
          <w:szCs w:val="24"/>
        </w:rPr>
        <w:t xml:space="preserve"> функционала Системы согласовывается со всеми профильными подразделениями Заказчика и профильными подразделениями АО «ЭСК РусГидро»;</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Заказчик дает согласие на выполнение работ в рамках запроса на изменение </w:t>
      </w:r>
      <w:r w:rsidR="00327095" w:rsidRPr="007E6073">
        <w:rPr>
          <w:rStyle w:val="13"/>
          <w:color w:val="000000"/>
          <w:sz w:val="24"/>
          <w:szCs w:val="24"/>
        </w:rPr>
        <w:t>функционала системы</w:t>
      </w:r>
      <w:r w:rsidRPr="007E6073">
        <w:rPr>
          <w:rStyle w:val="13"/>
          <w:color w:val="000000"/>
          <w:sz w:val="24"/>
          <w:szCs w:val="24"/>
        </w:rPr>
        <w:t>;</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На запросы устанавливаются отдельные сроки исполнения и выпуска обновления.</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81" w:name="_Toc505159124"/>
      <w:bookmarkStart w:id="282" w:name="_Toc505236073"/>
      <w:bookmarkStart w:id="283" w:name="_Toc505262964"/>
      <w:bookmarkStart w:id="284" w:name="_Toc505263098"/>
      <w:bookmarkStart w:id="285" w:name="_Toc505264621"/>
      <w:bookmarkStart w:id="286" w:name="_Toc505266785"/>
      <w:r w:rsidRPr="007E6073">
        <w:rPr>
          <w:szCs w:val="24"/>
        </w:rPr>
        <w:t>Критерии закрытия запроса</w:t>
      </w:r>
      <w:bookmarkEnd w:id="281"/>
      <w:bookmarkEnd w:id="282"/>
      <w:bookmarkEnd w:id="283"/>
      <w:bookmarkEnd w:id="284"/>
      <w:bookmarkEnd w:id="285"/>
      <w:bookmarkEnd w:id="286"/>
    </w:p>
    <w:p w:rsidR="0077226C" w:rsidRPr="007E6073" w:rsidRDefault="0077226C" w:rsidP="0044699D">
      <w:pPr>
        <w:shd w:val="clear" w:color="auto" w:fill="FFFFFF"/>
        <w:tabs>
          <w:tab w:val="left" w:pos="851"/>
        </w:tabs>
        <w:spacing w:line="276" w:lineRule="auto"/>
        <w:ind w:firstLine="426"/>
        <w:jc w:val="both"/>
        <w:rPr>
          <w:rFonts w:ascii="Times New Roman" w:hAnsi="Times New Roman"/>
        </w:rPr>
      </w:pPr>
      <w:r w:rsidRPr="007E6073">
        <w:rPr>
          <w:rFonts w:ascii="Times New Roman" w:hAnsi="Times New Roman"/>
        </w:rPr>
        <w:t>Запрос может быть закрыт как выполненный специалистом службы технической поддержки на основании одного из следующих критериев:</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ключевому пользователю Заказчика предоставлено решение запроса, и он подтвердил разрешение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ключевому пользователю Заказчика предоставлено альтернативное решение, удовлетворяющее требованиям данного запроса </w:t>
      </w:r>
      <w:r w:rsidR="003D3D59" w:rsidRPr="007E6073">
        <w:rPr>
          <w:rStyle w:val="13"/>
          <w:color w:val="000000"/>
          <w:sz w:val="24"/>
          <w:szCs w:val="24"/>
        </w:rPr>
        <w:t>ключевого специалиста</w:t>
      </w:r>
      <w:r w:rsidRPr="007E6073">
        <w:rPr>
          <w:rStyle w:val="13"/>
          <w:color w:val="000000"/>
          <w:sz w:val="24"/>
          <w:szCs w:val="24"/>
        </w:rPr>
        <w:t xml:space="preserve"> Заказчика;</w:t>
      </w:r>
    </w:p>
    <w:p w:rsidR="0077226C" w:rsidRPr="007E6073"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ключевой специалист</w:t>
      </w:r>
      <w:r w:rsidR="0077226C" w:rsidRPr="007E6073">
        <w:rPr>
          <w:rStyle w:val="13"/>
          <w:color w:val="000000"/>
          <w:sz w:val="24"/>
          <w:szCs w:val="24"/>
        </w:rPr>
        <w:t xml:space="preserve"> Заказчика обратился с просьбой закрыть запрос;</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передана документация, в которой описано решение по запросу, и </w:t>
      </w:r>
      <w:r w:rsidR="003D3D59" w:rsidRPr="007E6073">
        <w:rPr>
          <w:rStyle w:val="13"/>
          <w:color w:val="000000"/>
          <w:sz w:val="24"/>
          <w:szCs w:val="24"/>
        </w:rPr>
        <w:t>ключевой специалист</w:t>
      </w:r>
      <w:r w:rsidRPr="007E6073">
        <w:rPr>
          <w:rStyle w:val="13"/>
          <w:color w:val="000000"/>
          <w:sz w:val="24"/>
          <w:szCs w:val="24"/>
        </w:rPr>
        <w:t xml:space="preserve"> подтвердил разрешение запроса;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lastRenderedPageBreak/>
        <w:t>в случаях отсутствия реакции ключевых пользователей Заказчика на исполненный запрос со стороны Исполнителя в течение шести календарных месяцев;</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проблема вызвана некорректной работой ПО иных производителей;</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запрос потерял актуальность, нет необходимости проводить какие-либо работы, в том числе, запрос был решен пользователем самостоятельно или ошибочно зарегистрирован.</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287" w:name="_Ref444518280"/>
      <w:bookmarkStart w:id="288" w:name="_Ref444518297"/>
      <w:bookmarkStart w:id="289" w:name="_Toc505159125"/>
      <w:bookmarkStart w:id="290" w:name="_Toc505236074"/>
      <w:bookmarkStart w:id="291" w:name="_Toc505262965"/>
      <w:bookmarkStart w:id="292" w:name="_Toc505263099"/>
      <w:bookmarkStart w:id="293" w:name="_Toc505264622"/>
      <w:bookmarkStart w:id="294" w:name="_Toc505266786"/>
      <w:r w:rsidRPr="007E6073">
        <w:rPr>
          <w:szCs w:val="24"/>
        </w:rPr>
        <w:t>Критерии отложенного запроса</w:t>
      </w:r>
      <w:bookmarkEnd w:id="287"/>
      <w:bookmarkEnd w:id="288"/>
      <w:bookmarkEnd w:id="289"/>
      <w:bookmarkEnd w:id="290"/>
      <w:bookmarkEnd w:id="291"/>
      <w:bookmarkEnd w:id="292"/>
      <w:bookmarkEnd w:id="293"/>
      <w:bookmarkEnd w:id="294"/>
    </w:p>
    <w:p w:rsidR="0077226C" w:rsidRPr="007E6073" w:rsidRDefault="0077226C" w:rsidP="006E7745">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Решение запросов может быть отложено или невозможно по следующим основным причинам:</w:t>
      </w:r>
    </w:p>
    <w:p w:rsidR="0077226C" w:rsidRPr="007E6073" w:rsidRDefault="003D3D59"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ключевой специалист</w:t>
      </w:r>
      <w:r w:rsidR="0077226C" w:rsidRPr="007E6073">
        <w:rPr>
          <w:rStyle w:val="13"/>
          <w:color w:val="000000"/>
          <w:sz w:val="24"/>
          <w:szCs w:val="24"/>
        </w:rPr>
        <w:t xml:space="preserve"> Заказчика не может предоставить на текущий момент уточняющую информацию для выявления и решения </w:t>
      </w:r>
      <w:r w:rsidR="00055A63" w:rsidRPr="007E6073">
        <w:rPr>
          <w:rStyle w:val="13"/>
          <w:color w:val="000000"/>
          <w:sz w:val="24"/>
          <w:szCs w:val="24"/>
        </w:rPr>
        <w:t>проблемы.</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ключевой пользователей Заказчика не может проверить на текущий момент отданное исправление, </w:t>
      </w:r>
      <w:r w:rsidR="00327095" w:rsidRPr="007E6073">
        <w:rPr>
          <w:rStyle w:val="13"/>
          <w:color w:val="000000"/>
          <w:sz w:val="24"/>
          <w:szCs w:val="24"/>
        </w:rPr>
        <w:t>изменение</w:t>
      </w:r>
      <w:r w:rsidRPr="007E6073">
        <w:rPr>
          <w:rStyle w:val="13"/>
          <w:color w:val="000000"/>
          <w:sz w:val="24"/>
          <w:szCs w:val="24"/>
        </w:rPr>
        <w:t xml:space="preserve"> компонентов Системы. При этом необходимо указать конкретную дату, на которую откладывается запрос;</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запрос может быть проверен только после применения обновления. в случаях отсутствия реакции ключевых пользователей Заказчика на запрос, по которому требуется уточняющая информация, в тече</w:t>
      </w:r>
      <w:r w:rsidR="00C93FB8" w:rsidRPr="007E6073">
        <w:rPr>
          <w:rStyle w:val="13"/>
          <w:color w:val="000000"/>
          <w:sz w:val="24"/>
          <w:szCs w:val="24"/>
        </w:rPr>
        <w:t xml:space="preserve">ние одного календарного месяца - </w:t>
      </w:r>
      <w:r w:rsidRPr="007E6073">
        <w:rPr>
          <w:rStyle w:val="13"/>
          <w:color w:val="000000"/>
          <w:sz w:val="24"/>
          <w:szCs w:val="24"/>
        </w:rPr>
        <w:t xml:space="preserve">запрос требует более детальной диагностики при согласовании </w:t>
      </w:r>
      <w:r w:rsidR="00327095" w:rsidRPr="007E6073">
        <w:rPr>
          <w:rStyle w:val="13"/>
          <w:color w:val="000000"/>
          <w:sz w:val="24"/>
          <w:szCs w:val="24"/>
        </w:rPr>
        <w:t>изменений</w:t>
      </w:r>
      <w:r w:rsidRPr="007E6073">
        <w:rPr>
          <w:rStyle w:val="13"/>
          <w:color w:val="000000"/>
          <w:sz w:val="24"/>
          <w:szCs w:val="24"/>
        </w:rPr>
        <w:t xml:space="preserve"> функционала Системы.</w:t>
      </w:r>
    </w:p>
    <w:p w:rsidR="0077226C" w:rsidRPr="007E6073" w:rsidRDefault="0077226C" w:rsidP="00DB3020">
      <w:pPr>
        <w:pStyle w:val="IS-8"/>
      </w:pPr>
    </w:p>
    <w:p w:rsidR="0077226C" w:rsidRPr="007E6073" w:rsidRDefault="0077226C" w:rsidP="009128CC">
      <w:pPr>
        <w:pStyle w:val="10"/>
        <w:keepLines w:val="0"/>
        <w:numPr>
          <w:ilvl w:val="0"/>
          <w:numId w:val="41"/>
        </w:numPr>
        <w:spacing w:before="0" w:line="360" w:lineRule="auto"/>
        <w:rPr>
          <w:rFonts w:ascii="Times New Roman" w:hAnsi="Times New Roman" w:cs="Times New Roman"/>
          <w:color w:val="auto"/>
        </w:rPr>
      </w:pPr>
      <w:bookmarkStart w:id="295" w:name="_Toc505159126"/>
      <w:bookmarkStart w:id="296" w:name="_Toc505236075"/>
      <w:bookmarkStart w:id="297" w:name="_Toc505263100"/>
      <w:bookmarkStart w:id="298" w:name="_Toc505264623"/>
      <w:bookmarkStart w:id="299" w:name="_Toc505266787"/>
      <w:bookmarkStart w:id="300" w:name="_Toc5017679"/>
      <w:bookmarkStart w:id="301" w:name="_Toc5135652"/>
      <w:bookmarkStart w:id="302" w:name="_Toc5197305"/>
      <w:r w:rsidRPr="007E6073">
        <w:rPr>
          <w:rFonts w:ascii="Times New Roman" w:hAnsi="Times New Roman" w:cs="Times New Roman"/>
          <w:color w:val="auto"/>
        </w:rPr>
        <w:t>Процедуры обслуживания</w:t>
      </w:r>
      <w:bookmarkEnd w:id="295"/>
      <w:bookmarkEnd w:id="296"/>
      <w:bookmarkEnd w:id="297"/>
      <w:bookmarkEnd w:id="298"/>
      <w:bookmarkEnd w:id="299"/>
      <w:bookmarkEnd w:id="300"/>
      <w:bookmarkEnd w:id="301"/>
      <w:bookmarkEnd w:id="302"/>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303" w:name="_Toc444464041"/>
      <w:bookmarkStart w:id="304" w:name="_Toc444464044"/>
      <w:bookmarkStart w:id="305" w:name="_Toc444464045"/>
      <w:bookmarkStart w:id="306" w:name="_Toc444464046"/>
      <w:bookmarkStart w:id="307" w:name="_Toc444464047"/>
      <w:bookmarkStart w:id="308" w:name="_Toc444464048"/>
      <w:bookmarkStart w:id="309" w:name="_Toc444464049"/>
      <w:bookmarkStart w:id="310" w:name="_Toc444464053"/>
      <w:bookmarkStart w:id="311" w:name="_Toc444464056"/>
      <w:bookmarkStart w:id="312" w:name="_Toc444464057"/>
      <w:bookmarkStart w:id="313" w:name="_Ref444371052"/>
      <w:bookmarkStart w:id="314" w:name="_Toc505159127"/>
      <w:bookmarkStart w:id="315" w:name="_Toc505236076"/>
      <w:bookmarkStart w:id="316" w:name="_Toc505263101"/>
      <w:bookmarkStart w:id="317" w:name="_Toc505264624"/>
      <w:bookmarkStart w:id="318" w:name="_Toc505266788"/>
      <w:bookmarkEnd w:id="303"/>
      <w:bookmarkEnd w:id="304"/>
      <w:bookmarkEnd w:id="305"/>
      <w:bookmarkEnd w:id="306"/>
      <w:bookmarkEnd w:id="307"/>
      <w:bookmarkEnd w:id="308"/>
      <w:bookmarkEnd w:id="309"/>
      <w:bookmarkEnd w:id="310"/>
      <w:bookmarkEnd w:id="311"/>
      <w:bookmarkEnd w:id="312"/>
      <w:r w:rsidRPr="007E6073">
        <w:rPr>
          <w:szCs w:val="24"/>
        </w:rPr>
        <w:t>Процедура обновления Системы</w:t>
      </w:r>
      <w:bookmarkEnd w:id="313"/>
      <w:bookmarkEnd w:id="314"/>
      <w:bookmarkEnd w:id="315"/>
      <w:bookmarkEnd w:id="316"/>
      <w:bookmarkEnd w:id="317"/>
      <w:bookmarkEnd w:id="318"/>
    </w:p>
    <w:p w:rsidR="00C93FB8"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Обновления Системы, учитывающие изменения программных компонентов, осуществляются по мере накоплени</w:t>
      </w:r>
      <w:r w:rsidR="00C93FB8" w:rsidRPr="007E6073">
        <w:rPr>
          <w:rFonts w:ascii="Times New Roman" w:hAnsi="Times New Roman"/>
        </w:rPr>
        <w:t>я некритичных изменений Системы.</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Средством исправления выявленных и подтвержденных ошибок Системы является выпуск пакета обновления или новой версии Системы.</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Описание изменений Системы от предыдущей версии Исполнитель отправляет Заказчику по электронной почте с официального адреса электронной почты </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Обновления, связанные с </w:t>
      </w:r>
      <w:r w:rsidR="00327095" w:rsidRPr="007E6073">
        <w:rPr>
          <w:rFonts w:ascii="Times New Roman" w:hAnsi="Times New Roman"/>
        </w:rPr>
        <w:t>изменением</w:t>
      </w:r>
      <w:r w:rsidRPr="007E6073">
        <w:rPr>
          <w:rFonts w:ascii="Times New Roman" w:hAnsi="Times New Roman"/>
        </w:rPr>
        <w:t xml:space="preserve"> компонентов Системы, исполнением запросов на изменение, выполняются в рамках </w:t>
      </w:r>
      <w:r w:rsidR="00C93FB8" w:rsidRPr="007E6073">
        <w:rPr>
          <w:rFonts w:ascii="Times New Roman" w:hAnsi="Times New Roman"/>
        </w:rPr>
        <w:t>п.5.3 Технических требований</w:t>
      </w:r>
      <w:r w:rsidRPr="007E6073">
        <w:rPr>
          <w:rFonts w:ascii="Times New Roman" w:hAnsi="Times New Roman"/>
        </w:rPr>
        <w:t>.</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Все обновления с описанием изменений от предыдущей версии Исполнитель размещает на официальном Интернет-ресурсе. Параметры доступа к ресурсу передаются ответственному ключевому пользователю</w:t>
      </w:r>
      <w:r w:rsidR="000530E0" w:rsidRPr="007E6073">
        <w:rPr>
          <w:rFonts w:ascii="Times New Roman" w:hAnsi="Times New Roman"/>
        </w:rPr>
        <w:t xml:space="preserve"> </w:t>
      </w:r>
      <w:r w:rsidRPr="007E6073">
        <w:rPr>
          <w:rFonts w:ascii="Times New Roman" w:hAnsi="Times New Roman"/>
        </w:rPr>
        <w:t>Заказчика.</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В качестве сопроводительного документа прикладывается дайджест (описание) изменений, и пользовательская и эксплуатационная документация.</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Обновление версий Системы на серверах и рабочих местах пользователей осуществляется специалистами ИТ-служб Заказчика.</w:t>
      </w:r>
    </w:p>
    <w:p w:rsidR="0077226C" w:rsidRPr="007E6073" w:rsidRDefault="007711D5"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Обновление </w:t>
      </w:r>
      <w:r w:rsidR="0077226C" w:rsidRPr="007E6073">
        <w:rPr>
          <w:rFonts w:ascii="Times New Roman" w:hAnsi="Times New Roman"/>
        </w:rPr>
        <w:t xml:space="preserve">может содержать новые функциональные возможности по оптимизации работы различных компонентов, а также группу исправлений ошибок, включая исправления, заявленные </w:t>
      </w:r>
      <w:r w:rsidR="003D3D59" w:rsidRPr="007E6073">
        <w:rPr>
          <w:rFonts w:ascii="Times New Roman" w:hAnsi="Times New Roman"/>
        </w:rPr>
        <w:t>ключевыми специалистами</w:t>
      </w:r>
      <w:r w:rsidR="0077226C" w:rsidRPr="007E6073">
        <w:rPr>
          <w:rFonts w:ascii="Times New Roman" w:hAnsi="Times New Roman"/>
        </w:rPr>
        <w:t xml:space="preserve"> Заказчика, исправления ошибок по запросам всех приоритетов, кроме «Неотложный». Программное обеспечение в этом случае проходит полный цикл тестирования.</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Заказчик самостоятельно применяет и тестирует предложенное специалистом службы технической поддержки обновление. Ключевые пользователи Заказчика вправе </w:t>
      </w:r>
      <w:r w:rsidRPr="007E6073">
        <w:rPr>
          <w:rFonts w:ascii="Times New Roman" w:hAnsi="Times New Roman"/>
        </w:rPr>
        <w:lastRenderedPageBreak/>
        <w:t xml:space="preserve">обратиться за помощью в службу технической поддержки. По окончании тестирования Заказчик извещает службу технической поддержки о результатах тестирования и о приемлемости предложенного решения. В случае, если переданное решение удовлетворяет Заказчика, и проблема решена, </w:t>
      </w:r>
      <w:r w:rsidR="003D3D59" w:rsidRPr="007E6073">
        <w:rPr>
          <w:rFonts w:ascii="Times New Roman" w:hAnsi="Times New Roman"/>
        </w:rPr>
        <w:t>ключевой специалист</w:t>
      </w:r>
      <w:r w:rsidRPr="007E6073">
        <w:rPr>
          <w:rFonts w:ascii="Times New Roman" w:hAnsi="Times New Roman"/>
        </w:rPr>
        <w:t xml:space="preserve"> Заказчика сообщает о закрытии запросов, как выполненных.</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Для выполнения запросов с приоритетом «Неотложный» выпускаются внеплановые обновления Системы и размещаются на серверах Заказчика.</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Процедура выпуска патча включает следующие шаги:</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подготовка патча (включение исправлений по подтвержденным ошибкам в патч);</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сборка патча;</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установка патча на тестовые среды Исполнителя;</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 xml:space="preserve">проведение тестирования патча </w:t>
      </w:r>
      <w:r w:rsidR="007E2D87" w:rsidRPr="007E6073">
        <w:rPr>
          <w:rStyle w:val="13"/>
          <w:color w:val="000000"/>
          <w:sz w:val="24"/>
          <w:szCs w:val="24"/>
        </w:rPr>
        <w:t>Исполнителем</w:t>
      </w:r>
      <w:r w:rsidRPr="007E6073">
        <w:rPr>
          <w:rStyle w:val="13"/>
          <w:color w:val="000000"/>
          <w:sz w:val="24"/>
          <w:szCs w:val="24"/>
        </w:rPr>
        <w:t>;</w:t>
      </w:r>
    </w:p>
    <w:p w:rsidR="0077226C" w:rsidRPr="007E6073" w:rsidRDefault="007E2D87"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передача протестированного</w:t>
      </w:r>
      <w:r w:rsidR="0077226C" w:rsidRPr="007E6073">
        <w:rPr>
          <w:rStyle w:val="13"/>
          <w:color w:val="000000"/>
          <w:sz w:val="24"/>
          <w:szCs w:val="24"/>
        </w:rPr>
        <w:t xml:space="preserve"> патча Исполнителем</w:t>
      </w:r>
      <w:r w:rsidRPr="007E6073">
        <w:rPr>
          <w:rStyle w:val="13"/>
          <w:color w:val="000000"/>
          <w:sz w:val="24"/>
          <w:szCs w:val="24"/>
        </w:rPr>
        <w:t xml:space="preserve"> Заказчику</w:t>
      </w:r>
      <w:r w:rsidR="0077226C" w:rsidRPr="007E6073">
        <w:rPr>
          <w:rStyle w:val="13"/>
          <w:color w:val="000000"/>
          <w:sz w:val="24"/>
          <w:szCs w:val="24"/>
        </w:rPr>
        <w:t>, а также документации к нему;</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приемка патча (на тестовых серверах Заказчик осуществляет его приемку).</w:t>
      </w:r>
    </w:p>
    <w:p w:rsidR="0077226C" w:rsidRPr="007E6073" w:rsidRDefault="0077226C" w:rsidP="00DB3020">
      <w:pPr>
        <w:pStyle w:val="IS-8"/>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319" w:name="_Toc505159128"/>
      <w:bookmarkStart w:id="320" w:name="_Toc505236077"/>
      <w:bookmarkStart w:id="321" w:name="_Toc505263102"/>
      <w:bookmarkStart w:id="322" w:name="_Toc505264625"/>
      <w:bookmarkStart w:id="323" w:name="_Toc505266789"/>
      <w:r w:rsidRPr="007E6073">
        <w:rPr>
          <w:szCs w:val="24"/>
        </w:rPr>
        <w:t>Процедура архивирования баз данных Системы</w:t>
      </w:r>
      <w:bookmarkEnd w:id="319"/>
      <w:bookmarkEnd w:id="320"/>
      <w:bookmarkEnd w:id="321"/>
      <w:bookmarkEnd w:id="322"/>
      <w:bookmarkEnd w:id="323"/>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Администрирование серверов, включающее в себя архивирование и обслуживание СУБД, осуществляется ИТ-специалистами Заказчика.</w:t>
      </w:r>
    </w:p>
    <w:p w:rsidR="0077226C" w:rsidRPr="007E6073" w:rsidRDefault="0077226C" w:rsidP="0077226C">
      <w:pPr>
        <w:ind w:firstLine="709"/>
        <w:jc w:val="both"/>
      </w:pPr>
    </w:p>
    <w:p w:rsidR="0077226C" w:rsidRPr="007E6073" w:rsidRDefault="0077226C" w:rsidP="009128CC">
      <w:pPr>
        <w:pStyle w:val="2TimesNewRoman1262"/>
        <w:numPr>
          <w:ilvl w:val="1"/>
          <w:numId w:val="41"/>
        </w:numPr>
        <w:tabs>
          <w:tab w:val="left" w:pos="993"/>
          <w:tab w:val="left" w:pos="1134"/>
        </w:tabs>
        <w:spacing w:before="0" w:after="0"/>
        <w:ind w:left="0" w:firstLine="284"/>
        <w:rPr>
          <w:szCs w:val="24"/>
        </w:rPr>
      </w:pPr>
      <w:bookmarkStart w:id="324" w:name="_Toc505159129"/>
      <w:bookmarkStart w:id="325" w:name="_Toc505236078"/>
      <w:bookmarkStart w:id="326" w:name="_Toc505263103"/>
      <w:bookmarkStart w:id="327" w:name="_Toc505264626"/>
      <w:bookmarkStart w:id="328" w:name="_Toc505266790"/>
      <w:r w:rsidRPr="007E6073">
        <w:rPr>
          <w:szCs w:val="24"/>
        </w:rPr>
        <w:t>Восстановление Системы после критического сбоя</w:t>
      </w:r>
      <w:bookmarkEnd w:id="324"/>
      <w:bookmarkEnd w:id="325"/>
      <w:bookmarkEnd w:id="326"/>
      <w:bookmarkEnd w:id="327"/>
      <w:bookmarkEnd w:id="328"/>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Внешними критериями нерабочего состояния Системы в рамках настоящего Соглашения признаются инциденты, вызванные:</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аварийным состоянием БД, вызванным ошибками носителя данных, сбоях в работе ПО и аппаратным сбоем;</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ошибками, внесенными пользователями (некорректным вводом данных, неправильным использованием операции и т.д.);</w:t>
      </w:r>
    </w:p>
    <w:p w:rsidR="0077226C" w:rsidRPr="007E6073" w:rsidRDefault="0077226C" w:rsidP="00A6690F">
      <w:pPr>
        <w:pStyle w:val="af2"/>
        <w:numPr>
          <w:ilvl w:val="0"/>
          <w:numId w:val="3"/>
        </w:numPr>
        <w:shd w:val="clear" w:color="auto" w:fill="auto"/>
        <w:spacing w:before="0" w:line="276" w:lineRule="auto"/>
        <w:ind w:left="1418" w:hanging="567"/>
        <w:jc w:val="both"/>
        <w:rPr>
          <w:rStyle w:val="13"/>
          <w:color w:val="000000"/>
          <w:sz w:val="24"/>
          <w:szCs w:val="24"/>
        </w:rPr>
      </w:pPr>
      <w:r w:rsidRPr="007E6073">
        <w:rPr>
          <w:rStyle w:val="13"/>
          <w:color w:val="000000"/>
          <w:sz w:val="24"/>
          <w:szCs w:val="24"/>
        </w:rPr>
        <w:t>невозможностью запуска или некорректной работой клиентского приложения на рабочих станциях пользователей.</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Если сбой в работе системы связан с нарушением целостности БД или приложения, то восстановление работоспособности возможно методом восстановления данных из архивных копий.</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В случае критического сбоя, вызванного по вине Заказчика или третьих компаний, Исполнитель может оказать ИТ-услуги по восстановлению Системы по согласованным с Заказчиком фактическим трудозатратам (по отдельной смете).</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Исполнитель не несет ответственность за отказы в работе Системы, связанные с работой системного или базового ПО Заказчика, за отказы в работе Системы, связанные с несоблюдением Заказчиком требований Исполнителя к аппаратному обеспечению, требований к архитектуре локальной сети и требований к системному ПО.</w:t>
      </w:r>
    </w:p>
    <w:p w:rsidR="0077226C" w:rsidRPr="007E6073" w:rsidRDefault="0077226C" w:rsidP="0044699D">
      <w:pPr>
        <w:shd w:val="clear" w:color="auto" w:fill="FFFFFF"/>
        <w:tabs>
          <w:tab w:val="left" w:pos="851"/>
        </w:tabs>
        <w:spacing w:line="276" w:lineRule="auto"/>
        <w:ind w:firstLine="567"/>
        <w:jc w:val="both"/>
        <w:rPr>
          <w:rFonts w:ascii="Times New Roman" w:hAnsi="Times New Roman"/>
        </w:rPr>
      </w:pPr>
      <w:r w:rsidRPr="007E6073">
        <w:rPr>
          <w:rFonts w:ascii="Times New Roman" w:hAnsi="Times New Roman"/>
        </w:rPr>
        <w:t xml:space="preserve">Заказчик должен следовать требованиям Исполнителя в отношении администрирования Системы, изложенным в соответствующем руководстве администратора. </w:t>
      </w:r>
    </w:p>
    <w:p w:rsidR="0077226C" w:rsidRPr="007E6073" w:rsidRDefault="0077226C" w:rsidP="00DB3020">
      <w:pPr>
        <w:pStyle w:val="IS-8"/>
      </w:pPr>
      <w:bookmarkStart w:id="329" w:name="_Toc296004981"/>
      <w:bookmarkStart w:id="330" w:name="_Toc296004989"/>
      <w:bookmarkStart w:id="331" w:name="_Toc296005003"/>
      <w:bookmarkStart w:id="332" w:name="_Toc296005010"/>
      <w:bookmarkStart w:id="333" w:name="_Toc296005017"/>
      <w:bookmarkStart w:id="334" w:name="_Toc296005031"/>
      <w:bookmarkStart w:id="335" w:name="_Toc296005032"/>
      <w:bookmarkStart w:id="336" w:name="_Toc296005033"/>
      <w:bookmarkStart w:id="337" w:name="_Toc296005034"/>
      <w:bookmarkStart w:id="338" w:name="_Toc296005035"/>
      <w:bookmarkEnd w:id="329"/>
      <w:bookmarkEnd w:id="330"/>
      <w:bookmarkEnd w:id="331"/>
      <w:bookmarkEnd w:id="332"/>
      <w:bookmarkEnd w:id="333"/>
      <w:bookmarkEnd w:id="334"/>
      <w:bookmarkEnd w:id="335"/>
      <w:bookmarkEnd w:id="336"/>
      <w:bookmarkEnd w:id="337"/>
      <w:bookmarkEnd w:id="338"/>
    </w:p>
    <w:p w:rsidR="0077226C" w:rsidRPr="007E6073" w:rsidRDefault="0077226C" w:rsidP="0077226C"/>
    <w:p w:rsidR="0077226C" w:rsidRPr="007E6073" w:rsidRDefault="0077226C">
      <w:pPr>
        <w:pStyle w:val="10"/>
        <w:jc w:val="right"/>
        <w:rPr>
          <w:rFonts w:ascii="Times New Roman Полужирный" w:hAnsi="Times New Roman Полужирный"/>
          <w:bCs w:val="0"/>
          <w:color w:val="auto"/>
          <w:sz w:val="24"/>
          <w:szCs w:val="24"/>
        </w:rPr>
        <w:sectPr w:rsidR="0077226C" w:rsidRPr="007E6073" w:rsidSect="005B5643">
          <w:pgSz w:w="11906" w:h="16838"/>
          <w:pgMar w:top="1276" w:right="850" w:bottom="709" w:left="1701" w:header="0" w:footer="0" w:gutter="0"/>
          <w:cols w:space="708"/>
          <w:formProt w:val="0"/>
          <w:titlePg/>
          <w:docGrid w:linePitch="326" w:charSpace="-6145"/>
        </w:sectPr>
      </w:pPr>
    </w:p>
    <w:p w:rsidR="00A107DF" w:rsidRPr="007E6073" w:rsidRDefault="00D552C7" w:rsidP="00106744">
      <w:pPr>
        <w:pStyle w:val="10"/>
        <w:spacing w:before="0"/>
        <w:jc w:val="right"/>
        <w:rPr>
          <w:rFonts w:ascii="Times New Roman" w:hAnsi="Times New Roman" w:cs="Times New Roman"/>
          <w:color w:val="auto"/>
          <w:sz w:val="24"/>
          <w:szCs w:val="24"/>
        </w:rPr>
      </w:pPr>
      <w:bookmarkStart w:id="339" w:name="_Toc505166281"/>
      <w:bookmarkStart w:id="340" w:name="_Toc505236080"/>
      <w:bookmarkStart w:id="341" w:name="_Toc505247687"/>
      <w:bookmarkStart w:id="342" w:name="_Toc505264629"/>
      <w:bookmarkStart w:id="343" w:name="_Toc5197306"/>
      <w:r w:rsidRPr="007E6073">
        <w:rPr>
          <w:rFonts w:ascii="Times New Roman" w:hAnsi="Times New Roman" w:cs="Times New Roman"/>
          <w:color w:val="auto"/>
          <w:sz w:val="24"/>
          <w:szCs w:val="24"/>
        </w:rPr>
        <w:lastRenderedPageBreak/>
        <w:t>Приложение</w:t>
      </w:r>
      <w:r w:rsidR="00106744" w:rsidRPr="007E6073">
        <w:rPr>
          <w:rFonts w:ascii="Times New Roman" w:hAnsi="Times New Roman" w:cs="Times New Roman"/>
          <w:color w:val="auto"/>
          <w:sz w:val="24"/>
          <w:szCs w:val="24"/>
        </w:rPr>
        <w:t xml:space="preserve"> №</w:t>
      </w:r>
      <w:bookmarkEnd w:id="339"/>
      <w:bookmarkEnd w:id="340"/>
      <w:bookmarkEnd w:id="341"/>
      <w:bookmarkEnd w:id="342"/>
      <w:r w:rsidR="00121D2C" w:rsidRPr="007E6073">
        <w:rPr>
          <w:rFonts w:ascii="Times New Roman" w:hAnsi="Times New Roman" w:cs="Times New Roman"/>
          <w:color w:val="auto"/>
          <w:sz w:val="24"/>
          <w:szCs w:val="24"/>
        </w:rPr>
        <w:t>3</w:t>
      </w:r>
      <w:bookmarkEnd w:id="343"/>
    </w:p>
    <w:p w:rsidR="00DC7B05" w:rsidRPr="007E6073" w:rsidRDefault="00DC7B05" w:rsidP="00106744">
      <w:pPr>
        <w:pStyle w:val="10"/>
        <w:spacing w:before="0"/>
        <w:jc w:val="right"/>
        <w:rPr>
          <w:rFonts w:ascii="Times New Roman" w:hAnsi="Times New Roman" w:cs="Times New Roman"/>
          <w:color w:val="auto"/>
          <w:sz w:val="24"/>
          <w:szCs w:val="24"/>
        </w:rPr>
      </w:pPr>
      <w:bookmarkStart w:id="344" w:name="_Toc505264630"/>
      <w:bookmarkStart w:id="345" w:name="_Toc505266794"/>
      <w:bookmarkStart w:id="346" w:name="_Toc5017683"/>
      <w:bookmarkStart w:id="347" w:name="_Toc5135654"/>
      <w:bookmarkStart w:id="348" w:name="_Toc5197307"/>
      <w:r w:rsidRPr="007E6073">
        <w:rPr>
          <w:rFonts w:ascii="Times New Roman" w:hAnsi="Times New Roman" w:cs="Times New Roman"/>
          <w:color w:val="auto"/>
          <w:sz w:val="24"/>
          <w:szCs w:val="24"/>
        </w:rPr>
        <w:t xml:space="preserve">к </w:t>
      </w:r>
      <w:r w:rsidR="00A107DF" w:rsidRPr="007E6073">
        <w:rPr>
          <w:rFonts w:ascii="Times New Roman" w:hAnsi="Times New Roman" w:cs="Times New Roman"/>
          <w:color w:val="auto"/>
          <w:sz w:val="24"/>
          <w:szCs w:val="24"/>
        </w:rPr>
        <w:t>Техническим требованиям</w:t>
      </w:r>
      <w:bookmarkEnd w:id="344"/>
      <w:bookmarkEnd w:id="345"/>
      <w:bookmarkEnd w:id="346"/>
      <w:bookmarkEnd w:id="347"/>
      <w:bookmarkEnd w:id="348"/>
    </w:p>
    <w:p w:rsidR="00F62D33" w:rsidRPr="007E6073" w:rsidRDefault="00D552C7" w:rsidP="00F62D33">
      <w:pPr>
        <w:jc w:val="center"/>
        <w:rPr>
          <w:rFonts w:ascii="Times New Roman" w:hAnsi="Times New Roman"/>
          <w:b/>
          <w:bCs/>
        </w:rPr>
      </w:pPr>
      <w:r w:rsidRPr="007E6073">
        <w:rPr>
          <w:rFonts w:ascii="Times New Roman" w:hAnsi="Times New Roman"/>
          <w:b/>
          <w:bCs/>
        </w:rPr>
        <w:t>Отчет об оказанных услугах</w:t>
      </w:r>
    </w:p>
    <w:p w:rsidR="00F62D33" w:rsidRPr="007E6073" w:rsidRDefault="00D552C7" w:rsidP="00F62D33">
      <w:pPr>
        <w:jc w:val="center"/>
        <w:rPr>
          <w:rFonts w:ascii="Times New Roman" w:hAnsi="Times New Roman"/>
          <w:bCs/>
        </w:rPr>
      </w:pPr>
      <w:r w:rsidRPr="007E6073">
        <w:rPr>
          <w:rFonts w:ascii="Times New Roman" w:hAnsi="Times New Roman"/>
          <w:bCs/>
        </w:rPr>
        <w:t>за ________ 201_ г.</w:t>
      </w:r>
    </w:p>
    <w:p w:rsidR="00A107DF" w:rsidRPr="007E6073" w:rsidRDefault="00D552C7">
      <w:pPr>
        <w:jc w:val="center"/>
        <w:rPr>
          <w:rFonts w:ascii="Times New Roman" w:hAnsi="Times New Roman"/>
          <w:bCs/>
        </w:rPr>
      </w:pPr>
      <w:r w:rsidRPr="007E6073">
        <w:rPr>
          <w:rFonts w:ascii="Times New Roman" w:hAnsi="Times New Roman"/>
          <w:bCs/>
        </w:rPr>
        <w:t xml:space="preserve">в АО «Чувашская энергосбытовая компания»» по договору № ______ от __ __________ 201_ г.  </w:t>
      </w:r>
    </w:p>
    <w:p w:rsidR="00A107DF" w:rsidRPr="007E6073" w:rsidRDefault="00D552C7">
      <w:pPr>
        <w:jc w:val="center"/>
        <w:rPr>
          <w:rFonts w:ascii="Times New Roman" w:hAnsi="Times New Roman"/>
          <w:bCs/>
        </w:rPr>
      </w:pPr>
      <w:r w:rsidRPr="007E6073">
        <w:rPr>
          <w:rFonts w:ascii="Times New Roman" w:hAnsi="Times New Roman"/>
          <w:bCs/>
        </w:rPr>
        <w:t xml:space="preserve">на оказание услуг по сопровождению </w:t>
      </w:r>
      <w:r w:rsidR="00DC31EF" w:rsidRPr="007E6073">
        <w:rPr>
          <w:rFonts w:ascii="Times New Roman" w:hAnsi="Times New Roman"/>
          <w:bCs/>
        </w:rPr>
        <w:t>Системы</w:t>
      </w:r>
      <w:r w:rsidRPr="007E6073">
        <w:rPr>
          <w:rFonts w:ascii="Times New Roman" w:hAnsi="Times New Roman"/>
          <w:bCs/>
        </w:rPr>
        <w:t>.</w:t>
      </w:r>
    </w:p>
    <w:p w:rsidR="00F62D33" w:rsidRPr="007E6073" w:rsidRDefault="00F62D33" w:rsidP="00AD1A2D">
      <w:pPr>
        <w:jc w:val="center"/>
        <w:rPr>
          <w:rFonts w:ascii="Times New Roman" w:hAnsi="Times New Roman"/>
        </w:rPr>
      </w:pPr>
    </w:p>
    <w:tbl>
      <w:tblPr>
        <w:tblStyle w:val="afd"/>
        <w:tblW w:w="4457" w:type="pct"/>
        <w:tblLook w:val="04A0"/>
      </w:tblPr>
      <w:tblGrid>
        <w:gridCol w:w="541"/>
        <w:gridCol w:w="999"/>
        <w:gridCol w:w="3788"/>
        <w:gridCol w:w="1222"/>
        <w:gridCol w:w="1518"/>
        <w:gridCol w:w="2345"/>
        <w:gridCol w:w="3020"/>
      </w:tblGrid>
      <w:tr w:rsidR="00AD1A2D" w:rsidRPr="007E6073" w:rsidTr="00076CEC">
        <w:tc>
          <w:tcPr>
            <w:tcW w:w="201" w:type="pct"/>
            <w:vAlign w:val="center"/>
          </w:tcPr>
          <w:p w:rsidR="00AD1A2D" w:rsidRPr="007E6073" w:rsidRDefault="00AD1A2D" w:rsidP="009C6FB7">
            <w:pPr>
              <w:jc w:val="center"/>
              <w:rPr>
                <w:rFonts w:ascii="Times New Roman" w:hAnsi="Times New Roman"/>
              </w:rPr>
            </w:pPr>
            <w:r w:rsidRPr="007E6073">
              <w:rPr>
                <w:rFonts w:ascii="Times New Roman" w:hAnsi="Times New Roman"/>
              </w:rPr>
              <w:t>№ п/п</w:t>
            </w:r>
          </w:p>
        </w:tc>
        <w:tc>
          <w:tcPr>
            <w:tcW w:w="372" w:type="pct"/>
            <w:vAlign w:val="center"/>
          </w:tcPr>
          <w:p w:rsidR="00AD1A2D" w:rsidRPr="007E6073" w:rsidRDefault="00AD1A2D" w:rsidP="00AD1A2D">
            <w:pPr>
              <w:jc w:val="center"/>
              <w:rPr>
                <w:rFonts w:ascii="Times New Roman" w:hAnsi="Times New Roman"/>
              </w:rPr>
            </w:pPr>
            <w:r w:rsidRPr="007E6073">
              <w:rPr>
                <w:rFonts w:ascii="Times New Roman" w:hAnsi="Times New Roman"/>
              </w:rPr>
              <w:t>Номер запроса</w:t>
            </w:r>
          </w:p>
        </w:tc>
        <w:tc>
          <w:tcPr>
            <w:tcW w:w="1410" w:type="pct"/>
            <w:vAlign w:val="center"/>
          </w:tcPr>
          <w:p w:rsidR="00AD1A2D" w:rsidRPr="007E6073" w:rsidRDefault="00AD1A2D" w:rsidP="009C6FB7">
            <w:pPr>
              <w:jc w:val="center"/>
              <w:rPr>
                <w:rFonts w:ascii="Times New Roman" w:hAnsi="Times New Roman"/>
              </w:rPr>
            </w:pPr>
            <w:r w:rsidRPr="007E6073">
              <w:rPr>
                <w:rFonts w:ascii="Times New Roman" w:hAnsi="Times New Roman"/>
              </w:rPr>
              <w:t>Описание запроса</w:t>
            </w:r>
          </w:p>
        </w:tc>
        <w:tc>
          <w:tcPr>
            <w:tcW w:w="455" w:type="pct"/>
            <w:vAlign w:val="center"/>
          </w:tcPr>
          <w:p w:rsidR="00AD1A2D" w:rsidRPr="007E6073" w:rsidRDefault="00AD1A2D" w:rsidP="009C6FB7">
            <w:pPr>
              <w:jc w:val="center"/>
              <w:rPr>
                <w:rFonts w:ascii="Times New Roman" w:hAnsi="Times New Roman"/>
              </w:rPr>
            </w:pPr>
            <w:r w:rsidRPr="007E6073">
              <w:rPr>
                <w:rFonts w:ascii="Times New Roman" w:hAnsi="Times New Roman"/>
              </w:rPr>
              <w:t>Автор запроса</w:t>
            </w:r>
          </w:p>
        </w:tc>
        <w:tc>
          <w:tcPr>
            <w:tcW w:w="565" w:type="pct"/>
            <w:vAlign w:val="center"/>
          </w:tcPr>
          <w:p w:rsidR="00AD1A2D" w:rsidRPr="007E6073" w:rsidRDefault="00AD1A2D" w:rsidP="009C6FB7">
            <w:pPr>
              <w:jc w:val="center"/>
              <w:rPr>
                <w:rFonts w:ascii="Times New Roman" w:hAnsi="Times New Roman"/>
              </w:rPr>
            </w:pPr>
            <w:r w:rsidRPr="007E6073">
              <w:rPr>
                <w:rFonts w:ascii="Times New Roman" w:hAnsi="Times New Roman"/>
              </w:rPr>
              <w:t>Дата и время поступления запроса</w:t>
            </w:r>
          </w:p>
        </w:tc>
        <w:tc>
          <w:tcPr>
            <w:tcW w:w="873" w:type="pct"/>
            <w:vAlign w:val="center"/>
          </w:tcPr>
          <w:p w:rsidR="00AD1A2D" w:rsidRPr="007E6073" w:rsidRDefault="00AD1A2D" w:rsidP="009C6FB7">
            <w:pPr>
              <w:jc w:val="center"/>
              <w:rPr>
                <w:rFonts w:ascii="Times New Roman" w:hAnsi="Times New Roman"/>
              </w:rPr>
            </w:pPr>
            <w:r w:rsidRPr="007E6073">
              <w:rPr>
                <w:rFonts w:ascii="Times New Roman" w:hAnsi="Times New Roman"/>
              </w:rPr>
              <w:t>Регламентированное время</w:t>
            </w:r>
          </w:p>
        </w:tc>
        <w:tc>
          <w:tcPr>
            <w:tcW w:w="1124" w:type="pct"/>
            <w:vAlign w:val="center"/>
          </w:tcPr>
          <w:p w:rsidR="00AD1A2D" w:rsidRPr="007E6073" w:rsidRDefault="00AD1A2D" w:rsidP="009C6FB7">
            <w:pPr>
              <w:jc w:val="center"/>
              <w:rPr>
                <w:rFonts w:ascii="Times New Roman" w:hAnsi="Times New Roman"/>
              </w:rPr>
            </w:pPr>
            <w:r w:rsidRPr="007E6073">
              <w:rPr>
                <w:rFonts w:ascii="Times New Roman" w:hAnsi="Times New Roman"/>
              </w:rPr>
              <w:t>Срок исполнения</w:t>
            </w:r>
          </w:p>
        </w:tc>
      </w:tr>
      <w:tr w:rsidR="00AD1A2D" w:rsidRPr="007E6073" w:rsidTr="00076CEC">
        <w:trPr>
          <w:trHeight w:val="264"/>
        </w:trPr>
        <w:tc>
          <w:tcPr>
            <w:tcW w:w="201" w:type="pct"/>
            <w:vAlign w:val="center"/>
          </w:tcPr>
          <w:p w:rsidR="00AD1A2D" w:rsidRPr="007E6073" w:rsidRDefault="00AD1A2D" w:rsidP="009C6FB7">
            <w:pPr>
              <w:jc w:val="center"/>
              <w:rPr>
                <w:rFonts w:ascii="Times New Roman" w:hAnsi="Times New Roman"/>
                <w:sz w:val="20"/>
                <w:szCs w:val="20"/>
              </w:rPr>
            </w:pPr>
            <w:r w:rsidRPr="007E6073">
              <w:rPr>
                <w:rFonts w:ascii="Times New Roman" w:hAnsi="Times New Roman"/>
                <w:sz w:val="20"/>
                <w:szCs w:val="20"/>
              </w:rPr>
              <w:t>1</w:t>
            </w:r>
          </w:p>
        </w:tc>
        <w:tc>
          <w:tcPr>
            <w:tcW w:w="372" w:type="pct"/>
          </w:tcPr>
          <w:p w:rsidR="00AD1A2D" w:rsidRPr="007E6073" w:rsidRDefault="00AD1A2D" w:rsidP="009C6FB7">
            <w:pPr>
              <w:rPr>
                <w:rFonts w:ascii="Times New Roman" w:hAnsi="Times New Roman"/>
                <w:sz w:val="20"/>
                <w:szCs w:val="20"/>
              </w:rPr>
            </w:pPr>
          </w:p>
        </w:tc>
        <w:tc>
          <w:tcPr>
            <w:tcW w:w="1410" w:type="pct"/>
            <w:vAlign w:val="center"/>
          </w:tcPr>
          <w:p w:rsidR="00AD1A2D" w:rsidRPr="007E6073" w:rsidRDefault="00AD1A2D" w:rsidP="009C6FB7">
            <w:pPr>
              <w:rPr>
                <w:rFonts w:ascii="Times New Roman" w:hAnsi="Times New Roman"/>
                <w:sz w:val="20"/>
                <w:szCs w:val="20"/>
              </w:rPr>
            </w:pPr>
          </w:p>
        </w:tc>
        <w:tc>
          <w:tcPr>
            <w:tcW w:w="455" w:type="pct"/>
            <w:vAlign w:val="center"/>
          </w:tcPr>
          <w:p w:rsidR="00AD1A2D" w:rsidRPr="007E6073" w:rsidRDefault="00AD1A2D" w:rsidP="009C6FB7">
            <w:pPr>
              <w:rPr>
                <w:rFonts w:ascii="Times New Roman" w:hAnsi="Times New Roman"/>
                <w:sz w:val="20"/>
                <w:szCs w:val="20"/>
              </w:rPr>
            </w:pPr>
          </w:p>
        </w:tc>
        <w:tc>
          <w:tcPr>
            <w:tcW w:w="565" w:type="pct"/>
            <w:vAlign w:val="center"/>
          </w:tcPr>
          <w:p w:rsidR="00AD1A2D" w:rsidRPr="007E6073" w:rsidRDefault="00AD1A2D" w:rsidP="009C6FB7">
            <w:pPr>
              <w:jc w:val="center"/>
              <w:rPr>
                <w:rFonts w:ascii="Times New Roman" w:hAnsi="Times New Roman"/>
                <w:sz w:val="20"/>
                <w:szCs w:val="20"/>
              </w:rPr>
            </w:pPr>
          </w:p>
        </w:tc>
        <w:tc>
          <w:tcPr>
            <w:tcW w:w="873" w:type="pct"/>
            <w:vAlign w:val="center"/>
          </w:tcPr>
          <w:p w:rsidR="00AD1A2D" w:rsidRPr="007E6073" w:rsidRDefault="00AD1A2D" w:rsidP="009C6FB7">
            <w:pPr>
              <w:jc w:val="center"/>
              <w:rPr>
                <w:rFonts w:ascii="Times New Roman" w:hAnsi="Times New Roman"/>
                <w:sz w:val="20"/>
                <w:szCs w:val="20"/>
              </w:rPr>
            </w:pPr>
          </w:p>
        </w:tc>
        <w:tc>
          <w:tcPr>
            <w:tcW w:w="1124" w:type="pct"/>
            <w:vAlign w:val="center"/>
          </w:tcPr>
          <w:p w:rsidR="00AD1A2D" w:rsidRPr="007E6073" w:rsidRDefault="00AD1A2D" w:rsidP="009C6FB7">
            <w:pPr>
              <w:jc w:val="center"/>
              <w:rPr>
                <w:rFonts w:ascii="Times New Roman" w:hAnsi="Times New Roman"/>
                <w:sz w:val="20"/>
                <w:szCs w:val="20"/>
              </w:rPr>
            </w:pPr>
          </w:p>
        </w:tc>
      </w:tr>
      <w:tr w:rsidR="00AD1A2D" w:rsidRPr="007E6073" w:rsidTr="00076CEC">
        <w:tc>
          <w:tcPr>
            <w:tcW w:w="201" w:type="pct"/>
            <w:vAlign w:val="center"/>
          </w:tcPr>
          <w:p w:rsidR="00AD1A2D" w:rsidRPr="007E6073" w:rsidRDefault="00AD1A2D" w:rsidP="009C6FB7">
            <w:pPr>
              <w:jc w:val="center"/>
              <w:rPr>
                <w:rFonts w:ascii="Times New Roman" w:hAnsi="Times New Roman"/>
                <w:sz w:val="20"/>
                <w:szCs w:val="20"/>
              </w:rPr>
            </w:pPr>
            <w:r w:rsidRPr="007E6073">
              <w:rPr>
                <w:rFonts w:ascii="Times New Roman" w:hAnsi="Times New Roman"/>
                <w:sz w:val="20"/>
                <w:szCs w:val="20"/>
              </w:rPr>
              <w:t>2</w:t>
            </w:r>
          </w:p>
        </w:tc>
        <w:tc>
          <w:tcPr>
            <w:tcW w:w="372" w:type="pct"/>
          </w:tcPr>
          <w:p w:rsidR="00AD1A2D" w:rsidRPr="007E6073" w:rsidRDefault="00AD1A2D" w:rsidP="009C6FB7">
            <w:pPr>
              <w:rPr>
                <w:rFonts w:ascii="Times New Roman" w:hAnsi="Times New Roman"/>
                <w:sz w:val="20"/>
                <w:szCs w:val="20"/>
              </w:rPr>
            </w:pPr>
          </w:p>
        </w:tc>
        <w:tc>
          <w:tcPr>
            <w:tcW w:w="1410" w:type="pct"/>
            <w:vAlign w:val="center"/>
          </w:tcPr>
          <w:p w:rsidR="00AD1A2D" w:rsidRPr="007E6073" w:rsidRDefault="00AD1A2D" w:rsidP="009C6FB7">
            <w:pPr>
              <w:rPr>
                <w:rFonts w:ascii="Times New Roman" w:hAnsi="Times New Roman"/>
                <w:sz w:val="20"/>
                <w:szCs w:val="20"/>
              </w:rPr>
            </w:pPr>
          </w:p>
        </w:tc>
        <w:tc>
          <w:tcPr>
            <w:tcW w:w="455" w:type="pct"/>
            <w:vAlign w:val="center"/>
          </w:tcPr>
          <w:p w:rsidR="00AD1A2D" w:rsidRPr="007E6073" w:rsidRDefault="00AD1A2D" w:rsidP="009C6FB7">
            <w:pPr>
              <w:rPr>
                <w:rFonts w:ascii="Times New Roman" w:hAnsi="Times New Roman"/>
                <w:sz w:val="20"/>
                <w:szCs w:val="20"/>
              </w:rPr>
            </w:pPr>
          </w:p>
        </w:tc>
        <w:tc>
          <w:tcPr>
            <w:tcW w:w="565" w:type="pct"/>
            <w:vAlign w:val="center"/>
          </w:tcPr>
          <w:p w:rsidR="00AD1A2D" w:rsidRPr="007E6073" w:rsidRDefault="00AD1A2D" w:rsidP="009C6FB7">
            <w:pPr>
              <w:jc w:val="center"/>
              <w:rPr>
                <w:rFonts w:ascii="Times New Roman" w:hAnsi="Times New Roman"/>
                <w:sz w:val="20"/>
                <w:szCs w:val="20"/>
              </w:rPr>
            </w:pPr>
          </w:p>
        </w:tc>
        <w:tc>
          <w:tcPr>
            <w:tcW w:w="873" w:type="pct"/>
            <w:vAlign w:val="center"/>
          </w:tcPr>
          <w:p w:rsidR="00AD1A2D" w:rsidRPr="007E6073" w:rsidRDefault="00AD1A2D" w:rsidP="009C6FB7">
            <w:pPr>
              <w:jc w:val="center"/>
              <w:rPr>
                <w:rFonts w:ascii="Times New Roman" w:hAnsi="Times New Roman"/>
                <w:sz w:val="20"/>
                <w:szCs w:val="20"/>
              </w:rPr>
            </w:pPr>
          </w:p>
        </w:tc>
        <w:tc>
          <w:tcPr>
            <w:tcW w:w="1124" w:type="pct"/>
            <w:vAlign w:val="center"/>
          </w:tcPr>
          <w:p w:rsidR="00AD1A2D" w:rsidRPr="007E6073" w:rsidRDefault="00AD1A2D" w:rsidP="009C6FB7">
            <w:pPr>
              <w:jc w:val="center"/>
              <w:rPr>
                <w:rFonts w:ascii="Times New Roman" w:hAnsi="Times New Roman"/>
                <w:sz w:val="20"/>
                <w:szCs w:val="20"/>
              </w:rPr>
            </w:pPr>
          </w:p>
        </w:tc>
      </w:tr>
      <w:tr w:rsidR="00AD1A2D" w:rsidRPr="007E6073" w:rsidTr="00076CEC">
        <w:tc>
          <w:tcPr>
            <w:tcW w:w="201" w:type="pct"/>
            <w:vAlign w:val="center"/>
          </w:tcPr>
          <w:p w:rsidR="00AD1A2D" w:rsidRPr="007E6073" w:rsidRDefault="00AD1A2D" w:rsidP="009C6FB7">
            <w:pPr>
              <w:jc w:val="center"/>
              <w:rPr>
                <w:rFonts w:ascii="Times New Roman" w:hAnsi="Times New Roman"/>
                <w:sz w:val="20"/>
                <w:szCs w:val="20"/>
              </w:rPr>
            </w:pPr>
            <w:r w:rsidRPr="007E6073">
              <w:rPr>
                <w:rFonts w:ascii="Times New Roman" w:hAnsi="Times New Roman"/>
                <w:sz w:val="20"/>
                <w:szCs w:val="20"/>
              </w:rPr>
              <w:t>3</w:t>
            </w:r>
          </w:p>
        </w:tc>
        <w:tc>
          <w:tcPr>
            <w:tcW w:w="372" w:type="pct"/>
          </w:tcPr>
          <w:p w:rsidR="00AD1A2D" w:rsidRPr="007E6073" w:rsidRDefault="00AD1A2D" w:rsidP="009C6FB7">
            <w:pPr>
              <w:rPr>
                <w:rFonts w:ascii="Times New Roman" w:hAnsi="Times New Roman"/>
                <w:sz w:val="20"/>
                <w:szCs w:val="20"/>
              </w:rPr>
            </w:pPr>
          </w:p>
        </w:tc>
        <w:tc>
          <w:tcPr>
            <w:tcW w:w="1410" w:type="pct"/>
            <w:vAlign w:val="center"/>
          </w:tcPr>
          <w:p w:rsidR="00AD1A2D" w:rsidRPr="007E6073" w:rsidRDefault="00AD1A2D" w:rsidP="009C6FB7">
            <w:pPr>
              <w:rPr>
                <w:rFonts w:ascii="Times New Roman" w:hAnsi="Times New Roman"/>
                <w:sz w:val="20"/>
                <w:szCs w:val="20"/>
              </w:rPr>
            </w:pPr>
          </w:p>
        </w:tc>
        <w:tc>
          <w:tcPr>
            <w:tcW w:w="455" w:type="pct"/>
            <w:vAlign w:val="center"/>
          </w:tcPr>
          <w:p w:rsidR="00AD1A2D" w:rsidRPr="007E6073" w:rsidRDefault="00AD1A2D" w:rsidP="009C6FB7">
            <w:pPr>
              <w:rPr>
                <w:rFonts w:ascii="Times New Roman" w:hAnsi="Times New Roman"/>
                <w:sz w:val="20"/>
                <w:szCs w:val="20"/>
              </w:rPr>
            </w:pPr>
          </w:p>
        </w:tc>
        <w:tc>
          <w:tcPr>
            <w:tcW w:w="565" w:type="pct"/>
            <w:vAlign w:val="center"/>
          </w:tcPr>
          <w:p w:rsidR="00AD1A2D" w:rsidRPr="007E6073" w:rsidRDefault="00AD1A2D" w:rsidP="009C6FB7">
            <w:pPr>
              <w:jc w:val="center"/>
              <w:rPr>
                <w:rFonts w:ascii="Times New Roman" w:hAnsi="Times New Roman"/>
                <w:sz w:val="20"/>
                <w:szCs w:val="20"/>
              </w:rPr>
            </w:pPr>
          </w:p>
        </w:tc>
        <w:tc>
          <w:tcPr>
            <w:tcW w:w="873" w:type="pct"/>
            <w:vAlign w:val="center"/>
          </w:tcPr>
          <w:p w:rsidR="00AD1A2D" w:rsidRPr="007E6073" w:rsidRDefault="00AD1A2D" w:rsidP="009C6FB7">
            <w:pPr>
              <w:jc w:val="center"/>
              <w:rPr>
                <w:rFonts w:ascii="Times New Roman" w:hAnsi="Times New Roman"/>
                <w:sz w:val="20"/>
                <w:szCs w:val="20"/>
              </w:rPr>
            </w:pPr>
          </w:p>
        </w:tc>
        <w:tc>
          <w:tcPr>
            <w:tcW w:w="1124" w:type="pct"/>
            <w:vAlign w:val="center"/>
          </w:tcPr>
          <w:p w:rsidR="00AD1A2D" w:rsidRPr="007E6073" w:rsidRDefault="00AD1A2D" w:rsidP="009C6FB7">
            <w:pPr>
              <w:jc w:val="center"/>
              <w:rPr>
                <w:rFonts w:ascii="Times New Roman" w:hAnsi="Times New Roman"/>
                <w:sz w:val="20"/>
                <w:szCs w:val="20"/>
              </w:rPr>
            </w:pPr>
          </w:p>
        </w:tc>
      </w:tr>
    </w:tbl>
    <w:tbl>
      <w:tblPr>
        <w:tblW w:w="15057" w:type="dxa"/>
        <w:tblInd w:w="55" w:type="dxa"/>
        <w:tblLayout w:type="fixed"/>
        <w:tblCellMar>
          <w:top w:w="28" w:type="dxa"/>
          <w:left w:w="85" w:type="dxa"/>
          <w:bottom w:w="28" w:type="dxa"/>
          <w:right w:w="57" w:type="dxa"/>
        </w:tblCellMar>
        <w:tblLook w:val="0000"/>
      </w:tblPr>
      <w:tblGrid>
        <w:gridCol w:w="10095"/>
        <w:gridCol w:w="4962"/>
      </w:tblGrid>
      <w:tr w:rsidR="00F62D33" w:rsidRPr="007E6073" w:rsidTr="00D91527">
        <w:tc>
          <w:tcPr>
            <w:tcW w:w="10095" w:type="dxa"/>
          </w:tcPr>
          <w:p w:rsidR="00F62D33" w:rsidRPr="007E6073" w:rsidRDefault="00F62D33" w:rsidP="004642E4">
            <w:pPr>
              <w:jc w:val="center"/>
              <w:rPr>
                <w:rFonts w:ascii="Times New Roman" w:hAnsi="Times New Roman"/>
                <w:b/>
                <w:sz w:val="20"/>
                <w:szCs w:val="20"/>
              </w:rPr>
            </w:pPr>
          </w:p>
          <w:p w:rsidR="009A2ED2" w:rsidRPr="007E6073" w:rsidRDefault="004642E4" w:rsidP="004642E4">
            <w:pPr>
              <w:rPr>
                <w:rFonts w:ascii="Times New Roman" w:hAnsi="Times New Roman"/>
                <w:bCs/>
              </w:rPr>
            </w:pPr>
            <w:r w:rsidRPr="007E6073">
              <w:rPr>
                <w:rFonts w:ascii="Times New Roman" w:hAnsi="Times New Roman"/>
                <w:bCs/>
              </w:rPr>
              <w:t>Контрольный показатель эффективности (KPI) =</w:t>
            </w:r>
          </w:p>
          <w:p w:rsidR="00F62D33" w:rsidRPr="007E6073" w:rsidRDefault="00F62D33" w:rsidP="009C6FB7">
            <w:pPr>
              <w:spacing w:line="360" w:lineRule="auto"/>
              <w:ind w:right="5897"/>
              <w:jc w:val="center"/>
              <w:rPr>
                <w:rFonts w:ascii="Times New Roman" w:hAnsi="Times New Roman"/>
                <w:b/>
                <w:sz w:val="20"/>
                <w:szCs w:val="20"/>
              </w:rPr>
            </w:pPr>
          </w:p>
          <w:p w:rsidR="00F62D33" w:rsidRPr="007E6073" w:rsidRDefault="00F62D33" w:rsidP="009C6FB7">
            <w:pPr>
              <w:spacing w:line="360" w:lineRule="auto"/>
              <w:ind w:right="5897"/>
              <w:jc w:val="center"/>
              <w:rPr>
                <w:rFonts w:ascii="Times New Roman" w:hAnsi="Times New Roman"/>
                <w:b/>
                <w:sz w:val="20"/>
                <w:szCs w:val="20"/>
              </w:rPr>
            </w:pPr>
          </w:p>
          <w:p w:rsidR="00F62D33" w:rsidRPr="007E6073" w:rsidRDefault="00F62D33" w:rsidP="009C6FB7">
            <w:pPr>
              <w:spacing w:line="360" w:lineRule="auto"/>
              <w:ind w:right="5897"/>
              <w:jc w:val="center"/>
              <w:rPr>
                <w:rFonts w:ascii="Times New Roman" w:hAnsi="Times New Roman"/>
                <w:b/>
                <w:sz w:val="20"/>
                <w:szCs w:val="20"/>
              </w:rPr>
            </w:pPr>
            <w:r w:rsidRPr="007E6073">
              <w:rPr>
                <w:rFonts w:ascii="Times New Roman" w:hAnsi="Times New Roman"/>
                <w:b/>
                <w:sz w:val="20"/>
                <w:szCs w:val="20"/>
              </w:rPr>
              <w:t>ИСПОЛНИТЕЛЬ:</w:t>
            </w:r>
          </w:p>
        </w:tc>
        <w:tc>
          <w:tcPr>
            <w:tcW w:w="4962" w:type="dxa"/>
          </w:tcPr>
          <w:p w:rsidR="00F62D33" w:rsidRPr="007E6073" w:rsidRDefault="00F62D33" w:rsidP="009C6FB7">
            <w:pPr>
              <w:spacing w:line="360" w:lineRule="auto"/>
              <w:jc w:val="center"/>
              <w:rPr>
                <w:rFonts w:ascii="Times New Roman" w:hAnsi="Times New Roman"/>
                <w:b/>
                <w:sz w:val="20"/>
                <w:szCs w:val="20"/>
              </w:rPr>
            </w:pPr>
          </w:p>
          <w:p w:rsidR="00F62D33" w:rsidRPr="007E6073" w:rsidRDefault="00F62D33" w:rsidP="009C6FB7">
            <w:pPr>
              <w:spacing w:line="360" w:lineRule="auto"/>
              <w:jc w:val="center"/>
              <w:rPr>
                <w:rFonts w:ascii="Times New Roman" w:hAnsi="Times New Roman"/>
                <w:b/>
                <w:sz w:val="20"/>
                <w:szCs w:val="20"/>
              </w:rPr>
            </w:pPr>
          </w:p>
          <w:p w:rsidR="00F62D33" w:rsidRPr="007E6073" w:rsidRDefault="00F62D33" w:rsidP="009C6FB7">
            <w:pPr>
              <w:spacing w:line="360" w:lineRule="auto"/>
              <w:jc w:val="center"/>
              <w:rPr>
                <w:rFonts w:ascii="Times New Roman" w:hAnsi="Times New Roman"/>
                <w:b/>
                <w:sz w:val="20"/>
                <w:szCs w:val="20"/>
              </w:rPr>
            </w:pPr>
          </w:p>
          <w:p w:rsidR="00F62D33" w:rsidRPr="007E6073" w:rsidRDefault="00F62D33" w:rsidP="009C6FB7">
            <w:pPr>
              <w:spacing w:line="360" w:lineRule="auto"/>
              <w:jc w:val="center"/>
              <w:rPr>
                <w:rFonts w:ascii="Times New Roman" w:hAnsi="Times New Roman"/>
                <w:b/>
                <w:sz w:val="20"/>
                <w:szCs w:val="20"/>
              </w:rPr>
            </w:pPr>
            <w:r w:rsidRPr="007E6073">
              <w:rPr>
                <w:rFonts w:ascii="Times New Roman" w:hAnsi="Times New Roman"/>
                <w:b/>
                <w:sz w:val="20"/>
                <w:szCs w:val="20"/>
              </w:rPr>
              <w:t>ЗАКАЗЧИК:</w:t>
            </w:r>
          </w:p>
        </w:tc>
      </w:tr>
      <w:tr w:rsidR="00F62D33" w:rsidRPr="004F5558" w:rsidTr="00D91527">
        <w:tc>
          <w:tcPr>
            <w:tcW w:w="10095" w:type="dxa"/>
          </w:tcPr>
          <w:p w:rsidR="00F62D33" w:rsidRPr="007E6073" w:rsidRDefault="00F62D33" w:rsidP="009C6FB7">
            <w:pPr>
              <w:spacing w:line="360" w:lineRule="auto"/>
              <w:ind w:right="5897"/>
              <w:jc w:val="center"/>
              <w:rPr>
                <w:rFonts w:ascii="Times New Roman" w:hAnsi="Times New Roman"/>
                <w:sz w:val="20"/>
                <w:szCs w:val="20"/>
              </w:rPr>
            </w:pPr>
            <w:r w:rsidRPr="007E6073">
              <w:rPr>
                <w:rFonts w:ascii="Times New Roman" w:hAnsi="Times New Roman"/>
                <w:sz w:val="20"/>
                <w:szCs w:val="20"/>
              </w:rPr>
              <w:t>__________________/                      /</w:t>
            </w:r>
          </w:p>
          <w:p w:rsidR="00F62D33" w:rsidRPr="007E6073" w:rsidRDefault="00F62D33" w:rsidP="009C6FB7">
            <w:pPr>
              <w:spacing w:line="360" w:lineRule="auto"/>
              <w:ind w:right="5897"/>
              <w:jc w:val="center"/>
              <w:rPr>
                <w:rFonts w:ascii="Times New Roman" w:hAnsi="Times New Roman"/>
                <w:sz w:val="20"/>
                <w:szCs w:val="20"/>
              </w:rPr>
            </w:pPr>
            <w:r w:rsidRPr="007E6073">
              <w:rPr>
                <w:rFonts w:ascii="Times New Roman" w:hAnsi="Times New Roman"/>
                <w:sz w:val="20"/>
                <w:szCs w:val="20"/>
              </w:rPr>
              <w:t>м.п.</w:t>
            </w:r>
            <w:r w:rsidRPr="007E6073">
              <w:rPr>
                <w:rFonts w:ascii="Times New Roman" w:hAnsi="Times New Roman"/>
                <w:sz w:val="20"/>
                <w:szCs w:val="20"/>
              </w:rPr>
              <w:br/>
              <w:t>«_____» _________________ 201</w:t>
            </w:r>
            <w:r w:rsidR="002855F5" w:rsidRPr="007E6073">
              <w:rPr>
                <w:rFonts w:ascii="Times New Roman" w:hAnsi="Times New Roman"/>
                <w:sz w:val="20"/>
                <w:szCs w:val="20"/>
              </w:rPr>
              <w:t>_</w:t>
            </w:r>
            <w:r w:rsidRPr="007E6073">
              <w:rPr>
                <w:rFonts w:ascii="Times New Roman" w:hAnsi="Times New Roman"/>
                <w:sz w:val="20"/>
                <w:szCs w:val="20"/>
              </w:rPr>
              <w:t xml:space="preserve"> г.</w:t>
            </w:r>
          </w:p>
        </w:tc>
        <w:tc>
          <w:tcPr>
            <w:tcW w:w="4962" w:type="dxa"/>
          </w:tcPr>
          <w:p w:rsidR="00F62D33" w:rsidRPr="007E6073" w:rsidRDefault="00F62D33" w:rsidP="009C6FB7">
            <w:pPr>
              <w:spacing w:line="360" w:lineRule="auto"/>
              <w:jc w:val="center"/>
              <w:rPr>
                <w:rFonts w:ascii="Times New Roman" w:hAnsi="Times New Roman"/>
                <w:sz w:val="20"/>
                <w:szCs w:val="20"/>
              </w:rPr>
            </w:pPr>
            <w:r w:rsidRPr="007E6073">
              <w:rPr>
                <w:rFonts w:ascii="Times New Roman" w:hAnsi="Times New Roman"/>
                <w:sz w:val="20"/>
                <w:szCs w:val="20"/>
              </w:rPr>
              <w:t>__________________/                    /</w:t>
            </w:r>
          </w:p>
          <w:p w:rsidR="00F62D33" w:rsidRPr="004F5558" w:rsidRDefault="00F62D33" w:rsidP="009C6FB7">
            <w:pPr>
              <w:spacing w:line="360" w:lineRule="auto"/>
              <w:jc w:val="center"/>
              <w:rPr>
                <w:rFonts w:ascii="Times New Roman" w:hAnsi="Times New Roman"/>
                <w:sz w:val="20"/>
                <w:szCs w:val="20"/>
              </w:rPr>
            </w:pPr>
            <w:r w:rsidRPr="007E6073">
              <w:rPr>
                <w:rFonts w:ascii="Times New Roman" w:hAnsi="Times New Roman"/>
                <w:sz w:val="20"/>
                <w:szCs w:val="20"/>
              </w:rPr>
              <w:t>м.п.</w:t>
            </w:r>
            <w:r w:rsidRPr="007E6073">
              <w:rPr>
                <w:rFonts w:ascii="Times New Roman" w:hAnsi="Times New Roman"/>
                <w:sz w:val="20"/>
                <w:szCs w:val="20"/>
              </w:rPr>
              <w:br/>
              <w:t>«_____» _________________ 201</w:t>
            </w:r>
            <w:r w:rsidR="002855F5" w:rsidRPr="007E6073">
              <w:rPr>
                <w:rFonts w:ascii="Times New Roman" w:hAnsi="Times New Roman"/>
                <w:sz w:val="20"/>
                <w:szCs w:val="20"/>
              </w:rPr>
              <w:t>_</w:t>
            </w:r>
            <w:r w:rsidRPr="007E6073">
              <w:rPr>
                <w:rFonts w:ascii="Times New Roman" w:hAnsi="Times New Roman"/>
                <w:sz w:val="20"/>
                <w:szCs w:val="20"/>
              </w:rPr>
              <w:t xml:space="preserve"> г</w:t>
            </w:r>
          </w:p>
        </w:tc>
      </w:tr>
    </w:tbl>
    <w:p w:rsidR="00286A74" w:rsidRPr="009F0479" w:rsidRDefault="00286A74" w:rsidP="00DF53EB">
      <w:pPr>
        <w:pStyle w:val="10"/>
        <w:rPr>
          <w:lang w:val="en-US"/>
        </w:rPr>
      </w:pPr>
    </w:p>
    <w:sectPr w:rsidR="00286A74" w:rsidRPr="009F0479" w:rsidSect="00DF53EB">
      <w:pgSz w:w="16838" w:h="11906" w:orient="landscape"/>
      <w:pgMar w:top="1701" w:right="1276" w:bottom="850" w:left="709" w:header="0" w:footer="0" w:gutter="0"/>
      <w:cols w:space="708"/>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F53" w:rsidRDefault="00DE5F53" w:rsidP="001E02CC">
      <w:r>
        <w:separator/>
      </w:r>
    </w:p>
  </w:endnote>
  <w:endnote w:type="continuationSeparator" w:id="0">
    <w:p w:rsidR="00DE5F53" w:rsidRDefault="00DE5F53" w:rsidP="001E02CC">
      <w:r>
        <w:continuationSeparator/>
      </w:r>
    </w:p>
  </w:endnote>
  <w:endnote w:type="continuationNotice" w:id="1">
    <w:p w:rsidR="00DE5F53" w:rsidRDefault="00DE5F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CC"/>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F53" w:rsidRDefault="00DE5F53" w:rsidP="001E02CC">
      <w:r>
        <w:separator/>
      </w:r>
    </w:p>
  </w:footnote>
  <w:footnote w:type="continuationSeparator" w:id="0">
    <w:p w:rsidR="00DE5F53" w:rsidRDefault="00DE5F53" w:rsidP="001E02CC">
      <w:r>
        <w:continuationSeparator/>
      </w:r>
    </w:p>
  </w:footnote>
  <w:footnote w:type="continuationNotice" w:id="1">
    <w:p w:rsidR="00DE5F53" w:rsidRDefault="00DE5F5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787"/>
    <w:multiLevelType w:val="multilevel"/>
    <w:tmpl w:val="DA548284"/>
    <w:lvl w:ilvl="0">
      <w:start w:val="1"/>
      <w:numFmt w:val="decimal"/>
      <w:lvlText w:val="%1."/>
      <w:lvlJc w:val="left"/>
      <w:pPr>
        <w:ind w:left="720" w:hanging="360"/>
      </w:pPr>
      <w:rPr>
        <w:rFonts w:ascii="Times New Roman" w:hAnsi="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E6779"/>
    <w:multiLevelType w:val="multilevel"/>
    <w:tmpl w:val="D2DE09E6"/>
    <w:lvl w:ilvl="0">
      <w:start w:val="4"/>
      <w:numFmt w:val="decimal"/>
      <w:lvlText w:val="%1"/>
      <w:lvlJc w:val="left"/>
      <w:pPr>
        <w:ind w:left="840" w:hanging="840"/>
      </w:pPr>
      <w:rPr>
        <w:rFonts w:hint="default"/>
      </w:rPr>
    </w:lvl>
    <w:lvl w:ilvl="1">
      <w:start w:val="1"/>
      <w:numFmt w:val="decimal"/>
      <w:lvlText w:val="%1.%2"/>
      <w:lvlJc w:val="left"/>
      <w:pPr>
        <w:ind w:left="1016" w:hanging="840"/>
      </w:pPr>
      <w:rPr>
        <w:rFonts w:hint="default"/>
      </w:rPr>
    </w:lvl>
    <w:lvl w:ilvl="2">
      <w:start w:val="2"/>
      <w:numFmt w:val="decimal"/>
      <w:lvlText w:val="%1.%2.%3"/>
      <w:lvlJc w:val="left"/>
      <w:pPr>
        <w:ind w:left="1192" w:hanging="840"/>
      </w:pPr>
      <w:rPr>
        <w:rFonts w:hint="default"/>
      </w:rPr>
    </w:lvl>
    <w:lvl w:ilvl="3">
      <w:start w:val="2"/>
      <w:numFmt w:val="decimal"/>
      <w:lvlText w:val="%1.%2.%3.%4"/>
      <w:lvlJc w:val="left"/>
      <w:pPr>
        <w:ind w:left="1368" w:hanging="840"/>
      </w:pPr>
      <w:rPr>
        <w:rFonts w:hint="default"/>
      </w:rPr>
    </w:lvl>
    <w:lvl w:ilvl="4">
      <w:start w:val="3"/>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
    <w:nsid w:val="062B5835"/>
    <w:multiLevelType w:val="multilevel"/>
    <w:tmpl w:val="4FC22C6C"/>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
    <w:nsid w:val="06644FA6"/>
    <w:multiLevelType w:val="multilevel"/>
    <w:tmpl w:val="F68C1DE2"/>
    <w:lvl w:ilvl="0">
      <w:start w:val="11"/>
      <w:numFmt w:val="decimal"/>
      <w:lvlText w:val="%1."/>
      <w:lvlJc w:val="left"/>
      <w:pPr>
        <w:ind w:left="644" w:hanging="360"/>
      </w:pPr>
      <w:rPr>
        <w:rFonts w:hint="default"/>
        <w:b/>
      </w:rPr>
    </w:lvl>
    <w:lvl w:ilvl="1">
      <w:start w:val="6"/>
      <w:numFmt w:val="none"/>
      <w:lvlText w:val="1.1"/>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6E113CC"/>
    <w:multiLevelType w:val="hybridMultilevel"/>
    <w:tmpl w:val="9D266A1A"/>
    <w:lvl w:ilvl="0" w:tplc="E416D302">
      <w:numFmt w:val="bullet"/>
      <w:lvlText w:val="-"/>
      <w:lvlJc w:val="left"/>
      <w:pPr>
        <w:ind w:left="1782" w:hanging="360"/>
      </w:pPr>
      <w:rPr>
        <w:rFonts w:ascii="Times New Roman" w:eastAsia="MS Mincho" w:hAnsi="Times New Roman" w:cs="Times New Roman"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5">
    <w:nsid w:val="0A202487"/>
    <w:multiLevelType w:val="multilevel"/>
    <w:tmpl w:val="FA5071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D826A48"/>
    <w:multiLevelType w:val="multilevel"/>
    <w:tmpl w:val="2BFA6EA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nsid w:val="18F768E3"/>
    <w:multiLevelType w:val="hybridMultilevel"/>
    <w:tmpl w:val="14043F7C"/>
    <w:lvl w:ilvl="0" w:tplc="B82CE5AE">
      <w:start w:val="1"/>
      <w:numFmt w:val="decimal"/>
      <w:lvlText w:val="%1."/>
      <w:lvlJc w:val="left"/>
      <w:pPr>
        <w:ind w:left="1080" w:hanging="360"/>
      </w:pPr>
    </w:lvl>
    <w:lvl w:ilvl="1" w:tplc="D3248FDE" w:tentative="1">
      <w:start w:val="1"/>
      <w:numFmt w:val="lowerLetter"/>
      <w:lvlText w:val="%2."/>
      <w:lvlJc w:val="left"/>
      <w:pPr>
        <w:ind w:left="1800" w:hanging="360"/>
      </w:pPr>
    </w:lvl>
    <w:lvl w:ilvl="2" w:tplc="B4A23E9C" w:tentative="1">
      <w:start w:val="1"/>
      <w:numFmt w:val="lowerRoman"/>
      <w:lvlText w:val="%3."/>
      <w:lvlJc w:val="right"/>
      <w:pPr>
        <w:ind w:left="2520" w:hanging="180"/>
      </w:pPr>
    </w:lvl>
    <w:lvl w:ilvl="3" w:tplc="50983102" w:tentative="1">
      <w:start w:val="1"/>
      <w:numFmt w:val="decimal"/>
      <w:lvlText w:val="%4."/>
      <w:lvlJc w:val="left"/>
      <w:pPr>
        <w:ind w:left="3240" w:hanging="360"/>
      </w:pPr>
    </w:lvl>
    <w:lvl w:ilvl="4" w:tplc="A8AA191E" w:tentative="1">
      <w:start w:val="1"/>
      <w:numFmt w:val="lowerLetter"/>
      <w:lvlText w:val="%5."/>
      <w:lvlJc w:val="left"/>
      <w:pPr>
        <w:ind w:left="3960" w:hanging="360"/>
      </w:pPr>
    </w:lvl>
    <w:lvl w:ilvl="5" w:tplc="04184D94" w:tentative="1">
      <w:start w:val="1"/>
      <w:numFmt w:val="lowerRoman"/>
      <w:lvlText w:val="%6."/>
      <w:lvlJc w:val="right"/>
      <w:pPr>
        <w:ind w:left="4680" w:hanging="180"/>
      </w:pPr>
    </w:lvl>
    <w:lvl w:ilvl="6" w:tplc="BC581376" w:tentative="1">
      <w:start w:val="1"/>
      <w:numFmt w:val="decimal"/>
      <w:lvlText w:val="%7."/>
      <w:lvlJc w:val="left"/>
      <w:pPr>
        <w:ind w:left="5400" w:hanging="360"/>
      </w:pPr>
    </w:lvl>
    <w:lvl w:ilvl="7" w:tplc="DEFE76A2" w:tentative="1">
      <w:start w:val="1"/>
      <w:numFmt w:val="lowerLetter"/>
      <w:lvlText w:val="%8."/>
      <w:lvlJc w:val="left"/>
      <w:pPr>
        <w:ind w:left="6120" w:hanging="360"/>
      </w:pPr>
    </w:lvl>
    <w:lvl w:ilvl="8" w:tplc="90F6B6A6" w:tentative="1">
      <w:start w:val="1"/>
      <w:numFmt w:val="lowerRoman"/>
      <w:lvlText w:val="%9."/>
      <w:lvlJc w:val="right"/>
      <w:pPr>
        <w:ind w:left="6840" w:hanging="180"/>
      </w:pPr>
    </w:lvl>
  </w:abstractNum>
  <w:abstractNum w:abstractNumId="8">
    <w:nsid w:val="1B082867"/>
    <w:multiLevelType w:val="multilevel"/>
    <w:tmpl w:val="42A2B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9">
    <w:nsid w:val="1CDF5C9D"/>
    <w:multiLevelType w:val="multilevel"/>
    <w:tmpl w:val="6B60A34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nsid w:val="1E903982"/>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0F6A4A"/>
    <w:multiLevelType w:val="hybridMultilevel"/>
    <w:tmpl w:val="BC242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3">
    <w:nsid w:val="245E621F"/>
    <w:multiLevelType w:val="hybridMultilevel"/>
    <w:tmpl w:val="24B22C44"/>
    <w:lvl w:ilvl="0" w:tplc="486CE75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E27B1"/>
    <w:multiLevelType w:val="multilevel"/>
    <w:tmpl w:val="EB106FF8"/>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5">
    <w:nsid w:val="29125FBE"/>
    <w:multiLevelType w:val="multilevel"/>
    <w:tmpl w:val="810E9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D4869C1"/>
    <w:multiLevelType w:val="multilevel"/>
    <w:tmpl w:val="D8749CF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7">
    <w:nsid w:val="32257F10"/>
    <w:multiLevelType w:val="multilevel"/>
    <w:tmpl w:val="AED84576"/>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8">
    <w:nsid w:val="335B7384"/>
    <w:multiLevelType w:val="multilevel"/>
    <w:tmpl w:val="BDF04BB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nsid w:val="37627304"/>
    <w:multiLevelType w:val="multilevel"/>
    <w:tmpl w:val="86A842D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0">
    <w:nsid w:val="37642992"/>
    <w:multiLevelType w:val="multilevel"/>
    <w:tmpl w:val="12DA8360"/>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1">
    <w:nsid w:val="3AFD34A6"/>
    <w:multiLevelType w:val="multilevel"/>
    <w:tmpl w:val="1C54375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2">
    <w:nsid w:val="3B880E6C"/>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9A435A"/>
    <w:multiLevelType w:val="hybridMultilevel"/>
    <w:tmpl w:val="29CE4CA0"/>
    <w:lvl w:ilvl="0" w:tplc="60400C92">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24">
    <w:nsid w:val="3DB468E5"/>
    <w:multiLevelType w:val="multilevel"/>
    <w:tmpl w:val="D8061B0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88F4806"/>
    <w:multiLevelType w:val="multilevel"/>
    <w:tmpl w:val="B950A43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nsid w:val="51BE30A2"/>
    <w:multiLevelType w:val="hybridMultilevel"/>
    <w:tmpl w:val="0D2EF088"/>
    <w:lvl w:ilvl="0" w:tplc="FFFFFFFF">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7">
    <w:nsid w:val="5238684B"/>
    <w:multiLevelType w:val="multilevel"/>
    <w:tmpl w:val="ABE8625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8">
    <w:nsid w:val="526E088B"/>
    <w:multiLevelType w:val="hybridMultilevel"/>
    <w:tmpl w:val="E3526938"/>
    <w:lvl w:ilvl="0" w:tplc="D4C05670">
      <w:start w:val="1"/>
      <w:numFmt w:val="bullet"/>
      <w:lvlText w:val=""/>
      <w:lvlJc w:val="left"/>
      <w:pPr>
        <w:ind w:left="1146" w:hanging="360"/>
      </w:pPr>
      <w:rPr>
        <w:rFonts w:ascii="Symbol" w:hAnsi="Symbol" w:hint="default"/>
      </w:rPr>
    </w:lvl>
    <w:lvl w:ilvl="1" w:tplc="906A9A84" w:tentative="1">
      <w:start w:val="1"/>
      <w:numFmt w:val="bullet"/>
      <w:lvlText w:val="o"/>
      <w:lvlJc w:val="left"/>
      <w:pPr>
        <w:ind w:left="1866" w:hanging="360"/>
      </w:pPr>
      <w:rPr>
        <w:rFonts w:ascii="Courier New" w:hAnsi="Courier New" w:cs="Courier New" w:hint="default"/>
      </w:rPr>
    </w:lvl>
    <w:lvl w:ilvl="2" w:tplc="24B47500" w:tentative="1">
      <w:start w:val="1"/>
      <w:numFmt w:val="bullet"/>
      <w:lvlText w:val=""/>
      <w:lvlJc w:val="left"/>
      <w:pPr>
        <w:ind w:left="2586" w:hanging="360"/>
      </w:pPr>
      <w:rPr>
        <w:rFonts w:ascii="Wingdings" w:hAnsi="Wingdings" w:hint="default"/>
      </w:rPr>
    </w:lvl>
    <w:lvl w:ilvl="3" w:tplc="0518E11A" w:tentative="1">
      <w:start w:val="1"/>
      <w:numFmt w:val="bullet"/>
      <w:lvlText w:val=""/>
      <w:lvlJc w:val="left"/>
      <w:pPr>
        <w:ind w:left="3306" w:hanging="360"/>
      </w:pPr>
      <w:rPr>
        <w:rFonts w:ascii="Symbol" w:hAnsi="Symbol" w:hint="default"/>
      </w:rPr>
    </w:lvl>
    <w:lvl w:ilvl="4" w:tplc="3AFADA48" w:tentative="1">
      <w:start w:val="1"/>
      <w:numFmt w:val="bullet"/>
      <w:lvlText w:val="o"/>
      <w:lvlJc w:val="left"/>
      <w:pPr>
        <w:ind w:left="4026" w:hanging="360"/>
      </w:pPr>
      <w:rPr>
        <w:rFonts w:ascii="Courier New" w:hAnsi="Courier New" w:cs="Courier New" w:hint="default"/>
      </w:rPr>
    </w:lvl>
    <w:lvl w:ilvl="5" w:tplc="BA362260" w:tentative="1">
      <w:start w:val="1"/>
      <w:numFmt w:val="bullet"/>
      <w:lvlText w:val=""/>
      <w:lvlJc w:val="left"/>
      <w:pPr>
        <w:ind w:left="4746" w:hanging="360"/>
      </w:pPr>
      <w:rPr>
        <w:rFonts w:ascii="Wingdings" w:hAnsi="Wingdings" w:hint="default"/>
      </w:rPr>
    </w:lvl>
    <w:lvl w:ilvl="6" w:tplc="2A0C78C6" w:tentative="1">
      <w:start w:val="1"/>
      <w:numFmt w:val="bullet"/>
      <w:lvlText w:val=""/>
      <w:lvlJc w:val="left"/>
      <w:pPr>
        <w:ind w:left="5466" w:hanging="360"/>
      </w:pPr>
      <w:rPr>
        <w:rFonts w:ascii="Symbol" w:hAnsi="Symbol" w:hint="default"/>
      </w:rPr>
    </w:lvl>
    <w:lvl w:ilvl="7" w:tplc="C848E888" w:tentative="1">
      <w:start w:val="1"/>
      <w:numFmt w:val="bullet"/>
      <w:lvlText w:val="o"/>
      <w:lvlJc w:val="left"/>
      <w:pPr>
        <w:ind w:left="6186" w:hanging="360"/>
      </w:pPr>
      <w:rPr>
        <w:rFonts w:ascii="Courier New" w:hAnsi="Courier New" w:cs="Courier New" w:hint="default"/>
      </w:rPr>
    </w:lvl>
    <w:lvl w:ilvl="8" w:tplc="507E8C32" w:tentative="1">
      <w:start w:val="1"/>
      <w:numFmt w:val="bullet"/>
      <w:lvlText w:val=""/>
      <w:lvlJc w:val="left"/>
      <w:pPr>
        <w:ind w:left="6906" w:hanging="360"/>
      </w:pPr>
      <w:rPr>
        <w:rFonts w:ascii="Wingdings" w:hAnsi="Wingdings" w:hint="default"/>
      </w:rPr>
    </w:lvl>
  </w:abstractNum>
  <w:abstractNum w:abstractNumId="29">
    <w:nsid w:val="53D43A15"/>
    <w:multiLevelType w:val="multilevel"/>
    <w:tmpl w:val="E8B89EC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0">
    <w:nsid w:val="54FF13E1"/>
    <w:multiLevelType w:val="hybridMultilevel"/>
    <w:tmpl w:val="7FE4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3A3DE1"/>
    <w:multiLevelType w:val="multilevel"/>
    <w:tmpl w:val="055E2940"/>
    <w:lvl w:ilvl="0">
      <w:start w:val="1"/>
      <w:numFmt w:val="decimal"/>
      <w:lvlText w:val="%1."/>
      <w:lvlJc w:val="left"/>
      <w:pPr>
        <w:ind w:left="2771" w:hanging="360"/>
      </w:pPr>
      <w:rPr>
        <w:rFonts w:hint="default"/>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A4433B7"/>
    <w:multiLevelType w:val="multilevel"/>
    <w:tmpl w:val="1EE467D8"/>
    <w:lvl w:ilvl="0">
      <w:start w:val="1"/>
      <w:numFmt w:val="decimal"/>
      <w:lvlText w:val="%1."/>
      <w:lvlJc w:val="left"/>
      <w:pPr>
        <w:ind w:left="644" w:hanging="360"/>
      </w:pPr>
      <w:rPr>
        <w:rFonts w:hint="default"/>
        <w:b/>
      </w:rPr>
    </w:lvl>
    <w:lvl w:ilvl="1">
      <w:start w:val="1"/>
      <w:numFmt w:val="decimal"/>
      <w:lvlText w:val="%1.%2."/>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nsid w:val="61BA6E0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A1B5A9C"/>
    <w:multiLevelType w:val="multilevel"/>
    <w:tmpl w:val="BDA859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E0A44D8"/>
    <w:multiLevelType w:val="multilevel"/>
    <w:tmpl w:val="40AC8938"/>
    <w:lvl w:ilvl="0">
      <w:start w:val="1"/>
      <w:numFmt w:val="decimal"/>
      <w:lvlText w:val="%1."/>
      <w:lvlJc w:val="left"/>
      <w:pPr>
        <w:ind w:left="3479"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CD746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42459C7"/>
    <w:multiLevelType w:val="hybridMultilevel"/>
    <w:tmpl w:val="115C7AFE"/>
    <w:lvl w:ilvl="0" w:tplc="00865DCE">
      <w:start w:val="1"/>
      <w:numFmt w:val="bullet"/>
      <w:pStyle w:val="IS-141"/>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5C43AD7"/>
    <w:multiLevelType w:val="multilevel"/>
    <w:tmpl w:val="06402C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7E96A4D"/>
    <w:multiLevelType w:val="multilevel"/>
    <w:tmpl w:val="D1CC378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1">
    <w:nsid w:val="7AD470E2"/>
    <w:multiLevelType w:val="multilevel"/>
    <w:tmpl w:val="B1E89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2">
    <w:nsid w:val="7C646B08"/>
    <w:multiLevelType w:val="multilevel"/>
    <w:tmpl w:val="AA62E0E4"/>
    <w:lvl w:ilvl="0">
      <w:start w:val="1"/>
      <w:numFmt w:val="decimal"/>
      <w:lvlText w:val="%1."/>
      <w:lvlJc w:val="left"/>
      <w:pPr>
        <w:ind w:left="644" w:hanging="360"/>
      </w:pPr>
      <w:rPr>
        <w:b w:val="0"/>
      </w:rPr>
    </w:lvl>
    <w:lvl w:ilvl="1">
      <w:start w:val="1"/>
      <w:numFmt w:val="decimal"/>
      <w:lvlText w:val="%1.%2."/>
      <w:lvlJc w:val="left"/>
      <w:pPr>
        <w:ind w:left="786" w:hanging="36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2"/>
  </w:num>
  <w:num w:numId="2">
    <w:abstractNumId w:val="34"/>
  </w:num>
  <w:num w:numId="3">
    <w:abstractNumId w:val="12"/>
  </w:num>
  <w:num w:numId="4">
    <w:abstractNumId w:val="17"/>
  </w:num>
  <w:num w:numId="5">
    <w:abstractNumId w:val="14"/>
  </w:num>
  <w:num w:numId="6">
    <w:abstractNumId w:val="2"/>
  </w:num>
  <w:num w:numId="7">
    <w:abstractNumId w:val="27"/>
  </w:num>
  <w:num w:numId="8">
    <w:abstractNumId w:val="21"/>
  </w:num>
  <w:num w:numId="9">
    <w:abstractNumId w:val="41"/>
  </w:num>
  <w:num w:numId="10">
    <w:abstractNumId w:val="20"/>
  </w:num>
  <w:num w:numId="11">
    <w:abstractNumId w:val="19"/>
  </w:num>
  <w:num w:numId="12">
    <w:abstractNumId w:val="6"/>
  </w:num>
  <w:num w:numId="13">
    <w:abstractNumId w:val="29"/>
  </w:num>
  <w:num w:numId="14">
    <w:abstractNumId w:val="8"/>
  </w:num>
  <w:num w:numId="15">
    <w:abstractNumId w:val="40"/>
  </w:num>
  <w:num w:numId="16">
    <w:abstractNumId w:val="42"/>
  </w:num>
  <w:num w:numId="17">
    <w:abstractNumId w:val="9"/>
  </w:num>
  <w:num w:numId="18">
    <w:abstractNumId w:val="16"/>
  </w:num>
  <w:num w:numId="19">
    <w:abstractNumId w:val="15"/>
  </w:num>
  <w:num w:numId="20">
    <w:abstractNumId w:val="36"/>
  </w:num>
  <w:num w:numId="21">
    <w:abstractNumId w:val="0"/>
  </w:num>
  <w:num w:numId="22">
    <w:abstractNumId w:val="18"/>
  </w:num>
  <w:num w:numId="23">
    <w:abstractNumId w:val="25"/>
  </w:num>
  <w:num w:numId="24">
    <w:abstractNumId w:val="5"/>
  </w:num>
  <w:num w:numId="25">
    <w:abstractNumId w:val="24"/>
  </w:num>
  <w:num w:numId="26">
    <w:abstractNumId w:val="39"/>
  </w:num>
  <w:num w:numId="27">
    <w:abstractNumId w:val="4"/>
  </w:num>
  <w:num w:numId="28">
    <w:abstractNumId w:val="1"/>
  </w:num>
  <w:num w:numId="29">
    <w:abstractNumId w:val="7"/>
  </w:num>
  <w:num w:numId="30">
    <w:abstractNumId w:val="33"/>
  </w:num>
  <w:num w:numId="31">
    <w:abstractNumId w:val="35"/>
  </w:num>
  <w:num w:numId="32">
    <w:abstractNumId w:val="28"/>
  </w:num>
  <w:num w:numId="33">
    <w:abstractNumId w:val="23"/>
  </w:num>
  <w:num w:numId="34">
    <w:abstractNumId w:val="11"/>
  </w:num>
  <w:num w:numId="35">
    <w:abstractNumId w:val="37"/>
  </w:num>
  <w:num w:numId="36">
    <w:abstractNumId w:val="38"/>
  </w:num>
  <w:num w:numId="37">
    <w:abstractNumId w:val="26"/>
  </w:num>
  <w:num w:numId="38">
    <w:abstractNumId w:val="10"/>
  </w:num>
  <w:num w:numId="39">
    <w:abstractNumId w:val="13"/>
  </w:num>
  <w:num w:numId="40">
    <w:abstractNumId w:val="30"/>
  </w:num>
  <w:num w:numId="41">
    <w:abstractNumId w:val="31"/>
  </w:num>
  <w:num w:numId="42">
    <w:abstractNumId w:val="22"/>
  </w:num>
  <w:num w:numId="4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8"/>
  <w:displayHorizontalDrawingGridEvery w:val="2"/>
  <w:characterSpacingControl w:val="doNotCompress"/>
  <w:footnotePr>
    <w:footnote w:id="-1"/>
    <w:footnote w:id="0"/>
    <w:footnote w:id="1"/>
  </w:footnotePr>
  <w:endnotePr>
    <w:endnote w:id="-1"/>
    <w:endnote w:id="0"/>
    <w:endnote w:id="1"/>
  </w:endnotePr>
  <w:compat/>
  <w:rsids>
    <w:rsidRoot w:val="00286A74"/>
    <w:rsid w:val="00000F8D"/>
    <w:rsid w:val="000012FA"/>
    <w:rsid w:val="00003E69"/>
    <w:rsid w:val="000122B5"/>
    <w:rsid w:val="00016ED2"/>
    <w:rsid w:val="00023F5F"/>
    <w:rsid w:val="00023FC0"/>
    <w:rsid w:val="00027FAC"/>
    <w:rsid w:val="00030F13"/>
    <w:rsid w:val="00035361"/>
    <w:rsid w:val="000377B0"/>
    <w:rsid w:val="00044DD4"/>
    <w:rsid w:val="00045B72"/>
    <w:rsid w:val="00052CE7"/>
    <w:rsid w:val="000530E0"/>
    <w:rsid w:val="0005378C"/>
    <w:rsid w:val="00055918"/>
    <w:rsid w:val="00055A63"/>
    <w:rsid w:val="0005639E"/>
    <w:rsid w:val="00060A36"/>
    <w:rsid w:val="00065FC5"/>
    <w:rsid w:val="00073774"/>
    <w:rsid w:val="0007500D"/>
    <w:rsid w:val="00076CEC"/>
    <w:rsid w:val="0008237A"/>
    <w:rsid w:val="000824DE"/>
    <w:rsid w:val="00096669"/>
    <w:rsid w:val="00096E26"/>
    <w:rsid w:val="000970E7"/>
    <w:rsid w:val="000A0976"/>
    <w:rsid w:val="000B015D"/>
    <w:rsid w:val="000B4585"/>
    <w:rsid w:val="000B5DDA"/>
    <w:rsid w:val="000C5D97"/>
    <w:rsid w:val="000E54B6"/>
    <w:rsid w:val="000F1A33"/>
    <w:rsid w:val="000F44DA"/>
    <w:rsid w:val="000F4E50"/>
    <w:rsid w:val="000F52A0"/>
    <w:rsid w:val="00100414"/>
    <w:rsid w:val="00101294"/>
    <w:rsid w:val="00106744"/>
    <w:rsid w:val="0011542F"/>
    <w:rsid w:val="00120CEE"/>
    <w:rsid w:val="00121D2C"/>
    <w:rsid w:val="00124785"/>
    <w:rsid w:val="0013366A"/>
    <w:rsid w:val="00134F41"/>
    <w:rsid w:val="0013620D"/>
    <w:rsid w:val="00144305"/>
    <w:rsid w:val="0014553E"/>
    <w:rsid w:val="00145760"/>
    <w:rsid w:val="00196766"/>
    <w:rsid w:val="001A1D75"/>
    <w:rsid w:val="001A786C"/>
    <w:rsid w:val="001B1C3F"/>
    <w:rsid w:val="001B3DA8"/>
    <w:rsid w:val="001B685B"/>
    <w:rsid w:val="001C08AA"/>
    <w:rsid w:val="001E02CC"/>
    <w:rsid w:val="001E35CA"/>
    <w:rsid w:val="001E66F6"/>
    <w:rsid w:val="001F2602"/>
    <w:rsid w:val="00215553"/>
    <w:rsid w:val="00215D36"/>
    <w:rsid w:val="0021646B"/>
    <w:rsid w:val="00216862"/>
    <w:rsid w:val="002169B1"/>
    <w:rsid w:val="0021775B"/>
    <w:rsid w:val="00220F1D"/>
    <w:rsid w:val="002270FE"/>
    <w:rsid w:val="002329B4"/>
    <w:rsid w:val="0023465F"/>
    <w:rsid w:val="00235135"/>
    <w:rsid w:val="002445DA"/>
    <w:rsid w:val="002457FD"/>
    <w:rsid w:val="00247B87"/>
    <w:rsid w:val="00254AA6"/>
    <w:rsid w:val="0026326A"/>
    <w:rsid w:val="00267468"/>
    <w:rsid w:val="00270E4A"/>
    <w:rsid w:val="002722B1"/>
    <w:rsid w:val="00272AC5"/>
    <w:rsid w:val="002855F5"/>
    <w:rsid w:val="00286A74"/>
    <w:rsid w:val="00291AA5"/>
    <w:rsid w:val="00297C58"/>
    <w:rsid w:val="002A3528"/>
    <w:rsid w:val="002A48FA"/>
    <w:rsid w:val="002A6F7D"/>
    <w:rsid w:val="002B166A"/>
    <w:rsid w:val="002B273C"/>
    <w:rsid w:val="002B76D9"/>
    <w:rsid w:val="002C12A4"/>
    <w:rsid w:val="002C1BFD"/>
    <w:rsid w:val="002D09D3"/>
    <w:rsid w:val="002D1019"/>
    <w:rsid w:val="002D63C4"/>
    <w:rsid w:val="00311EF8"/>
    <w:rsid w:val="003165A0"/>
    <w:rsid w:val="00327095"/>
    <w:rsid w:val="003358A8"/>
    <w:rsid w:val="00337304"/>
    <w:rsid w:val="00346B1F"/>
    <w:rsid w:val="00370652"/>
    <w:rsid w:val="0037204E"/>
    <w:rsid w:val="00392EBC"/>
    <w:rsid w:val="003B0E43"/>
    <w:rsid w:val="003B2367"/>
    <w:rsid w:val="003B2E89"/>
    <w:rsid w:val="003B7EC0"/>
    <w:rsid w:val="003C04B2"/>
    <w:rsid w:val="003C591A"/>
    <w:rsid w:val="003C75F4"/>
    <w:rsid w:val="003D3A03"/>
    <w:rsid w:val="003D3D29"/>
    <w:rsid w:val="003D3D59"/>
    <w:rsid w:val="003D73D4"/>
    <w:rsid w:val="003E0715"/>
    <w:rsid w:val="004112FF"/>
    <w:rsid w:val="0041189C"/>
    <w:rsid w:val="00413920"/>
    <w:rsid w:val="004258F2"/>
    <w:rsid w:val="00426F56"/>
    <w:rsid w:val="00434202"/>
    <w:rsid w:val="0044699D"/>
    <w:rsid w:val="004469C3"/>
    <w:rsid w:val="00446DA7"/>
    <w:rsid w:val="00450DD5"/>
    <w:rsid w:val="004555AB"/>
    <w:rsid w:val="00455952"/>
    <w:rsid w:val="00457709"/>
    <w:rsid w:val="004642E4"/>
    <w:rsid w:val="00473F28"/>
    <w:rsid w:val="00475322"/>
    <w:rsid w:val="004759EC"/>
    <w:rsid w:val="00477C47"/>
    <w:rsid w:val="00496F58"/>
    <w:rsid w:val="004A0290"/>
    <w:rsid w:val="004A41A2"/>
    <w:rsid w:val="004A4584"/>
    <w:rsid w:val="004A5645"/>
    <w:rsid w:val="004C04F6"/>
    <w:rsid w:val="004D0255"/>
    <w:rsid w:val="004D1FAD"/>
    <w:rsid w:val="004D7A69"/>
    <w:rsid w:val="004F1D2D"/>
    <w:rsid w:val="004F1FDD"/>
    <w:rsid w:val="004F5B52"/>
    <w:rsid w:val="0050205E"/>
    <w:rsid w:val="00507512"/>
    <w:rsid w:val="00521459"/>
    <w:rsid w:val="00523023"/>
    <w:rsid w:val="00535F0C"/>
    <w:rsid w:val="00544CDA"/>
    <w:rsid w:val="00545E43"/>
    <w:rsid w:val="00567C11"/>
    <w:rsid w:val="005723AF"/>
    <w:rsid w:val="00575551"/>
    <w:rsid w:val="00576054"/>
    <w:rsid w:val="00584A6A"/>
    <w:rsid w:val="00584C4C"/>
    <w:rsid w:val="00584FDC"/>
    <w:rsid w:val="00591811"/>
    <w:rsid w:val="00594AC3"/>
    <w:rsid w:val="005A3615"/>
    <w:rsid w:val="005B5643"/>
    <w:rsid w:val="005B7237"/>
    <w:rsid w:val="005C14C8"/>
    <w:rsid w:val="005C33F0"/>
    <w:rsid w:val="005D0BED"/>
    <w:rsid w:val="005D1E0A"/>
    <w:rsid w:val="005D3448"/>
    <w:rsid w:val="005D57DF"/>
    <w:rsid w:val="005E44D2"/>
    <w:rsid w:val="00616FAD"/>
    <w:rsid w:val="00624016"/>
    <w:rsid w:val="006302FF"/>
    <w:rsid w:val="00631C10"/>
    <w:rsid w:val="00635561"/>
    <w:rsid w:val="0064127F"/>
    <w:rsid w:val="00643A2F"/>
    <w:rsid w:val="00653673"/>
    <w:rsid w:val="00657BA4"/>
    <w:rsid w:val="006604DA"/>
    <w:rsid w:val="006651F5"/>
    <w:rsid w:val="00671B28"/>
    <w:rsid w:val="0068295C"/>
    <w:rsid w:val="00685631"/>
    <w:rsid w:val="0069037E"/>
    <w:rsid w:val="00691669"/>
    <w:rsid w:val="006C533E"/>
    <w:rsid w:val="006D1442"/>
    <w:rsid w:val="006D23DF"/>
    <w:rsid w:val="006D243C"/>
    <w:rsid w:val="006D340D"/>
    <w:rsid w:val="006D356D"/>
    <w:rsid w:val="006D63FF"/>
    <w:rsid w:val="006D6825"/>
    <w:rsid w:val="006E33F3"/>
    <w:rsid w:val="006E56AC"/>
    <w:rsid w:val="006E7745"/>
    <w:rsid w:val="006F6BCA"/>
    <w:rsid w:val="00701493"/>
    <w:rsid w:val="0070363C"/>
    <w:rsid w:val="0070797D"/>
    <w:rsid w:val="00707FF5"/>
    <w:rsid w:val="00722F32"/>
    <w:rsid w:val="0072533A"/>
    <w:rsid w:val="00746166"/>
    <w:rsid w:val="00754FDB"/>
    <w:rsid w:val="007666C8"/>
    <w:rsid w:val="0076685A"/>
    <w:rsid w:val="007711D5"/>
    <w:rsid w:val="0077226C"/>
    <w:rsid w:val="007749D5"/>
    <w:rsid w:val="0078075D"/>
    <w:rsid w:val="00785174"/>
    <w:rsid w:val="00787772"/>
    <w:rsid w:val="00797FC5"/>
    <w:rsid w:val="007A06A2"/>
    <w:rsid w:val="007A3597"/>
    <w:rsid w:val="007A411C"/>
    <w:rsid w:val="007B2B0D"/>
    <w:rsid w:val="007B4037"/>
    <w:rsid w:val="007D227A"/>
    <w:rsid w:val="007D75CC"/>
    <w:rsid w:val="007E1AA0"/>
    <w:rsid w:val="007E25EE"/>
    <w:rsid w:val="007E2D87"/>
    <w:rsid w:val="007E6073"/>
    <w:rsid w:val="007F4CA0"/>
    <w:rsid w:val="00800580"/>
    <w:rsid w:val="008139A6"/>
    <w:rsid w:val="00813DEF"/>
    <w:rsid w:val="00840A55"/>
    <w:rsid w:val="008417A2"/>
    <w:rsid w:val="00842491"/>
    <w:rsid w:val="008425AF"/>
    <w:rsid w:val="008442BD"/>
    <w:rsid w:val="00844C47"/>
    <w:rsid w:val="00860DF6"/>
    <w:rsid w:val="00865DA3"/>
    <w:rsid w:val="008679B4"/>
    <w:rsid w:val="008709E0"/>
    <w:rsid w:val="008852E1"/>
    <w:rsid w:val="00885411"/>
    <w:rsid w:val="008944B4"/>
    <w:rsid w:val="008B0E66"/>
    <w:rsid w:val="008B3FFF"/>
    <w:rsid w:val="008C1957"/>
    <w:rsid w:val="008E2F0F"/>
    <w:rsid w:val="008E7DF7"/>
    <w:rsid w:val="00902E43"/>
    <w:rsid w:val="0091011E"/>
    <w:rsid w:val="00911153"/>
    <w:rsid w:val="009128CC"/>
    <w:rsid w:val="00921D92"/>
    <w:rsid w:val="00925926"/>
    <w:rsid w:val="00934B1A"/>
    <w:rsid w:val="00935FA8"/>
    <w:rsid w:val="009413F4"/>
    <w:rsid w:val="00945C76"/>
    <w:rsid w:val="00947EE7"/>
    <w:rsid w:val="00953014"/>
    <w:rsid w:val="00960539"/>
    <w:rsid w:val="009616A6"/>
    <w:rsid w:val="009640B5"/>
    <w:rsid w:val="00970197"/>
    <w:rsid w:val="00980C79"/>
    <w:rsid w:val="009928E9"/>
    <w:rsid w:val="009A2ED2"/>
    <w:rsid w:val="009A7552"/>
    <w:rsid w:val="009C5000"/>
    <w:rsid w:val="009C50D8"/>
    <w:rsid w:val="009C6FB7"/>
    <w:rsid w:val="009D045E"/>
    <w:rsid w:val="009D5381"/>
    <w:rsid w:val="009E0382"/>
    <w:rsid w:val="009E0447"/>
    <w:rsid w:val="009F0479"/>
    <w:rsid w:val="009F31DA"/>
    <w:rsid w:val="009F48F4"/>
    <w:rsid w:val="00A02251"/>
    <w:rsid w:val="00A03069"/>
    <w:rsid w:val="00A07573"/>
    <w:rsid w:val="00A107DF"/>
    <w:rsid w:val="00A11EBF"/>
    <w:rsid w:val="00A33866"/>
    <w:rsid w:val="00A37DAE"/>
    <w:rsid w:val="00A452DF"/>
    <w:rsid w:val="00A4693E"/>
    <w:rsid w:val="00A55F62"/>
    <w:rsid w:val="00A62D6D"/>
    <w:rsid w:val="00A6690F"/>
    <w:rsid w:val="00A931FD"/>
    <w:rsid w:val="00A937F3"/>
    <w:rsid w:val="00A96A55"/>
    <w:rsid w:val="00A9795D"/>
    <w:rsid w:val="00AA4E5B"/>
    <w:rsid w:val="00AB1F2E"/>
    <w:rsid w:val="00AD1A2D"/>
    <w:rsid w:val="00AE0FF2"/>
    <w:rsid w:val="00AE560A"/>
    <w:rsid w:val="00AE5AB1"/>
    <w:rsid w:val="00AE637F"/>
    <w:rsid w:val="00AF042A"/>
    <w:rsid w:val="00AF0FCB"/>
    <w:rsid w:val="00AF347F"/>
    <w:rsid w:val="00AF5623"/>
    <w:rsid w:val="00B04077"/>
    <w:rsid w:val="00B11E37"/>
    <w:rsid w:val="00B1247C"/>
    <w:rsid w:val="00B26520"/>
    <w:rsid w:val="00B34B65"/>
    <w:rsid w:val="00B35BFE"/>
    <w:rsid w:val="00B37429"/>
    <w:rsid w:val="00B40B99"/>
    <w:rsid w:val="00B40BC3"/>
    <w:rsid w:val="00B41F5C"/>
    <w:rsid w:val="00B4616A"/>
    <w:rsid w:val="00B52519"/>
    <w:rsid w:val="00B54D42"/>
    <w:rsid w:val="00B57292"/>
    <w:rsid w:val="00B612E3"/>
    <w:rsid w:val="00B76340"/>
    <w:rsid w:val="00B772CF"/>
    <w:rsid w:val="00B80E50"/>
    <w:rsid w:val="00B944EA"/>
    <w:rsid w:val="00BA3630"/>
    <w:rsid w:val="00BB03A2"/>
    <w:rsid w:val="00BB476C"/>
    <w:rsid w:val="00BC786E"/>
    <w:rsid w:val="00BD51BF"/>
    <w:rsid w:val="00BD6D37"/>
    <w:rsid w:val="00BE29B6"/>
    <w:rsid w:val="00BE3FB6"/>
    <w:rsid w:val="00BF029B"/>
    <w:rsid w:val="00BF0C6F"/>
    <w:rsid w:val="00C00C76"/>
    <w:rsid w:val="00C11BE0"/>
    <w:rsid w:val="00C14C86"/>
    <w:rsid w:val="00C16C04"/>
    <w:rsid w:val="00C311E7"/>
    <w:rsid w:val="00C31C61"/>
    <w:rsid w:val="00C329FF"/>
    <w:rsid w:val="00C5106D"/>
    <w:rsid w:val="00C52268"/>
    <w:rsid w:val="00C5385D"/>
    <w:rsid w:val="00C602DE"/>
    <w:rsid w:val="00C634B2"/>
    <w:rsid w:val="00C77A77"/>
    <w:rsid w:val="00C77DBC"/>
    <w:rsid w:val="00C819BA"/>
    <w:rsid w:val="00C825B6"/>
    <w:rsid w:val="00C82C6E"/>
    <w:rsid w:val="00C872A7"/>
    <w:rsid w:val="00C93FB8"/>
    <w:rsid w:val="00CA11B4"/>
    <w:rsid w:val="00CA1ED7"/>
    <w:rsid w:val="00CA3E54"/>
    <w:rsid w:val="00CA7977"/>
    <w:rsid w:val="00CB32EA"/>
    <w:rsid w:val="00CB7E40"/>
    <w:rsid w:val="00CB7E69"/>
    <w:rsid w:val="00CC2E15"/>
    <w:rsid w:val="00CC3A7B"/>
    <w:rsid w:val="00CC4188"/>
    <w:rsid w:val="00CD4987"/>
    <w:rsid w:val="00CD4CFF"/>
    <w:rsid w:val="00CD57A4"/>
    <w:rsid w:val="00CD6A0F"/>
    <w:rsid w:val="00CE70A1"/>
    <w:rsid w:val="00CE78ED"/>
    <w:rsid w:val="00CF0038"/>
    <w:rsid w:val="00CF6FD2"/>
    <w:rsid w:val="00CF7345"/>
    <w:rsid w:val="00D0129B"/>
    <w:rsid w:val="00D018A1"/>
    <w:rsid w:val="00D0251B"/>
    <w:rsid w:val="00D03BCC"/>
    <w:rsid w:val="00D11857"/>
    <w:rsid w:val="00D221E4"/>
    <w:rsid w:val="00D276B6"/>
    <w:rsid w:val="00D3553D"/>
    <w:rsid w:val="00D428F0"/>
    <w:rsid w:val="00D43221"/>
    <w:rsid w:val="00D47F75"/>
    <w:rsid w:val="00D552C7"/>
    <w:rsid w:val="00D56EA8"/>
    <w:rsid w:val="00D70C8C"/>
    <w:rsid w:val="00D720C3"/>
    <w:rsid w:val="00D724D6"/>
    <w:rsid w:val="00D74DB4"/>
    <w:rsid w:val="00D801FB"/>
    <w:rsid w:val="00D8074A"/>
    <w:rsid w:val="00D828B5"/>
    <w:rsid w:val="00D8312F"/>
    <w:rsid w:val="00D84E72"/>
    <w:rsid w:val="00D872A7"/>
    <w:rsid w:val="00D91527"/>
    <w:rsid w:val="00D95A2A"/>
    <w:rsid w:val="00DA505A"/>
    <w:rsid w:val="00DB3020"/>
    <w:rsid w:val="00DB528B"/>
    <w:rsid w:val="00DB6557"/>
    <w:rsid w:val="00DB7BD7"/>
    <w:rsid w:val="00DC31EF"/>
    <w:rsid w:val="00DC4EEF"/>
    <w:rsid w:val="00DC4EF5"/>
    <w:rsid w:val="00DC60CA"/>
    <w:rsid w:val="00DC7B05"/>
    <w:rsid w:val="00DD3DAE"/>
    <w:rsid w:val="00DD47C4"/>
    <w:rsid w:val="00DD75DA"/>
    <w:rsid w:val="00DE0DB1"/>
    <w:rsid w:val="00DE47E6"/>
    <w:rsid w:val="00DE5F53"/>
    <w:rsid w:val="00DF53EB"/>
    <w:rsid w:val="00DF7021"/>
    <w:rsid w:val="00DF7F39"/>
    <w:rsid w:val="00E02DF3"/>
    <w:rsid w:val="00E06322"/>
    <w:rsid w:val="00E07CDC"/>
    <w:rsid w:val="00E27A85"/>
    <w:rsid w:val="00E27EAE"/>
    <w:rsid w:val="00E377C8"/>
    <w:rsid w:val="00E40045"/>
    <w:rsid w:val="00E412F8"/>
    <w:rsid w:val="00E42450"/>
    <w:rsid w:val="00E44C40"/>
    <w:rsid w:val="00E45AE3"/>
    <w:rsid w:val="00E83E23"/>
    <w:rsid w:val="00E97655"/>
    <w:rsid w:val="00EA7E0E"/>
    <w:rsid w:val="00EB4FD9"/>
    <w:rsid w:val="00EB698C"/>
    <w:rsid w:val="00EC0B50"/>
    <w:rsid w:val="00EC1016"/>
    <w:rsid w:val="00EC3133"/>
    <w:rsid w:val="00ED11D3"/>
    <w:rsid w:val="00ED368E"/>
    <w:rsid w:val="00EE3093"/>
    <w:rsid w:val="00EF3B3A"/>
    <w:rsid w:val="00EF463E"/>
    <w:rsid w:val="00EF5071"/>
    <w:rsid w:val="00F027F3"/>
    <w:rsid w:val="00F13005"/>
    <w:rsid w:val="00F2173D"/>
    <w:rsid w:val="00F217D5"/>
    <w:rsid w:val="00F25796"/>
    <w:rsid w:val="00F31CFC"/>
    <w:rsid w:val="00F34F5B"/>
    <w:rsid w:val="00F3665D"/>
    <w:rsid w:val="00F52143"/>
    <w:rsid w:val="00F52C93"/>
    <w:rsid w:val="00F62D33"/>
    <w:rsid w:val="00F6345D"/>
    <w:rsid w:val="00F64386"/>
    <w:rsid w:val="00F7324C"/>
    <w:rsid w:val="00F77CA1"/>
    <w:rsid w:val="00F839C2"/>
    <w:rsid w:val="00F868BF"/>
    <w:rsid w:val="00F932F4"/>
    <w:rsid w:val="00F9433E"/>
    <w:rsid w:val="00F94C6D"/>
    <w:rsid w:val="00FB0B05"/>
    <w:rsid w:val="00FB6412"/>
    <w:rsid w:val="00FC1383"/>
    <w:rsid w:val="00FE280E"/>
    <w:rsid w:val="00FE3D25"/>
    <w:rsid w:val="00FF3B55"/>
    <w:rsid w:val="00FF6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7D"/>
    <w:rPr>
      <w:rFonts w:eastAsia="Times New Roman" w:cs="Times New Roman"/>
      <w:sz w:val="24"/>
      <w:szCs w:val="24"/>
      <w:lang w:eastAsia="ru-RU"/>
    </w:rPr>
  </w:style>
  <w:style w:type="paragraph" w:styleId="10">
    <w:name w:val="heading 1"/>
    <w:basedOn w:val="a"/>
    <w:next w:val="a"/>
    <w:link w:val="11"/>
    <w:uiPriority w:val="9"/>
    <w:qFormat/>
    <w:rsid w:val="00D7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67C1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A9457D"/>
    <w:rPr>
      <w:rFonts w:ascii="Calibri" w:eastAsia="Times New Roman" w:hAnsi="Calibri" w:cs="Times New Roman"/>
    </w:rPr>
  </w:style>
  <w:style w:type="character" w:customStyle="1" w:styleId="12">
    <w:name w:val="Заголовок 1 ДИТ Знак"/>
    <w:qFormat/>
    <w:rsid w:val="00A9457D"/>
    <w:rPr>
      <w:rFonts w:ascii="Times New Roman" w:eastAsia="Times New Roman" w:hAnsi="Times New Roman" w:cs="Times New Roman"/>
      <w:b/>
      <w:sz w:val="28"/>
      <w:szCs w:val="28"/>
      <w:lang w:eastAsia="ru-RU"/>
    </w:rPr>
  </w:style>
  <w:style w:type="character" w:customStyle="1" w:styleId="21">
    <w:name w:val="Заголовок 2 ДИТ Знак"/>
    <w:link w:val="21"/>
    <w:qFormat/>
    <w:rsid w:val="00A9457D"/>
    <w:rPr>
      <w:rFonts w:ascii="Times New Roman" w:eastAsia="Times New Roman" w:hAnsi="Times New Roman" w:cs="Times New Roman"/>
      <w:b/>
      <w:sz w:val="24"/>
      <w:szCs w:val="24"/>
      <w:lang w:eastAsia="ru-RU"/>
    </w:rPr>
  </w:style>
  <w:style w:type="character" w:customStyle="1" w:styleId="a4">
    <w:name w:val="Абзац списка Знак"/>
    <w:uiPriority w:val="34"/>
    <w:qFormat/>
    <w:locked/>
    <w:rsid w:val="00A9457D"/>
    <w:rPr>
      <w:rFonts w:ascii="Calibri" w:eastAsia="Times New Roman" w:hAnsi="Calibri" w:cs="Times New Roman"/>
      <w:sz w:val="24"/>
      <w:szCs w:val="24"/>
      <w:lang w:eastAsia="ru-RU"/>
    </w:rPr>
  </w:style>
  <w:style w:type="character" w:customStyle="1" w:styleId="a5">
    <w:name w:val="Текст выноски Знак"/>
    <w:basedOn w:val="a0"/>
    <w:uiPriority w:val="99"/>
    <w:semiHidden/>
    <w:qFormat/>
    <w:rsid w:val="00834F5C"/>
    <w:rPr>
      <w:rFonts w:ascii="Tahoma" w:eastAsia="Times New Roman" w:hAnsi="Tahoma" w:cs="Tahoma"/>
      <w:sz w:val="16"/>
      <w:szCs w:val="16"/>
      <w:lang w:eastAsia="ru-RU"/>
    </w:rPr>
  </w:style>
  <w:style w:type="character" w:styleId="a6">
    <w:name w:val="annotation reference"/>
    <w:basedOn w:val="a0"/>
    <w:uiPriority w:val="99"/>
    <w:unhideWhenUsed/>
    <w:qFormat/>
    <w:rsid w:val="008704AB"/>
    <w:rPr>
      <w:sz w:val="16"/>
      <w:szCs w:val="16"/>
    </w:rPr>
  </w:style>
  <w:style w:type="character" w:customStyle="1" w:styleId="a7">
    <w:name w:val="Текст примечания Знак"/>
    <w:basedOn w:val="a0"/>
    <w:qFormat/>
    <w:rsid w:val="008704AB"/>
    <w:rPr>
      <w:rFonts w:ascii="Calibri" w:eastAsia="Times New Roman" w:hAnsi="Calibri" w:cs="Times New Roman"/>
      <w:sz w:val="20"/>
      <w:szCs w:val="20"/>
      <w:lang w:eastAsia="ru-RU"/>
    </w:rPr>
  </w:style>
  <w:style w:type="character" w:customStyle="1" w:styleId="a8">
    <w:name w:val="Тема примечания Знак"/>
    <w:basedOn w:val="a7"/>
    <w:uiPriority w:val="99"/>
    <w:semiHidden/>
    <w:qFormat/>
    <w:rsid w:val="008704AB"/>
    <w:rPr>
      <w:rFonts w:ascii="Calibri" w:eastAsia="Times New Roman" w:hAnsi="Calibri" w:cs="Times New Roman"/>
      <w:b/>
      <w:bCs/>
      <w:sz w:val="20"/>
      <w:szCs w:val="20"/>
      <w:lang w:eastAsia="ru-RU"/>
    </w:rPr>
  </w:style>
  <w:style w:type="character" w:customStyle="1" w:styleId="a9">
    <w:name w:val="Верхний колонтитул Знак"/>
    <w:basedOn w:val="a0"/>
    <w:uiPriority w:val="99"/>
    <w:semiHidden/>
    <w:qFormat/>
    <w:rsid w:val="00E144C7"/>
    <w:rPr>
      <w:rFonts w:ascii="Calibri" w:eastAsia="Times New Roman" w:hAnsi="Calibri" w:cs="Times New Roman"/>
      <w:sz w:val="24"/>
      <w:szCs w:val="24"/>
      <w:lang w:eastAsia="ru-RU"/>
    </w:rPr>
  </w:style>
  <w:style w:type="character" w:customStyle="1" w:styleId="13">
    <w:name w:val="Основной текст Знак1"/>
    <w:basedOn w:val="a0"/>
    <w:uiPriority w:val="99"/>
    <w:qFormat/>
    <w:rsid w:val="007C7C95"/>
    <w:rPr>
      <w:rFonts w:ascii="Times New Roman" w:hAnsi="Times New Roman" w:cs="Times New Roman"/>
      <w:shd w:val="clear" w:color="auto" w:fill="FFFFFF"/>
    </w:rPr>
  </w:style>
  <w:style w:type="character" w:customStyle="1" w:styleId="aa">
    <w:name w:val="Основной текст Знак"/>
    <w:basedOn w:val="a0"/>
    <w:uiPriority w:val="99"/>
    <w:semiHidden/>
    <w:qFormat/>
    <w:rsid w:val="007C7C95"/>
    <w:rPr>
      <w:rFonts w:ascii="Calibri" w:eastAsia="Times New Roman" w:hAnsi="Calibri" w:cs="Times New Roman"/>
      <w:sz w:val="24"/>
      <w:szCs w:val="24"/>
      <w:lang w:eastAsia="ru-RU"/>
    </w:rPr>
  </w:style>
  <w:style w:type="character" w:customStyle="1" w:styleId="ab">
    <w:name w:val="Колонтитул_"/>
    <w:basedOn w:val="a0"/>
    <w:link w:val="14"/>
    <w:uiPriority w:val="99"/>
    <w:qFormat/>
    <w:rsid w:val="008C0C1C"/>
    <w:rPr>
      <w:rFonts w:ascii="Times New Roman" w:hAnsi="Times New Roman" w:cs="Times New Roman"/>
      <w:sz w:val="14"/>
      <w:szCs w:val="14"/>
      <w:shd w:val="clear" w:color="auto" w:fill="FFFFFF"/>
    </w:rPr>
  </w:style>
  <w:style w:type="character" w:customStyle="1" w:styleId="ac">
    <w:name w:val="Колонтитул"/>
    <w:basedOn w:val="ab"/>
    <w:uiPriority w:val="99"/>
    <w:qFormat/>
    <w:rsid w:val="008C0C1C"/>
    <w:rPr>
      <w:rFonts w:ascii="Times New Roman" w:hAnsi="Times New Roman" w:cs="Times New Roman"/>
      <w:sz w:val="14"/>
      <w:szCs w:val="14"/>
      <w:shd w:val="clear" w:color="auto" w:fill="FFFFFF"/>
    </w:rPr>
  </w:style>
  <w:style w:type="character" w:customStyle="1" w:styleId="100">
    <w:name w:val="Колонтитул + 10"/>
    <w:basedOn w:val="ab"/>
    <w:uiPriority w:val="99"/>
    <w:qFormat/>
    <w:rsid w:val="008C0C1C"/>
    <w:rPr>
      <w:rFonts w:ascii="Times New Roman" w:hAnsi="Times New Roman" w:cs="Times New Roman"/>
      <w:b/>
      <w:bCs/>
      <w:sz w:val="21"/>
      <w:szCs w:val="21"/>
      <w:shd w:val="clear" w:color="auto" w:fill="FFFFFF"/>
    </w:rPr>
  </w:style>
  <w:style w:type="character" w:customStyle="1" w:styleId="22">
    <w:name w:val="Колонтитул2"/>
    <w:basedOn w:val="ab"/>
    <w:uiPriority w:val="99"/>
    <w:qFormat/>
    <w:rsid w:val="008C0C1C"/>
    <w:rPr>
      <w:rFonts w:ascii="Times New Roman" w:hAnsi="Times New Roman" w:cs="Times New Roman"/>
      <w:sz w:val="14"/>
      <w:szCs w:val="14"/>
      <w:shd w:val="clear" w:color="auto" w:fill="FFFFFF"/>
    </w:rPr>
  </w:style>
  <w:style w:type="character" w:customStyle="1" w:styleId="12pt6">
    <w:name w:val="Основной текст + 12 pt6"/>
    <w:basedOn w:val="13"/>
    <w:uiPriority w:val="99"/>
    <w:qFormat/>
    <w:rsid w:val="008C0C1C"/>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basedOn w:val="ab"/>
    <w:uiPriority w:val="99"/>
    <w:qFormat/>
    <w:rsid w:val="008C0C1C"/>
    <w:rPr>
      <w:rFonts w:ascii="Microsoft Sans Serif" w:hAnsi="Microsoft Sans Serif" w:cs="Microsoft Sans Serif"/>
      <w:sz w:val="14"/>
      <w:szCs w:val="14"/>
      <w:shd w:val="clear" w:color="auto" w:fill="FFFFFF"/>
    </w:rPr>
  </w:style>
  <w:style w:type="character" w:customStyle="1" w:styleId="-">
    <w:name w:val="Интернет-ссылка"/>
    <w:basedOn w:val="a0"/>
    <w:uiPriority w:val="99"/>
    <w:unhideWhenUsed/>
    <w:rsid w:val="00576457"/>
    <w:rPr>
      <w:color w:val="0000FF" w:themeColor="hyperlink"/>
      <w:u w:val="single"/>
    </w:rPr>
  </w:style>
  <w:style w:type="character" w:customStyle="1" w:styleId="ad">
    <w:name w:val="Подпись к таблице_"/>
    <w:basedOn w:val="a0"/>
    <w:uiPriority w:val="99"/>
    <w:qFormat/>
    <w:rsid w:val="00393D92"/>
    <w:rPr>
      <w:rFonts w:ascii="Times New Roman" w:hAnsi="Times New Roman" w:cs="Times New Roman"/>
      <w:shd w:val="clear" w:color="auto" w:fill="FFFFFF"/>
    </w:rPr>
  </w:style>
  <w:style w:type="character" w:customStyle="1" w:styleId="23">
    <w:name w:val="Заголовок №2_"/>
    <w:basedOn w:val="a0"/>
    <w:link w:val="24"/>
    <w:uiPriority w:val="99"/>
    <w:qFormat/>
    <w:rsid w:val="00393D92"/>
    <w:rPr>
      <w:rFonts w:ascii="Times New Roman" w:hAnsi="Times New Roman" w:cs="Times New Roman"/>
      <w:shd w:val="clear" w:color="auto" w:fill="FFFFFF"/>
    </w:rPr>
  </w:style>
  <w:style w:type="character" w:customStyle="1" w:styleId="9">
    <w:name w:val="Основной текст + 9"/>
    <w:basedOn w:val="13"/>
    <w:uiPriority w:val="99"/>
    <w:qFormat/>
    <w:rsid w:val="00393D92"/>
    <w:rPr>
      <w:rFonts w:ascii="Times New Roman" w:hAnsi="Times New Roman" w:cs="Times New Roman"/>
      <w:sz w:val="19"/>
      <w:szCs w:val="19"/>
      <w:u w:val="none"/>
      <w:shd w:val="clear" w:color="auto" w:fill="FFFFFF"/>
    </w:rPr>
  </w:style>
  <w:style w:type="character" w:customStyle="1" w:styleId="ae">
    <w:name w:val="Название объекта Знак"/>
    <w:qFormat/>
    <w:rsid w:val="005C0300"/>
    <w:rPr>
      <w:rFonts w:ascii="Times New Roman" w:eastAsia="Times New Roman" w:hAnsi="Times New Roman" w:cs="Times New Roman"/>
      <w:b/>
      <w:bCs/>
      <w:sz w:val="20"/>
      <w:szCs w:val="18"/>
      <w:lang w:eastAsia="ru-RU"/>
    </w:rPr>
  </w:style>
  <w:style w:type="character" w:customStyle="1" w:styleId="af">
    <w:name w:val="нумерованная таблица Знак"/>
    <w:qFormat/>
    <w:locked/>
    <w:rsid w:val="005C0300"/>
    <w:rPr>
      <w:sz w:val="24"/>
      <w:szCs w:val="24"/>
    </w:rPr>
  </w:style>
  <w:style w:type="character" w:customStyle="1" w:styleId="af0">
    <w:name w:val="Текст Знак"/>
    <w:basedOn w:val="a0"/>
    <w:uiPriority w:val="99"/>
    <w:qFormat/>
    <w:rsid w:val="00BB1CE3"/>
    <w:rPr>
      <w:rFonts w:ascii="Consolas" w:hAnsi="Consolas" w:cs="Consolas"/>
      <w:sz w:val="21"/>
      <w:szCs w:val="21"/>
    </w:rPr>
  </w:style>
  <w:style w:type="character" w:customStyle="1" w:styleId="3">
    <w:name w:val="Заголовок 3 ДИТ Знак"/>
    <w:link w:val="3"/>
    <w:qFormat/>
    <w:locked/>
    <w:rsid w:val="008A2D57"/>
    <w:rPr>
      <w:rFonts w:ascii="Times New Roman" w:eastAsia="Times New Roman" w:hAnsi="Times New Roman" w:cs="Times New Roman"/>
      <w:sz w:val="24"/>
      <w:szCs w:val="24"/>
      <w:lang w:eastAsia="ru-RU"/>
    </w:rPr>
  </w:style>
  <w:style w:type="character" w:customStyle="1" w:styleId="ListLabel1">
    <w:name w:val="ListLabel 1"/>
    <w:qFormat/>
    <w:rsid w:val="00286A74"/>
    <w:rPr>
      <w:b w:val="0"/>
    </w:rPr>
  </w:style>
  <w:style w:type="character" w:customStyle="1" w:styleId="ListLabel2">
    <w:name w:val="ListLabel 2"/>
    <w:qFormat/>
    <w:rsid w:val="00286A74"/>
    <w:rPr>
      <w:rFonts w:cs="Courier New"/>
    </w:rPr>
  </w:style>
  <w:style w:type="character" w:customStyle="1" w:styleId="ListLabel3">
    <w:name w:val="ListLabel 3"/>
    <w:qFormat/>
    <w:rsid w:val="00286A74"/>
    <w:rPr>
      <w:rFonts w:cs="Courier New"/>
    </w:rPr>
  </w:style>
  <w:style w:type="character" w:customStyle="1" w:styleId="ListLabel4">
    <w:name w:val="ListLabel 4"/>
    <w:qFormat/>
    <w:rsid w:val="00286A74"/>
    <w:rPr>
      <w:rFonts w:cs="Courier New"/>
    </w:rPr>
  </w:style>
  <w:style w:type="character" w:customStyle="1" w:styleId="ListLabel5">
    <w:name w:val="ListLabel 5"/>
    <w:qFormat/>
    <w:rsid w:val="00286A74"/>
    <w:rPr>
      <w:rFonts w:cs="Courier New"/>
    </w:rPr>
  </w:style>
  <w:style w:type="character" w:customStyle="1" w:styleId="ListLabel6">
    <w:name w:val="ListLabel 6"/>
    <w:qFormat/>
    <w:rsid w:val="00286A74"/>
    <w:rPr>
      <w:rFonts w:cs="Courier New"/>
    </w:rPr>
  </w:style>
  <w:style w:type="character" w:customStyle="1" w:styleId="ListLabel7">
    <w:name w:val="ListLabel 7"/>
    <w:qFormat/>
    <w:rsid w:val="00286A74"/>
    <w:rPr>
      <w:rFonts w:cs="Courier New"/>
    </w:rPr>
  </w:style>
  <w:style w:type="character" w:customStyle="1" w:styleId="ListLabel8">
    <w:name w:val="ListLabel 8"/>
    <w:qFormat/>
    <w:rsid w:val="00286A74"/>
    <w:rPr>
      <w:rFonts w:cs="Courier New"/>
    </w:rPr>
  </w:style>
  <w:style w:type="character" w:customStyle="1" w:styleId="ListLabel9">
    <w:name w:val="ListLabel 9"/>
    <w:qFormat/>
    <w:rsid w:val="00286A74"/>
    <w:rPr>
      <w:rFonts w:cs="Courier New"/>
    </w:rPr>
  </w:style>
  <w:style w:type="character" w:customStyle="1" w:styleId="ListLabel10">
    <w:name w:val="ListLabel 10"/>
    <w:qFormat/>
    <w:rsid w:val="00286A74"/>
    <w:rPr>
      <w:rFonts w:cs="Courier New"/>
    </w:rPr>
  </w:style>
  <w:style w:type="character" w:customStyle="1" w:styleId="ListLabel11">
    <w:name w:val="ListLabel 11"/>
    <w:qFormat/>
    <w:rsid w:val="00286A74"/>
    <w:rPr>
      <w:rFonts w:cs="Courier New"/>
    </w:rPr>
  </w:style>
  <w:style w:type="character" w:customStyle="1" w:styleId="ListLabel12">
    <w:name w:val="ListLabel 12"/>
    <w:qFormat/>
    <w:rsid w:val="00286A74"/>
    <w:rPr>
      <w:rFonts w:cs="Courier New"/>
    </w:rPr>
  </w:style>
  <w:style w:type="character" w:customStyle="1" w:styleId="ListLabel13">
    <w:name w:val="ListLabel 13"/>
    <w:qFormat/>
    <w:rsid w:val="00286A74"/>
    <w:rPr>
      <w:rFonts w:cs="Courier New"/>
    </w:rPr>
  </w:style>
  <w:style w:type="character" w:customStyle="1" w:styleId="ListLabel14">
    <w:name w:val="ListLabel 14"/>
    <w:qFormat/>
    <w:rsid w:val="00286A74"/>
    <w:rPr>
      <w:rFonts w:cs="Courier New"/>
    </w:rPr>
  </w:style>
  <w:style w:type="character" w:customStyle="1" w:styleId="ListLabel15">
    <w:name w:val="ListLabel 15"/>
    <w:qFormat/>
    <w:rsid w:val="00286A74"/>
    <w:rPr>
      <w:rFonts w:cs="Courier New"/>
    </w:rPr>
  </w:style>
  <w:style w:type="character" w:customStyle="1" w:styleId="ListLabel16">
    <w:name w:val="ListLabel 16"/>
    <w:qFormat/>
    <w:rsid w:val="00286A74"/>
    <w:rPr>
      <w:rFonts w:cs="Courier New"/>
    </w:rPr>
  </w:style>
  <w:style w:type="character" w:customStyle="1" w:styleId="ListLabel17">
    <w:name w:val="ListLabel 17"/>
    <w:qFormat/>
    <w:rsid w:val="00286A74"/>
    <w:rPr>
      <w:rFonts w:cs="Courier New"/>
    </w:rPr>
  </w:style>
  <w:style w:type="character" w:customStyle="1" w:styleId="ListLabel18">
    <w:name w:val="ListLabel 18"/>
    <w:qFormat/>
    <w:rsid w:val="00286A74"/>
    <w:rPr>
      <w:rFonts w:cs="Courier New"/>
    </w:rPr>
  </w:style>
  <w:style w:type="character" w:customStyle="1" w:styleId="ListLabel19">
    <w:name w:val="ListLabel 19"/>
    <w:qFormat/>
    <w:rsid w:val="00286A74"/>
    <w:rPr>
      <w:rFonts w:cs="Courier New"/>
    </w:rPr>
  </w:style>
  <w:style w:type="character" w:customStyle="1" w:styleId="ListLabel20">
    <w:name w:val="ListLabel 20"/>
    <w:qFormat/>
    <w:rsid w:val="00286A74"/>
    <w:rPr>
      <w:rFonts w:cs="Courier New"/>
    </w:rPr>
  </w:style>
  <w:style w:type="character" w:customStyle="1" w:styleId="ListLabel21">
    <w:name w:val="ListLabel 21"/>
    <w:qFormat/>
    <w:rsid w:val="00286A74"/>
    <w:rPr>
      <w:rFonts w:cs="Courier New"/>
    </w:rPr>
  </w:style>
  <w:style w:type="character" w:customStyle="1" w:styleId="ListLabel22">
    <w:name w:val="ListLabel 22"/>
    <w:qFormat/>
    <w:rsid w:val="00286A74"/>
    <w:rPr>
      <w:rFonts w:cs="Courier New"/>
    </w:rPr>
  </w:style>
  <w:style w:type="character" w:customStyle="1" w:styleId="ListLabel23">
    <w:name w:val="ListLabel 23"/>
    <w:qFormat/>
    <w:rsid w:val="00286A74"/>
    <w:rPr>
      <w:rFonts w:cs="Courier New"/>
    </w:rPr>
  </w:style>
  <w:style w:type="character" w:customStyle="1" w:styleId="ListLabel24">
    <w:name w:val="ListLabel 24"/>
    <w:qFormat/>
    <w:rsid w:val="00286A74"/>
    <w:rPr>
      <w:rFonts w:cs="Courier New"/>
    </w:rPr>
  </w:style>
  <w:style w:type="character" w:customStyle="1" w:styleId="ListLabel25">
    <w:name w:val="ListLabel 25"/>
    <w:qFormat/>
    <w:rsid w:val="00286A74"/>
    <w:rPr>
      <w:rFonts w:cs="Courier New"/>
    </w:rPr>
  </w:style>
  <w:style w:type="character" w:customStyle="1" w:styleId="ListLabel26">
    <w:name w:val="ListLabel 26"/>
    <w:qFormat/>
    <w:rsid w:val="00286A74"/>
    <w:rPr>
      <w:rFonts w:cs="Courier New"/>
    </w:rPr>
  </w:style>
  <w:style w:type="character" w:customStyle="1" w:styleId="ListLabel27">
    <w:name w:val="ListLabel 27"/>
    <w:qFormat/>
    <w:rsid w:val="00286A74"/>
    <w:rPr>
      <w:rFonts w:cs="Courier New"/>
    </w:rPr>
  </w:style>
  <w:style w:type="character" w:customStyle="1" w:styleId="ListLabel28">
    <w:name w:val="ListLabel 28"/>
    <w:qFormat/>
    <w:rsid w:val="00286A74"/>
    <w:rPr>
      <w:rFonts w:cs="Courier New"/>
    </w:rPr>
  </w:style>
  <w:style w:type="character" w:customStyle="1" w:styleId="ListLabel29">
    <w:name w:val="ListLabel 29"/>
    <w:qFormat/>
    <w:rsid w:val="00286A74"/>
    <w:rPr>
      <w:rFonts w:cs="Courier New"/>
    </w:rPr>
  </w:style>
  <w:style w:type="character" w:customStyle="1" w:styleId="ListLabel30">
    <w:name w:val="ListLabel 30"/>
    <w:qFormat/>
    <w:rsid w:val="00286A74"/>
    <w:rPr>
      <w:rFonts w:cs="Courier New"/>
    </w:rPr>
  </w:style>
  <w:style w:type="character" w:customStyle="1" w:styleId="ListLabel31">
    <w:name w:val="ListLabel 31"/>
    <w:qFormat/>
    <w:rsid w:val="00286A74"/>
    <w:rPr>
      <w:rFonts w:cs="Courier New"/>
    </w:rPr>
  </w:style>
  <w:style w:type="character" w:customStyle="1" w:styleId="ListLabel32">
    <w:name w:val="ListLabel 32"/>
    <w:qFormat/>
    <w:rsid w:val="00286A74"/>
    <w:rPr>
      <w:rFonts w:cs="Courier New"/>
    </w:rPr>
  </w:style>
  <w:style w:type="character" w:customStyle="1" w:styleId="ListLabel33">
    <w:name w:val="ListLabel 33"/>
    <w:qFormat/>
    <w:rsid w:val="00286A74"/>
    <w:rPr>
      <w:rFonts w:cs="Courier New"/>
    </w:rPr>
  </w:style>
  <w:style w:type="character" w:customStyle="1" w:styleId="ListLabel34">
    <w:name w:val="ListLabel 34"/>
    <w:qFormat/>
    <w:rsid w:val="00286A74"/>
    <w:rPr>
      <w:rFonts w:cs="Courier New"/>
    </w:rPr>
  </w:style>
  <w:style w:type="character" w:customStyle="1" w:styleId="ListLabel35">
    <w:name w:val="ListLabel 35"/>
    <w:qFormat/>
    <w:rsid w:val="00286A74"/>
    <w:rPr>
      <w:rFonts w:cs="Courier New"/>
    </w:rPr>
  </w:style>
  <w:style w:type="character" w:customStyle="1" w:styleId="ListLabel36">
    <w:name w:val="ListLabel 36"/>
    <w:qFormat/>
    <w:rsid w:val="00286A74"/>
    <w:rPr>
      <w:rFonts w:cs="Courier New"/>
    </w:rPr>
  </w:style>
  <w:style w:type="character" w:customStyle="1" w:styleId="ListLabel37">
    <w:name w:val="ListLabel 37"/>
    <w:qFormat/>
    <w:rsid w:val="00286A74"/>
    <w:rPr>
      <w:rFonts w:cs="Courier New"/>
    </w:rPr>
  </w:style>
  <w:style w:type="character" w:customStyle="1" w:styleId="ListLabel38">
    <w:name w:val="ListLabel 38"/>
    <w:qFormat/>
    <w:rsid w:val="00286A74"/>
    <w:rPr>
      <w:rFonts w:cs="Courier New"/>
    </w:rPr>
  </w:style>
  <w:style w:type="character" w:customStyle="1" w:styleId="ListLabel39">
    <w:name w:val="ListLabel 39"/>
    <w:qFormat/>
    <w:rsid w:val="00286A74"/>
    <w:rPr>
      <w:rFonts w:cs="Courier New"/>
    </w:rPr>
  </w:style>
  <w:style w:type="character" w:customStyle="1" w:styleId="ListLabel40">
    <w:name w:val="ListLabel 40"/>
    <w:qFormat/>
    <w:rsid w:val="00286A74"/>
    <w:rPr>
      <w:rFonts w:cs="Courier New"/>
    </w:rPr>
  </w:style>
  <w:style w:type="character" w:customStyle="1" w:styleId="ListLabel41">
    <w:name w:val="ListLabel 41"/>
    <w:qFormat/>
    <w:rsid w:val="00286A74"/>
    <w:rPr>
      <w:rFonts w:cs="Courier New"/>
    </w:rPr>
  </w:style>
  <w:style w:type="character" w:customStyle="1" w:styleId="ListLabel42">
    <w:name w:val="ListLabel 42"/>
    <w:qFormat/>
    <w:rsid w:val="00286A74"/>
    <w:rPr>
      <w:rFonts w:cs="Courier New"/>
    </w:rPr>
  </w:style>
  <w:style w:type="character" w:customStyle="1" w:styleId="ListLabel43">
    <w:name w:val="ListLabel 43"/>
    <w:qFormat/>
    <w:rsid w:val="00286A74"/>
    <w:rPr>
      <w:rFonts w:cs="Courier New"/>
    </w:rPr>
  </w:style>
  <w:style w:type="character" w:customStyle="1" w:styleId="ListLabel44">
    <w:name w:val="ListLabel 44"/>
    <w:qFormat/>
    <w:rsid w:val="00286A74"/>
    <w:rPr>
      <w:rFonts w:cs="Courier New"/>
    </w:rPr>
  </w:style>
  <w:style w:type="character" w:customStyle="1" w:styleId="ListLabel45">
    <w:name w:val="ListLabel 45"/>
    <w:qFormat/>
    <w:rsid w:val="00286A74"/>
    <w:rPr>
      <w:rFonts w:cs="Courier New"/>
    </w:rPr>
  </w:style>
  <w:style w:type="character" w:customStyle="1" w:styleId="ListLabel46">
    <w:name w:val="ListLabel 46"/>
    <w:qFormat/>
    <w:rsid w:val="00286A74"/>
    <w:rPr>
      <w:rFonts w:cs="Courier New"/>
    </w:rPr>
  </w:style>
  <w:style w:type="character" w:customStyle="1" w:styleId="ListLabel47">
    <w:name w:val="ListLabel 47"/>
    <w:qFormat/>
    <w:rsid w:val="00286A74"/>
    <w:rPr>
      <w:b w:val="0"/>
    </w:rPr>
  </w:style>
  <w:style w:type="character" w:customStyle="1" w:styleId="ListLabel48">
    <w:name w:val="ListLabel 48"/>
    <w:qFormat/>
    <w:rsid w:val="00286A74"/>
    <w:rPr>
      <w:rFonts w:cs="Courier New"/>
    </w:rPr>
  </w:style>
  <w:style w:type="character" w:customStyle="1" w:styleId="ListLabel49">
    <w:name w:val="ListLabel 49"/>
    <w:qFormat/>
    <w:rsid w:val="00286A74"/>
    <w:rPr>
      <w:rFonts w:cs="Courier New"/>
    </w:rPr>
  </w:style>
  <w:style w:type="character" w:customStyle="1" w:styleId="ListLabel50">
    <w:name w:val="ListLabel 50"/>
    <w:qFormat/>
    <w:rsid w:val="00286A74"/>
    <w:rPr>
      <w:rFonts w:cs="Courier New"/>
    </w:rPr>
  </w:style>
  <w:style w:type="character" w:customStyle="1" w:styleId="ListLabel51">
    <w:name w:val="ListLabel 51"/>
    <w:qFormat/>
    <w:rsid w:val="00286A74"/>
    <w:rPr>
      <w:rFonts w:cs="Courier New"/>
    </w:rPr>
  </w:style>
  <w:style w:type="character" w:customStyle="1" w:styleId="ListLabel52">
    <w:name w:val="ListLabel 52"/>
    <w:qFormat/>
    <w:rsid w:val="00286A74"/>
    <w:rPr>
      <w:rFonts w:cs="Courier New"/>
    </w:rPr>
  </w:style>
  <w:style w:type="character" w:customStyle="1" w:styleId="ListLabel53">
    <w:name w:val="ListLabel 53"/>
    <w:qFormat/>
    <w:rsid w:val="00286A74"/>
    <w:rPr>
      <w:rFonts w:cs="Courier New"/>
    </w:rPr>
  </w:style>
  <w:style w:type="character" w:customStyle="1" w:styleId="ListLabel54">
    <w:name w:val="ListLabel 54"/>
    <w:qFormat/>
    <w:rsid w:val="00286A74"/>
    <w:rPr>
      <w:rFonts w:cs="Courier New"/>
    </w:rPr>
  </w:style>
  <w:style w:type="character" w:customStyle="1" w:styleId="ListLabel55">
    <w:name w:val="ListLabel 55"/>
    <w:qFormat/>
    <w:rsid w:val="00286A74"/>
    <w:rPr>
      <w:rFonts w:cs="Courier New"/>
    </w:rPr>
  </w:style>
  <w:style w:type="character" w:customStyle="1" w:styleId="ListLabel56">
    <w:name w:val="ListLabel 56"/>
    <w:qFormat/>
    <w:rsid w:val="00286A74"/>
    <w:rPr>
      <w:rFonts w:cs="Courier New"/>
    </w:rPr>
  </w:style>
  <w:style w:type="character" w:customStyle="1" w:styleId="ListLabel57">
    <w:name w:val="ListLabel 57"/>
    <w:qFormat/>
    <w:rsid w:val="00286A74"/>
    <w:rPr>
      <w:rFonts w:cs="Courier New"/>
    </w:rPr>
  </w:style>
  <w:style w:type="character" w:customStyle="1" w:styleId="ListLabel58">
    <w:name w:val="ListLabel 58"/>
    <w:qFormat/>
    <w:rsid w:val="00286A74"/>
    <w:rPr>
      <w:rFonts w:cs="Courier New"/>
    </w:rPr>
  </w:style>
  <w:style w:type="character" w:customStyle="1" w:styleId="ListLabel59">
    <w:name w:val="ListLabel 59"/>
    <w:qFormat/>
    <w:rsid w:val="00286A74"/>
    <w:rPr>
      <w:rFonts w:cs="Courier New"/>
    </w:rPr>
  </w:style>
  <w:style w:type="character" w:customStyle="1" w:styleId="ListLabel60">
    <w:name w:val="ListLabel 60"/>
    <w:qFormat/>
    <w:rsid w:val="00286A74"/>
    <w:rPr>
      <w:rFonts w:ascii="Times New Roman" w:hAnsi="Times New Roman"/>
      <w:sz w:val="22"/>
    </w:rPr>
  </w:style>
  <w:style w:type="character" w:customStyle="1" w:styleId="ListLabel61">
    <w:name w:val="ListLabel 61"/>
    <w:qFormat/>
    <w:rsid w:val="00286A74"/>
    <w:rPr>
      <w:rFonts w:cs="Courier New"/>
    </w:rPr>
  </w:style>
  <w:style w:type="character" w:customStyle="1" w:styleId="ListLabel62">
    <w:name w:val="ListLabel 62"/>
    <w:qFormat/>
    <w:rsid w:val="00286A74"/>
    <w:rPr>
      <w:rFonts w:cs="Courier New"/>
    </w:rPr>
  </w:style>
  <w:style w:type="character" w:customStyle="1" w:styleId="ListLabel63">
    <w:name w:val="ListLabel 63"/>
    <w:qFormat/>
    <w:rsid w:val="00286A74"/>
    <w:rPr>
      <w:rFonts w:cs="Courier New"/>
    </w:rPr>
  </w:style>
  <w:style w:type="character" w:customStyle="1" w:styleId="ListLabel64">
    <w:name w:val="ListLabel 64"/>
    <w:qFormat/>
    <w:rsid w:val="00286A74"/>
    <w:rPr>
      <w:rFonts w:cs="Courier New"/>
    </w:rPr>
  </w:style>
  <w:style w:type="character" w:customStyle="1" w:styleId="ListLabel65">
    <w:name w:val="ListLabel 65"/>
    <w:qFormat/>
    <w:rsid w:val="00286A74"/>
    <w:rPr>
      <w:rFonts w:cs="Courier New"/>
    </w:rPr>
  </w:style>
  <w:style w:type="character" w:customStyle="1" w:styleId="ListLabel66">
    <w:name w:val="ListLabel 66"/>
    <w:qFormat/>
    <w:rsid w:val="00286A74"/>
    <w:rPr>
      <w:rFonts w:cs="Courier New"/>
    </w:rPr>
  </w:style>
  <w:style w:type="character" w:customStyle="1" w:styleId="af1">
    <w:name w:val="Символ сноски"/>
    <w:qFormat/>
    <w:rsid w:val="00286A74"/>
  </w:style>
  <w:style w:type="paragraph" w:customStyle="1" w:styleId="15">
    <w:name w:val="Заголовок1"/>
    <w:basedOn w:val="a"/>
    <w:next w:val="af2"/>
    <w:qFormat/>
    <w:rsid w:val="00286A74"/>
    <w:pPr>
      <w:keepNext/>
      <w:spacing w:before="240" w:after="120"/>
    </w:pPr>
    <w:rPr>
      <w:rFonts w:ascii="Liberation Sans" w:eastAsia="Microsoft YaHei" w:hAnsi="Liberation Sans" w:cs="Mangal"/>
      <w:sz w:val="28"/>
      <w:szCs w:val="28"/>
    </w:rPr>
  </w:style>
  <w:style w:type="paragraph" w:styleId="af2">
    <w:name w:val="Body Text"/>
    <w:basedOn w:val="a"/>
    <w:link w:val="25"/>
    <w:uiPriority w:val="99"/>
    <w:rsid w:val="007C7C95"/>
    <w:pPr>
      <w:widowControl w:val="0"/>
      <w:shd w:val="clear" w:color="auto" w:fill="FFFFFF"/>
      <w:spacing w:before="240" w:line="240" w:lineRule="atLeast"/>
      <w:ind w:hanging="700"/>
      <w:jc w:val="right"/>
    </w:pPr>
    <w:rPr>
      <w:rFonts w:ascii="Times New Roman" w:eastAsiaTheme="minorHAnsi" w:hAnsi="Times New Roman"/>
      <w:sz w:val="22"/>
      <w:szCs w:val="22"/>
      <w:lang w:eastAsia="en-US"/>
    </w:rPr>
  </w:style>
  <w:style w:type="paragraph" w:styleId="af3">
    <w:name w:val="List"/>
    <w:basedOn w:val="af2"/>
    <w:rsid w:val="00286A74"/>
    <w:rPr>
      <w:rFonts w:cs="Mangal"/>
    </w:rPr>
  </w:style>
  <w:style w:type="paragraph" w:customStyle="1" w:styleId="16">
    <w:name w:val="Название объекта1"/>
    <w:basedOn w:val="a"/>
    <w:qFormat/>
    <w:rsid w:val="00286A74"/>
    <w:pPr>
      <w:suppressLineNumbers/>
      <w:spacing w:before="120" w:after="120"/>
    </w:pPr>
    <w:rPr>
      <w:rFonts w:cs="Mangal"/>
      <w:i/>
      <w:iCs/>
    </w:rPr>
  </w:style>
  <w:style w:type="paragraph" w:styleId="af4">
    <w:name w:val="index heading"/>
    <w:basedOn w:val="a"/>
    <w:qFormat/>
    <w:rsid w:val="00286A74"/>
    <w:pPr>
      <w:suppressLineNumbers/>
    </w:pPr>
    <w:rPr>
      <w:rFonts w:cs="Mangal"/>
    </w:rPr>
  </w:style>
  <w:style w:type="paragraph" w:customStyle="1" w:styleId="17">
    <w:name w:val="Нижний колонтитул1"/>
    <w:basedOn w:val="a"/>
    <w:uiPriority w:val="99"/>
    <w:unhideWhenUsed/>
    <w:rsid w:val="00A9457D"/>
    <w:pPr>
      <w:tabs>
        <w:tab w:val="center" w:pos="4677"/>
        <w:tab w:val="right" w:pos="9355"/>
      </w:tabs>
    </w:pPr>
    <w:rPr>
      <w:sz w:val="22"/>
      <w:szCs w:val="22"/>
      <w:lang w:eastAsia="en-US"/>
    </w:rPr>
  </w:style>
  <w:style w:type="paragraph" w:styleId="af5">
    <w:name w:val="List Paragraph"/>
    <w:basedOn w:val="a"/>
    <w:uiPriority w:val="34"/>
    <w:qFormat/>
    <w:rsid w:val="00A9457D"/>
    <w:pPr>
      <w:ind w:left="720"/>
      <w:contextualSpacing/>
    </w:pPr>
  </w:style>
  <w:style w:type="paragraph" w:customStyle="1" w:styleId="25">
    <w:name w:val="Основной текст Знак2"/>
    <w:basedOn w:val="a"/>
    <w:link w:val="af2"/>
    <w:qFormat/>
    <w:rsid w:val="00A9457D"/>
    <w:pPr>
      <w:jc w:val="center"/>
    </w:pPr>
    <w:rPr>
      <w:rFonts w:ascii="Times New Roman" w:hAnsi="Times New Roman"/>
      <w:b/>
      <w:sz w:val="28"/>
      <w:szCs w:val="28"/>
    </w:rPr>
  </w:style>
  <w:style w:type="paragraph" w:customStyle="1" w:styleId="24">
    <w:name w:val="Заголовок 2 ДИТ"/>
    <w:basedOn w:val="a"/>
    <w:link w:val="23"/>
    <w:qFormat/>
    <w:rsid w:val="00A9457D"/>
    <w:rPr>
      <w:rFonts w:ascii="Times New Roman" w:hAnsi="Times New Roman"/>
      <w:b/>
    </w:rPr>
  </w:style>
  <w:style w:type="paragraph" w:customStyle="1" w:styleId="30">
    <w:name w:val="Заголовок 3 ДИТ"/>
    <w:basedOn w:val="24"/>
    <w:qFormat/>
    <w:rsid w:val="00A9457D"/>
    <w:rPr>
      <w:b w:val="0"/>
    </w:rPr>
  </w:style>
  <w:style w:type="paragraph" w:customStyle="1" w:styleId="IS-141">
    <w:name w:val="IS-О_14_МАРК__1"/>
    <w:basedOn w:val="a"/>
    <w:autoRedefine/>
    <w:qFormat/>
    <w:rsid w:val="009128CC"/>
    <w:pPr>
      <w:numPr>
        <w:numId w:val="36"/>
      </w:numPr>
      <w:tabs>
        <w:tab w:val="clear" w:pos="567"/>
        <w:tab w:val="num" w:pos="9"/>
      </w:tabs>
      <w:ind w:left="9" w:firstLine="0"/>
      <w:jc w:val="both"/>
    </w:pPr>
    <w:rPr>
      <w:rFonts w:ascii="Times New Roman" w:hAnsi="Times New Roman"/>
      <w:lang w:eastAsia="en-US"/>
    </w:rPr>
  </w:style>
  <w:style w:type="paragraph" w:customStyle="1" w:styleId="14">
    <w:name w:val="Верхний колонтитул1"/>
    <w:basedOn w:val="a"/>
    <w:link w:val="ab"/>
    <w:qFormat/>
    <w:rsid w:val="00A9457D"/>
    <w:pPr>
      <w:tabs>
        <w:tab w:val="center" w:pos="4153"/>
        <w:tab w:val="right" w:pos="8306"/>
      </w:tabs>
      <w:spacing w:before="120" w:after="200" w:line="276" w:lineRule="auto"/>
      <w:ind w:firstLine="709"/>
    </w:pPr>
    <w:rPr>
      <w:rFonts w:ascii="Times New Roman" w:hAnsi="Times New Roman"/>
      <w:szCs w:val="20"/>
      <w:lang w:val="en-US" w:eastAsia="en-US" w:bidi="en-US"/>
    </w:rPr>
  </w:style>
  <w:style w:type="paragraph" w:customStyle="1" w:styleId="Tabletext">
    <w:name w:val="Table text"/>
    <w:qFormat/>
    <w:rsid w:val="00A9457D"/>
    <w:pPr>
      <w:spacing w:before="120"/>
    </w:pPr>
    <w:rPr>
      <w:rFonts w:ascii="Times New Roman" w:eastAsia="Times New Roman" w:hAnsi="Times New Roman" w:cs="Times New Roman"/>
      <w:sz w:val="24"/>
      <w:szCs w:val="20"/>
      <w:lang w:val="en-US" w:eastAsia="ru-RU" w:bidi="en-US"/>
    </w:rPr>
  </w:style>
  <w:style w:type="paragraph" w:styleId="af6">
    <w:name w:val="Balloon Text"/>
    <w:basedOn w:val="a"/>
    <w:uiPriority w:val="99"/>
    <w:semiHidden/>
    <w:unhideWhenUsed/>
    <w:qFormat/>
    <w:rsid w:val="00834F5C"/>
    <w:rPr>
      <w:rFonts w:ascii="Tahoma" w:hAnsi="Tahoma" w:cs="Tahoma"/>
      <w:sz w:val="16"/>
      <w:szCs w:val="16"/>
    </w:rPr>
  </w:style>
  <w:style w:type="paragraph" w:styleId="af7">
    <w:name w:val="annotation text"/>
    <w:basedOn w:val="a"/>
    <w:unhideWhenUsed/>
    <w:qFormat/>
    <w:rsid w:val="008704AB"/>
    <w:rPr>
      <w:sz w:val="20"/>
      <w:szCs w:val="20"/>
    </w:rPr>
  </w:style>
  <w:style w:type="paragraph" w:styleId="af8">
    <w:name w:val="annotation subject"/>
    <w:basedOn w:val="af7"/>
    <w:uiPriority w:val="99"/>
    <w:semiHidden/>
    <w:unhideWhenUsed/>
    <w:qFormat/>
    <w:rsid w:val="008704AB"/>
    <w:rPr>
      <w:b/>
      <w:bCs/>
    </w:rPr>
  </w:style>
  <w:style w:type="paragraph" w:customStyle="1" w:styleId="26">
    <w:name w:val="Верхний колонтитул2"/>
    <w:basedOn w:val="a"/>
    <w:uiPriority w:val="99"/>
    <w:semiHidden/>
    <w:unhideWhenUsed/>
    <w:rsid w:val="00E144C7"/>
    <w:pPr>
      <w:tabs>
        <w:tab w:val="center" w:pos="4677"/>
        <w:tab w:val="right" w:pos="9355"/>
      </w:tabs>
    </w:pPr>
  </w:style>
  <w:style w:type="paragraph" w:customStyle="1" w:styleId="18">
    <w:name w:val="Колонтитул1"/>
    <w:basedOn w:val="a"/>
    <w:uiPriority w:val="99"/>
    <w:qFormat/>
    <w:rsid w:val="008C0C1C"/>
    <w:pPr>
      <w:widowControl w:val="0"/>
      <w:shd w:val="clear" w:color="auto" w:fill="FFFFFF"/>
      <w:spacing w:line="240" w:lineRule="atLeast"/>
    </w:pPr>
    <w:rPr>
      <w:rFonts w:ascii="Times New Roman" w:eastAsiaTheme="minorHAnsi" w:hAnsi="Times New Roman"/>
      <w:sz w:val="14"/>
      <w:szCs w:val="14"/>
      <w:lang w:eastAsia="en-US"/>
    </w:rPr>
  </w:style>
  <w:style w:type="paragraph" w:customStyle="1" w:styleId="af9">
    <w:name w:val="Подпись к таблице"/>
    <w:basedOn w:val="a"/>
    <w:uiPriority w:val="99"/>
    <w:qFormat/>
    <w:rsid w:val="00393D92"/>
    <w:pPr>
      <w:widowControl w:val="0"/>
      <w:shd w:val="clear" w:color="auto" w:fill="FFFFFF"/>
      <w:spacing w:line="240" w:lineRule="atLeast"/>
    </w:pPr>
    <w:rPr>
      <w:rFonts w:ascii="Times New Roman" w:eastAsiaTheme="minorHAnsi" w:hAnsi="Times New Roman"/>
      <w:b/>
      <w:bCs/>
      <w:sz w:val="22"/>
      <w:szCs w:val="22"/>
      <w:lang w:eastAsia="en-US"/>
    </w:rPr>
  </w:style>
  <w:style w:type="paragraph" w:customStyle="1" w:styleId="27">
    <w:name w:val="Заголовок №2"/>
    <w:basedOn w:val="a"/>
    <w:uiPriority w:val="99"/>
    <w:qFormat/>
    <w:rsid w:val="00393D92"/>
    <w:pPr>
      <w:widowControl w:val="0"/>
      <w:shd w:val="clear" w:color="auto" w:fill="FFFFFF"/>
      <w:spacing w:before="120" w:after="120" w:line="240" w:lineRule="atLeast"/>
      <w:jc w:val="both"/>
      <w:outlineLvl w:val="1"/>
    </w:pPr>
    <w:rPr>
      <w:rFonts w:ascii="Times New Roman" w:eastAsiaTheme="minorHAnsi" w:hAnsi="Times New Roman"/>
      <w:b/>
      <w:bCs/>
      <w:sz w:val="22"/>
      <w:szCs w:val="22"/>
      <w:lang w:eastAsia="en-US"/>
    </w:rPr>
  </w:style>
  <w:style w:type="paragraph" w:styleId="afa">
    <w:name w:val="caption"/>
    <w:basedOn w:val="a"/>
    <w:qFormat/>
    <w:rsid w:val="005C0300"/>
    <w:pPr>
      <w:spacing w:after="200"/>
    </w:pPr>
    <w:rPr>
      <w:rFonts w:ascii="Times New Roman" w:hAnsi="Times New Roman"/>
      <w:b/>
      <w:bCs/>
      <w:sz w:val="20"/>
      <w:szCs w:val="18"/>
    </w:rPr>
  </w:style>
  <w:style w:type="paragraph" w:customStyle="1" w:styleId="afb">
    <w:name w:val="нумерованная таблица"/>
    <w:basedOn w:val="a"/>
    <w:qFormat/>
    <w:rsid w:val="005C0300"/>
    <w:pPr>
      <w:tabs>
        <w:tab w:val="left" w:pos="426"/>
      </w:tabs>
      <w:jc w:val="both"/>
    </w:pPr>
    <w:rPr>
      <w:rFonts w:eastAsiaTheme="minorHAnsi" w:cstheme="minorBidi"/>
    </w:rPr>
  </w:style>
  <w:style w:type="paragraph" w:styleId="afc">
    <w:name w:val="Plain Text"/>
    <w:basedOn w:val="a"/>
    <w:uiPriority w:val="99"/>
    <w:unhideWhenUsed/>
    <w:qFormat/>
    <w:rsid w:val="00BB1CE3"/>
    <w:rPr>
      <w:rFonts w:ascii="Consolas" w:eastAsiaTheme="minorHAnsi" w:hAnsi="Consolas" w:cs="Consolas"/>
      <w:sz w:val="21"/>
      <w:szCs w:val="21"/>
      <w:lang w:eastAsia="en-US"/>
    </w:rPr>
  </w:style>
  <w:style w:type="table" w:styleId="afd">
    <w:name w:val="Table Grid"/>
    <w:basedOn w:val="a1"/>
    <w:uiPriority w:val="39"/>
    <w:rsid w:val="0087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ДИТ"/>
    <w:basedOn w:val="a"/>
    <w:qFormat/>
    <w:rsid w:val="00787772"/>
    <w:pPr>
      <w:numPr>
        <w:numId w:val="25"/>
      </w:numPr>
      <w:jc w:val="center"/>
    </w:pPr>
    <w:rPr>
      <w:rFonts w:ascii="Times New Roman" w:hAnsi="Times New Roman"/>
      <w:b/>
      <w:sz w:val="28"/>
      <w:szCs w:val="28"/>
    </w:rPr>
  </w:style>
  <w:style w:type="character" w:customStyle="1" w:styleId="11">
    <w:name w:val="Заголовок 1 Знак"/>
    <w:basedOn w:val="a0"/>
    <w:link w:val="10"/>
    <w:uiPriority w:val="9"/>
    <w:rsid w:val="00D724D6"/>
    <w:rPr>
      <w:rFonts w:asciiTheme="majorHAnsi" w:eastAsiaTheme="majorEastAsia" w:hAnsiTheme="majorHAnsi" w:cstheme="majorBidi"/>
      <w:b/>
      <w:bCs/>
      <w:color w:val="365F91" w:themeColor="accent1" w:themeShade="BF"/>
      <w:sz w:val="28"/>
      <w:szCs w:val="28"/>
      <w:lang w:eastAsia="ru-RU"/>
    </w:rPr>
  </w:style>
  <w:style w:type="paragraph" w:styleId="afe">
    <w:name w:val="TOC Heading"/>
    <w:basedOn w:val="10"/>
    <w:next w:val="a"/>
    <w:uiPriority w:val="39"/>
    <w:unhideWhenUsed/>
    <w:qFormat/>
    <w:rsid w:val="00D724D6"/>
    <w:pPr>
      <w:spacing w:line="276" w:lineRule="auto"/>
      <w:outlineLvl w:val="9"/>
    </w:pPr>
    <w:rPr>
      <w:lang w:eastAsia="en-US"/>
    </w:rPr>
  </w:style>
  <w:style w:type="paragraph" w:styleId="19">
    <w:name w:val="toc 1"/>
    <w:basedOn w:val="a"/>
    <w:next w:val="a"/>
    <w:autoRedefine/>
    <w:uiPriority w:val="39"/>
    <w:unhideWhenUsed/>
    <w:rsid w:val="00121D2C"/>
    <w:pPr>
      <w:tabs>
        <w:tab w:val="left" w:pos="480"/>
        <w:tab w:val="right" w:leader="dot" w:pos="9345"/>
      </w:tabs>
      <w:spacing w:after="100"/>
    </w:pPr>
    <w:rPr>
      <w:rFonts w:ascii="Times New Roman" w:hAnsi="Times New Roman"/>
      <w:b/>
      <w:noProof/>
    </w:rPr>
  </w:style>
  <w:style w:type="character" w:styleId="aff">
    <w:name w:val="Hyperlink"/>
    <w:basedOn w:val="a0"/>
    <w:uiPriority w:val="99"/>
    <w:unhideWhenUsed/>
    <w:rsid w:val="00D724D6"/>
    <w:rPr>
      <w:color w:val="0000FF" w:themeColor="hyperlink"/>
      <w:u w:val="single"/>
    </w:rPr>
  </w:style>
  <w:style w:type="paragraph" w:customStyle="1" w:styleId="1a">
    <w:name w:val="Стиль1"/>
    <w:basedOn w:val="25"/>
    <w:qFormat/>
    <w:rsid w:val="00D724D6"/>
    <w:pPr>
      <w:spacing w:line="276" w:lineRule="auto"/>
      <w:ind w:left="644" w:hanging="360"/>
      <w:jc w:val="left"/>
    </w:pPr>
    <w:rPr>
      <w:sz w:val="24"/>
      <w:szCs w:val="24"/>
    </w:rPr>
  </w:style>
  <w:style w:type="paragraph" w:styleId="28">
    <w:name w:val="toc 2"/>
    <w:basedOn w:val="a"/>
    <w:next w:val="a"/>
    <w:autoRedefine/>
    <w:uiPriority w:val="39"/>
    <w:unhideWhenUsed/>
    <w:rsid w:val="00DC7B05"/>
    <w:pPr>
      <w:spacing w:after="100"/>
      <w:ind w:left="240"/>
    </w:pPr>
  </w:style>
  <w:style w:type="paragraph" w:styleId="31">
    <w:name w:val="toc 3"/>
    <w:basedOn w:val="a"/>
    <w:next w:val="a"/>
    <w:autoRedefine/>
    <w:uiPriority w:val="39"/>
    <w:unhideWhenUsed/>
    <w:rsid w:val="00DC7B05"/>
    <w:pPr>
      <w:spacing w:after="100"/>
      <w:ind w:left="480"/>
    </w:pPr>
  </w:style>
  <w:style w:type="paragraph" w:customStyle="1" w:styleId="IS-8">
    <w:name w:val="IS-О_8_Л_СН"/>
    <w:link w:val="IS-80"/>
    <w:autoRedefine/>
    <w:rsid w:val="00DB3020"/>
    <w:pPr>
      <w:jc w:val="both"/>
    </w:pPr>
    <w:rPr>
      <w:rFonts w:ascii="Times New Roman" w:eastAsia="Times New Roman" w:hAnsi="Times New Roman" w:cs="Times New Roman"/>
      <w:sz w:val="16"/>
      <w:szCs w:val="24"/>
      <w:lang w:eastAsia="ru-RU"/>
    </w:rPr>
  </w:style>
  <w:style w:type="character" w:customStyle="1" w:styleId="IS-80">
    <w:name w:val="IS-О_8_Л_СН Знак"/>
    <w:link w:val="IS-8"/>
    <w:rsid w:val="00DB3020"/>
    <w:rPr>
      <w:rFonts w:ascii="Times New Roman" w:eastAsia="Times New Roman" w:hAnsi="Times New Roman" w:cs="Times New Roman"/>
      <w:sz w:val="16"/>
      <w:szCs w:val="24"/>
      <w:lang w:eastAsia="ru-RU"/>
    </w:rPr>
  </w:style>
  <w:style w:type="paragraph" w:customStyle="1" w:styleId="IS-12">
    <w:name w:val="IS-О_12"/>
    <w:link w:val="IS-120"/>
    <w:rsid w:val="00272AC5"/>
    <w:pPr>
      <w:jc w:val="both"/>
    </w:pPr>
    <w:rPr>
      <w:rFonts w:ascii="Times New Roman" w:eastAsia="Times New Roman" w:hAnsi="Times New Roman" w:cs="Times New Roman"/>
      <w:sz w:val="24"/>
      <w:szCs w:val="24"/>
      <w:lang w:val="en-US" w:eastAsia="ru-RU"/>
    </w:rPr>
  </w:style>
  <w:style w:type="character" w:customStyle="1" w:styleId="IS-120">
    <w:name w:val="IS-О_12 Знак"/>
    <w:link w:val="IS-12"/>
    <w:rsid w:val="00272AC5"/>
    <w:rPr>
      <w:rFonts w:ascii="Times New Roman" w:eastAsia="Times New Roman" w:hAnsi="Times New Roman" w:cs="Times New Roman"/>
      <w:sz w:val="24"/>
      <w:szCs w:val="24"/>
      <w:lang w:val="en-US" w:eastAsia="ru-RU"/>
    </w:rPr>
  </w:style>
  <w:style w:type="paragraph" w:customStyle="1" w:styleId="IS-121">
    <w:name w:val="IS-О_12_Л_Т"/>
    <w:rsid w:val="00272AC5"/>
    <w:pPr>
      <w:ind w:firstLine="284"/>
      <w:jc w:val="both"/>
    </w:pPr>
    <w:rPr>
      <w:rFonts w:ascii="Times New Roman" w:eastAsia="Times New Roman" w:hAnsi="Times New Roman" w:cs="Times New Roman"/>
      <w:sz w:val="24"/>
      <w:lang w:eastAsia="ru-RU"/>
    </w:rPr>
  </w:style>
  <w:style w:type="character" w:customStyle="1" w:styleId="4">
    <w:name w:val="Основной текст (4)_"/>
    <w:basedOn w:val="a0"/>
    <w:link w:val="41"/>
    <w:uiPriority w:val="99"/>
    <w:rsid w:val="00DC4EF5"/>
    <w:rPr>
      <w:rFonts w:ascii="Times New Roman" w:hAnsi="Times New Roman" w:cs="Times New Roman"/>
      <w:b/>
      <w:bCs/>
      <w:sz w:val="22"/>
      <w:shd w:val="clear" w:color="auto" w:fill="FFFFFF"/>
    </w:rPr>
  </w:style>
  <w:style w:type="character" w:customStyle="1" w:styleId="1b">
    <w:name w:val="Основной текст + Полужирный1"/>
    <w:basedOn w:val="13"/>
    <w:uiPriority w:val="99"/>
    <w:rsid w:val="00DC4EF5"/>
    <w:rPr>
      <w:rFonts w:ascii="Times New Roman" w:hAnsi="Times New Roman" w:cs="Times New Roman"/>
      <w:b/>
      <w:bCs/>
      <w:sz w:val="22"/>
      <w:szCs w:val="22"/>
      <w:u w:val="none"/>
      <w:shd w:val="clear" w:color="auto" w:fill="FFFFFF"/>
    </w:rPr>
  </w:style>
  <w:style w:type="paragraph" w:customStyle="1" w:styleId="41">
    <w:name w:val="Основной текст (4)1"/>
    <w:basedOn w:val="a"/>
    <w:link w:val="4"/>
    <w:uiPriority w:val="99"/>
    <w:rsid w:val="00DC4EF5"/>
    <w:pPr>
      <w:widowControl w:val="0"/>
      <w:shd w:val="clear" w:color="auto" w:fill="FFFFFF"/>
      <w:spacing w:before="240" w:after="360" w:line="240" w:lineRule="atLeast"/>
      <w:ind w:hanging="360"/>
      <w:jc w:val="both"/>
    </w:pPr>
    <w:rPr>
      <w:rFonts w:ascii="Times New Roman" w:eastAsiaTheme="minorHAnsi" w:hAnsi="Times New Roman"/>
      <w:b/>
      <w:bCs/>
      <w:sz w:val="22"/>
      <w:szCs w:val="22"/>
      <w:lang w:eastAsia="en-US"/>
    </w:rPr>
  </w:style>
  <w:style w:type="character" w:customStyle="1" w:styleId="20">
    <w:name w:val="Заголовок 2 Знак"/>
    <w:basedOn w:val="a0"/>
    <w:link w:val="2"/>
    <w:uiPriority w:val="9"/>
    <w:semiHidden/>
    <w:rsid w:val="00567C11"/>
    <w:rPr>
      <w:rFonts w:asciiTheme="majorHAnsi" w:eastAsiaTheme="majorEastAsia" w:hAnsiTheme="majorHAnsi" w:cstheme="majorBidi"/>
      <w:b/>
      <w:bCs/>
      <w:color w:val="4F81BD" w:themeColor="accent1"/>
      <w:sz w:val="26"/>
      <w:szCs w:val="26"/>
      <w:lang w:eastAsia="ru-RU"/>
    </w:rPr>
  </w:style>
  <w:style w:type="paragraph" w:customStyle="1" w:styleId="29">
    <w:name w:val="Заголовок2"/>
    <w:basedOn w:val="10"/>
    <w:next w:val="a"/>
    <w:rsid w:val="00567C11"/>
    <w:pPr>
      <w:keepLines w:val="0"/>
      <w:pageBreakBefore/>
      <w:spacing w:after="240" w:line="360" w:lineRule="auto"/>
      <w:jc w:val="center"/>
      <w:outlineLvl w:val="9"/>
    </w:pPr>
    <w:rPr>
      <w:rFonts w:ascii="Times New Roman CYR" w:eastAsia="Times New Roman" w:hAnsi="Times New Roman CYR" w:cs="Times New Roman"/>
      <w:bCs w:val="0"/>
      <w:smallCaps/>
      <w:color w:val="000000"/>
      <w:kern w:val="28"/>
      <w:szCs w:val="20"/>
    </w:rPr>
  </w:style>
  <w:style w:type="paragraph" w:customStyle="1" w:styleId="2TimesNewRoman1262">
    <w:name w:val="Стиль Заголовок 2 + Times New Roman 12 пт не курсив После:  6 пт2"/>
    <w:basedOn w:val="2"/>
    <w:rsid w:val="0077226C"/>
    <w:pPr>
      <w:keepLines w:val="0"/>
      <w:tabs>
        <w:tab w:val="num" w:pos="0"/>
      </w:tabs>
      <w:spacing w:before="240" w:after="120" w:line="360" w:lineRule="auto"/>
      <w:jc w:val="both"/>
    </w:pPr>
    <w:rPr>
      <w:rFonts w:ascii="Times New Roman" w:eastAsia="Times New Roman" w:hAnsi="Times New Roman" w:cs="Times New Roman"/>
      <w:color w:val="auto"/>
      <w:sz w:val="24"/>
      <w:szCs w:val="20"/>
    </w:rPr>
  </w:style>
  <w:style w:type="paragraph" w:customStyle="1" w:styleId="IS-1215">
    <w:name w:val="IS-О_12__1_5"/>
    <w:basedOn w:val="a"/>
    <w:autoRedefine/>
    <w:rsid w:val="00DF7021"/>
    <w:pPr>
      <w:spacing w:after="60"/>
      <w:ind w:firstLine="567"/>
      <w:jc w:val="both"/>
    </w:pPr>
    <w:rPr>
      <w:rFonts w:ascii="Times New Roman" w:hAnsi="Times New Roman"/>
      <w:bCs/>
      <w:lang w:eastAsia="en-US"/>
    </w:rPr>
  </w:style>
  <w:style w:type="character" w:styleId="aff0">
    <w:name w:val="Strong"/>
    <w:qFormat/>
    <w:rsid w:val="0077226C"/>
    <w:rPr>
      <w:rFonts w:cs="Times New Roman"/>
      <w:b/>
    </w:rPr>
  </w:style>
  <w:style w:type="paragraph" w:customStyle="1" w:styleId="IS-122">
    <w:name w:val="IS-П_12_Л"/>
    <w:rsid w:val="0077226C"/>
    <w:pPr>
      <w:jc w:val="both"/>
    </w:pPr>
    <w:rPr>
      <w:rFonts w:ascii="Times New Roman" w:eastAsia="Times New Roman" w:hAnsi="Times New Roman" w:cs="Times New Roman"/>
      <w:b/>
      <w:sz w:val="24"/>
      <w:szCs w:val="24"/>
      <w:lang w:eastAsia="ru-RU"/>
    </w:rPr>
  </w:style>
  <w:style w:type="paragraph" w:customStyle="1" w:styleId="IS-123">
    <w:name w:val="IS-П_12_Ц"/>
    <w:qFormat/>
    <w:rsid w:val="0077226C"/>
    <w:pPr>
      <w:jc w:val="center"/>
    </w:pPr>
    <w:rPr>
      <w:rFonts w:ascii="Times New Roman" w:eastAsia="Times New Roman" w:hAnsi="Times New Roman" w:cs="Times New Roman"/>
      <w:b/>
      <w:sz w:val="24"/>
      <w:szCs w:val="24"/>
      <w:lang w:eastAsia="ru-RU"/>
    </w:rPr>
  </w:style>
  <w:style w:type="paragraph" w:styleId="aff1">
    <w:name w:val="header"/>
    <w:basedOn w:val="a"/>
    <w:link w:val="1c"/>
    <w:uiPriority w:val="99"/>
    <w:unhideWhenUsed/>
    <w:rsid w:val="001E02CC"/>
    <w:pPr>
      <w:tabs>
        <w:tab w:val="center" w:pos="4677"/>
        <w:tab w:val="right" w:pos="9355"/>
      </w:tabs>
    </w:pPr>
  </w:style>
  <w:style w:type="character" w:customStyle="1" w:styleId="1c">
    <w:name w:val="Верхний колонтитул Знак1"/>
    <w:basedOn w:val="a0"/>
    <w:link w:val="aff1"/>
    <w:uiPriority w:val="99"/>
    <w:rsid w:val="001E02CC"/>
    <w:rPr>
      <w:rFonts w:eastAsia="Times New Roman" w:cs="Times New Roman"/>
      <w:sz w:val="24"/>
      <w:szCs w:val="24"/>
      <w:lang w:eastAsia="ru-RU"/>
    </w:rPr>
  </w:style>
  <w:style w:type="paragraph" w:styleId="aff2">
    <w:name w:val="footer"/>
    <w:basedOn w:val="a"/>
    <w:link w:val="1d"/>
    <w:uiPriority w:val="99"/>
    <w:unhideWhenUsed/>
    <w:rsid w:val="001E02CC"/>
    <w:pPr>
      <w:tabs>
        <w:tab w:val="center" w:pos="4677"/>
        <w:tab w:val="right" w:pos="9355"/>
      </w:tabs>
    </w:pPr>
  </w:style>
  <w:style w:type="character" w:customStyle="1" w:styleId="1d">
    <w:name w:val="Нижний колонтитул Знак1"/>
    <w:basedOn w:val="a0"/>
    <w:link w:val="aff2"/>
    <w:uiPriority w:val="99"/>
    <w:rsid w:val="001E02CC"/>
    <w:rPr>
      <w:rFonts w:eastAsia="Times New Roman" w:cs="Times New Roman"/>
      <w:sz w:val="24"/>
      <w:szCs w:val="24"/>
      <w:lang w:eastAsia="ru-RU"/>
    </w:rPr>
  </w:style>
  <w:style w:type="paragraph" w:styleId="aff3">
    <w:name w:val="Revision"/>
    <w:hidden/>
    <w:uiPriority w:val="99"/>
    <w:semiHidden/>
    <w:rsid w:val="00DB3020"/>
    <w:rPr>
      <w:rFonts w:eastAsia="Times New Roman" w:cs="Times New Roman"/>
      <w:sz w:val="24"/>
      <w:szCs w:val="24"/>
      <w:lang w:eastAsia="ru-RU"/>
    </w:rPr>
  </w:style>
  <w:style w:type="character" w:customStyle="1" w:styleId="FontStyle45">
    <w:name w:val="Font Style45"/>
    <w:uiPriority w:val="99"/>
    <w:rsid w:val="006D243C"/>
    <w:rPr>
      <w:rFonts w:ascii="Times New Roman" w:hAnsi="Times New Roman"/>
      <w:color w:val="000000"/>
      <w:sz w:val="22"/>
    </w:rPr>
  </w:style>
  <w:style w:type="character" w:customStyle="1" w:styleId="FontStyle43">
    <w:name w:val="Font Style43"/>
    <w:uiPriority w:val="99"/>
    <w:rsid w:val="006D243C"/>
    <w:rPr>
      <w:rFonts w:ascii="Times New Roman" w:hAnsi="Times New Roman"/>
      <w:b/>
      <w:color w:val="000000"/>
      <w:sz w:val="22"/>
    </w:rPr>
  </w:style>
  <w:style w:type="paragraph" w:customStyle="1" w:styleId="BodyText31">
    <w:name w:val="Body Text 31"/>
    <w:basedOn w:val="a"/>
    <w:rsid w:val="00AF347F"/>
    <w:pPr>
      <w:widowControl w:val="0"/>
      <w:jc w:val="both"/>
    </w:pPr>
    <w:rPr>
      <w:rFonts w:ascii="Times New Roman" w:hAnsi="Times New Roman"/>
      <w:sz w:val="22"/>
      <w:szCs w:val="20"/>
    </w:rPr>
  </w:style>
</w:styles>
</file>

<file path=word/webSettings.xml><?xml version="1.0" encoding="utf-8"?>
<w:webSettings xmlns:r="http://schemas.openxmlformats.org/officeDocument/2006/relationships" xmlns:w="http://schemas.openxmlformats.org/wordprocessingml/2006/main">
  <w:divs>
    <w:div w:id="350761914">
      <w:bodyDiv w:val="1"/>
      <w:marLeft w:val="0"/>
      <w:marRight w:val="0"/>
      <w:marTop w:val="0"/>
      <w:marBottom w:val="0"/>
      <w:divBdr>
        <w:top w:val="none" w:sz="0" w:space="0" w:color="auto"/>
        <w:left w:val="none" w:sz="0" w:space="0" w:color="auto"/>
        <w:bottom w:val="none" w:sz="0" w:space="0" w:color="auto"/>
        <w:right w:val="none" w:sz="0" w:space="0" w:color="auto"/>
      </w:divBdr>
    </w:div>
    <w:div w:id="1310136284">
      <w:bodyDiv w:val="1"/>
      <w:marLeft w:val="0"/>
      <w:marRight w:val="0"/>
      <w:marTop w:val="0"/>
      <w:marBottom w:val="0"/>
      <w:divBdr>
        <w:top w:val="none" w:sz="0" w:space="0" w:color="auto"/>
        <w:left w:val="none" w:sz="0" w:space="0" w:color="auto"/>
        <w:bottom w:val="none" w:sz="0" w:space="0" w:color="auto"/>
        <w:right w:val="none" w:sz="0" w:space="0" w:color="auto"/>
      </w:divBdr>
    </w:div>
    <w:div w:id="19800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01;&#1083;&#1077;&#1082;&#1090;&#1088;&#1086;&#1085;&#1085;&#1086;&#10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2E30-BF2B-40A2-95A5-EC0A5B5F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35</Pages>
  <Words>10379</Words>
  <Characters>59165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Елена Вячеславовна</dc:creator>
  <cp:lastModifiedBy>egorovas</cp:lastModifiedBy>
  <cp:revision>58</cp:revision>
  <cp:lastPrinted>2019-04-04T10:48:00Z</cp:lastPrinted>
  <dcterms:created xsi:type="dcterms:W3CDTF">2019-04-01T07:59:00Z</dcterms:created>
  <dcterms:modified xsi:type="dcterms:W3CDTF">2019-04-04T10:48:00Z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