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1E7" w:rsidRPr="00504ED4" w:rsidRDefault="00E621E7" w:rsidP="00E621E7">
      <w:pPr>
        <w:spacing w:line="276" w:lineRule="auto"/>
        <w:jc w:val="right"/>
        <w:rPr>
          <w:b/>
        </w:rPr>
      </w:pPr>
      <w:bookmarkStart w:id="0" w:name="_Toc292440379"/>
      <w:bookmarkStart w:id="1" w:name="_Toc316636069"/>
      <w:bookmarkStart w:id="2" w:name="_Toc316637125"/>
      <w:bookmarkStart w:id="3" w:name="_Toc7477303"/>
      <w:r w:rsidRPr="00504ED4">
        <w:rPr>
          <w:b/>
        </w:rPr>
        <w:t>ПРИЛОЖЕНИЕ №</w:t>
      </w:r>
      <w:r>
        <w:rPr>
          <w:b/>
        </w:rPr>
        <w:t>1</w:t>
      </w:r>
      <w:r w:rsidRPr="00504ED4">
        <w:rPr>
          <w:b/>
        </w:rPr>
        <w:t xml:space="preserve"> </w:t>
      </w:r>
    </w:p>
    <w:p w:rsidR="00E621E7" w:rsidRPr="00504ED4" w:rsidRDefault="00E621E7" w:rsidP="00E621E7">
      <w:pPr>
        <w:ind w:left="5670"/>
        <w:jc w:val="right"/>
        <w:rPr>
          <w:b/>
        </w:rPr>
      </w:pPr>
      <w:r w:rsidRPr="00504ED4">
        <w:rPr>
          <w:b/>
        </w:rPr>
        <w:t xml:space="preserve">к Договору №_______________ </w:t>
      </w:r>
    </w:p>
    <w:p w:rsidR="00E621E7" w:rsidRPr="00504ED4" w:rsidRDefault="00E621E7" w:rsidP="00E621E7">
      <w:pPr>
        <w:ind w:left="5670"/>
        <w:jc w:val="right"/>
        <w:rPr>
          <w:b/>
        </w:rPr>
      </w:pPr>
      <w:r w:rsidRPr="00504ED4">
        <w:rPr>
          <w:b/>
        </w:rPr>
        <w:t>от «__»___________20</w:t>
      </w:r>
      <w:r>
        <w:rPr>
          <w:b/>
        </w:rPr>
        <w:t>20</w:t>
      </w:r>
      <w:r w:rsidRPr="00504ED4">
        <w:rPr>
          <w:b/>
        </w:rPr>
        <w:t>г.</w:t>
      </w:r>
    </w:p>
    <w:p w:rsidR="00E621E7" w:rsidRPr="0022047E" w:rsidRDefault="00E621E7" w:rsidP="00E621E7">
      <w:pPr>
        <w:jc w:val="center"/>
        <w:outlineLvl w:val="0"/>
        <w:rPr>
          <w:b/>
        </w:rPr>
      </w:pPr>
    </w:p>
    <w:p w:rsidR="00E621E7" w:rsidRPr="0022047E" w:rsidRDefault="00E621E7" w:rsidP="00E621E7">
      <w:pPr>
        <w:jc w:val="center"/>
        <w:outlineLvl w:val="0"/>
        <w:rPr>
          <w:b/>
        </w:rPr>
      </w:pPr>
      <w:r>
        <w:rPr>
          <w:b/>
        </w:rPr>
        <w:t>ТЕХНИЧЕСКОЕ ЗАДАНИЕ</w:t>
      </w:r>
    </w:p>
    <w:p w:rsidR="00E621E7" w:rsidRPr="0022047E" w:rsidRDefault="00E621E7" w:rsidP="00E621E7">
      <w:pPr>
        <w:jc w:val="center"/>
        <w:outlineLvl w:val="0"/>
        <w:rPr>
          <w:b/>
        </w:rPr>
      </w:pPr>
    </w:p>
    <w:p w:rsidR="00E621E7" w:rsidRPr="0022047E" w:rsidRDefault="00E621E7" w:rsidP="00E621E7">
      <w:pPr>
        <w:jc w:val="center"/>
        <w:outlineLvl w:val="0"/>
        <w:rPr>
          <w:b/>
        </w:rPr>
      </w:pPr>
    </w:p>
    <w:p w:rsidR="00E621E7" w:rsidRPr="009A4B56" w:rsidRDefault="00E621E7" w:rsidP="00E621E7">
      <w:pPr>
        <w:pStyle w:val="1"/>
        <w:ind w:left="426"/>
        <w:rPr>
          <w:rStyle w:val="Heading9Char"/>
          <w:rFonts w:ascii="Times New Roman" w:hAnsi="Times New Roman"/>
          <w:b w:val="0"/>
          <w:i/>
          <w:noProof/>
          <w:sz w:val="24"/>
          <w:szCs w:val="24"/>
        </w:rPr>
      </w:pPr>
      <w:bookmarkStart w:id="4" w:name="_Toc479001325"/>
      <w:bookmarkStart w:id="5" w:name="_Toc7477302"/>
      <w:bookmarkStart w:id="6" w:name="_Toc244436152"/>
      <w:bookmarkStart w:id="7" w:name="_Toc246226941"/>
      <w:r w:rsidRPr="00E621E7">
        <w:rPr>
          <w:rStyle w:val="Heading9Char"/>
          <w:sz w:val="24"/>
          <w:szCs w:val="24"/>
        </w:rPr>
        <w:t>НАИМЕНОВАНИЕ</w:t>
      </w:r>
      <w:r w:rsidRPr="009A4B56">
        <w:rPr>
          <w:rStyle w:val="Heading9Char"/>
          <w:rFonts w:ascii="Times New Roman" w:hAnsi="Times New Roman"/>
          <w:i/>
          <w:sz w:val="24"/>
          <w:szCs w:val="24"/>
        </w:rPr>
        <w:t xml:space="preserve"> РАБОТ</w:t>
      </w:r>
      <w:bookmarkEnd w:id="4"/>
      <w:bookmarkEnd w:id="5"/>
    </w:p>
    <w:bookmarkEnd w:id="6"/>
    <w:bookmarkEnd w:id="7"/>
    <w:p w:rsidR="00E621E7" w:rsidRDefault="00E621E7" w:rsidP="00E621E7"/>
    <w:p w:rsidR="00E621E7" w:rsidRPr="004432CC" w:rsidRDefault="00E621E7" w:rsidP="00E621E7">
      <w:pPr>
        <w:pStyle w:val="20"/>
        <w:ind w:left="0" w:firstLine="0"/>
      </w:pPr>
      <w:r w:rsidRPr="004432CC">
        <w:t>Наименование системы и её условное обозначение</w:t>
      </w:r>
      <w:bookmarkEnd w:id="0"/>
      <w:bookmarkEnd w:id="1"/>
      <w:bookmarkEnd w:id="2"/>
      <w:bookmarkEnd w:id="3"/>
    </w:p>
    <w:p w:rsidR="00E621E7" w:rsidRPr="004432CC" w:rsidRDefault="00E621E7" w:rsidP="00E621E7">
      <w:pPr>
        <w:spacing w:before="120"/>
        <w:ind w:firstLine="567"/>
      </w:pPr>
      <w:r w:rsidRPr="004432CC">
        <w:t xml:space="preserve">Официальный сайт Общества, </w:t>
      </w:r>
      <w:r w:rsidR="00287785">
        <w:rPr>
          <w:lang w:val="en-US"/>
        </w:rPr>
        <w:t>web</w:t>
      </w:r>
      <w:r w:rsidR="00287785" w:rsidRPr="00287785">
        <w:t xml:space="preserve"> </w:t>
      </w:r>
      <w:r w:rsidR="00287785">
        <w:t>портал личных кабинетов</w:t>
      </w:r>
      <w:r w:rsidRPr="004432CC">
        <w:t xml:space="preserve"> клиент</w:t>
      </w:r>
      <w:r w:rsidR="00287785">
        <w:t>ов</w:t>
      </w:r>
      <w:r w:rsidRPr="004432CC">
        <w:t xml:space="preserve"> физических и юридических лиц, мобильные приложения личного кабинета физических лиц </w:t>
      </w:r>
      <w:r w:rsidRPr="004432CC">
        <w:rPr>
          <w:lang w:val="en-US"/>
        </w:rPr>
        <w:t>Apple</w:t>
      </w:r>
      <w:r w:rsidRPr="004432CC">
        <w:t xml:space="preserve"> </w:t>
      </w:r>
      <w:r w:rsidRPr="004432CC">
        <w:rPr>
          <w:lang w:val="en-US"/>
        </w:rPr>
        <w:t>IOS</w:t>
      </w:r>
      <w:r w:rsidRPr="004432CC">
        <w:t xml:space="preserve"> и </w:t>
      </w:r>
      <w:r w:rsidRPr="004432CC">
        <w:rPr>
          <w:lang w:val="en-US"/>
        </w:rPr>
        <w:t>Google</w:t>
      </w:r>
      <w:r w:rsidRPr="004432CC">
        <w:t xml:space="preserve"> </w:t>
      </w:r>
      <w:r w:rsidRPr="004432CC">
        <w:rPr>
          <w:lang w:val="en-US"/>
        </w:rPr>
        <w:t>Android</w:t>
      </w:r>
      <w:r w:rsidRPr="004432CC">
        <w:t xml:space="preserve"> (далее –Система).</w:t>
      </w:r>
    </w:p>
    <w:p w:rsidR="00E621E7" w:rsidRPr="004432CC" w:rsidRDefault="00E621E7" w:rsidP="00E621E7">
      <w:pPr>
        <w:pStyle w:val="20"/>
        <w:numPr>
          <w:ilvl w:val="0"/>
          <w:numId w:val="0"/>
        </w:numPr>
      </w:pPr>
    </w:p>
    <w:p w:rsidR="00E621E7" w:rsidRPr="004432CC" w:rsidRDefault="00E621E7" w:rsidP="00E621E7">
      <w:pPr>
        <w:pStyle w:val="20"/>
        <w:ind w:left="0" w:firstLine="0"/>
      </w:pPr>
      <w:bookmarkStart w:id="8" w:name="_Toc7477304"/>
      <w:r w:rsidRPr="004432CC">
        <w:t>Наименование работ</w:t>
      </w:r>
      <w:bookmarkEnd w:id="8"/>
    </w:p>
    <w:p w:rsidR="00E621E7" w:rsidRPr="004432CC" w:rsidRDefault="00E621E7" w:rsidP="00E621E7">
      <w:pPr>
        <w:spacing w:before="120"/>
        <w:ind w:firstLine="567"/>
      </w:pPr>
      <w:r w:rsidRPr="004432CC">
        <w:t>Доработка сервисов по программе создания и развития интерактивных каналов коммуникаций с клиентами Общества.</w:t>
      </w:r>
    </w:p>
    <w:p w:rsidR="00E621E7" w:rsidRPr="004432CC" w:rsidRDefault="00E621E7" w:rsidP="00E621E7">
      <w:pPr>
        <w:pStyle w:val="20"/>
        <w:ind w:left="0" w:firstLine="0"/>
      </w:pPr>
      <w:bookmarkStart w:id="9" w:name="_Toc486755879"/>
      <w:bookmarkStart w:id="10" w:name="_Toc7477305"/>
      <w:bookmarkEnd w:id="9"/>
      <w:r w:rsidRPr="004432CC">
        <w:t>Обозначения и сокращения</w:t>
      </w:r>
      <w:bookmarkEnd w:id="10"/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1"/>
        <w:gridCol w:w="6453"/>
      </w:tblGrid>
      <w:tr w:rsidR="00E621E7" w:rsidRPr="004432CC" w:rsidTr="00EB1277">
        <w:trPr>
          <w:jc w:val="center"/>
        </w:trPr>
        <w:tc>
          <w:tcPr>
            <w:tcW w:w="3011" w:type="dxa"/>
          </w:tcPr>
          <w:p w:rsidR="00E621E7" w:rsidRPr="004432CC" w:rsidRDefault="00E621E7" w:rsidP="00EB1277">
            <w:pPr>
              <w:spacing w:line="276" w:lineRule="auto"/>
            </w:pPr>
            <w:r w:rsidRPr="004432CC">
              <w:t>CMS</w:t>
            </w:r>
          </w:p>
        </w:tc>
        <w:tc>
          <w:tcPr>
            <w:tcW w:w="6453" w:type="dxa"/>
          </w:tcPr>
          <w:p w:rsidR="00E621E7" w:rsidRPr="004432CC" w:rsidRDefault="00E621E7" w:rsidP="00EB1277">
            <w:pPr>
              <w:spacing w:line="276" w:lineRule="auto"/>
            </w:pPr>
            <w:r w:rsidRPr="004432CC">
              <w:t>Система управления содержимым (контентом) — информационная система или компьютерная программа, используемая для обеспечения и организации совместного процесса создания, редактирования и управления содержимым, иначе — контентом</w:t>
            </w:r>
          </w:p>
        </w:tc>
      </w:tr>
      <w:tr w:rsidR="00E621E7" w:rsidRPr="004432CC" w:rsidTr="00EB1277">
        <w:trPr>
          <w:jc w:val="center"/>
        </w:trPr>
        <w:tc>
          <w:tcPr>
            <w:tcW w:w="3011" w:type="dxa"/>
          </w:tcPr>
          <w:p w:rsidR="00E621E7" w:rsidRPr="004432CC" w:rsidRDefault="00E621E7" w:rsidP="00EB1277">
            <w:pPr>
              <w:spacing w:line="276" w:lineRule="auto"/>
              <w:rPr>
                <w:lang w:val="en-US"/>
              </w:rPr>
            </w:pPr>
            <w:r w:rsidRPr="004432CC">
              <w:rPr>
                <w:rFonts w:eastAsia="MS Mincho"/>
                <w:lang w:val="en-US" w:eastAsia="ja-JP"/>
              </w:rPr>
              <w:t>CRM</w:t>
            </w:r>
          </w:p>
        </w:tc>
        <w:tc>
          <w:tcPr>
            <w:tcW w:w="6453" w:type="dxa"/>
          </w:tcPr>
          <w:p w:rsidR="00E621E7" w:rsidRPr="004432CC" w:rsidRDefault="00E621E7" w:rsidP="00EB1277">
            <w:pPr>
              <w:spacing w:line="276" w:lineRule="auto"/>
            </w:pPr>
            <w:r w:rsidRPr="004432CC">
              <w:rPr>
                <w:szCs w:val="22"/>
              </w:rPr>
              <w:t>Прикладное программное обеспечение для организаций, предназначенное для автоматизации стратегий взаимодействия с заказчиками (клиентами), в частности для повышения уровня продаж, оптимизации маркетинга и улучшения обслуживания клиентов путём сохранения информации о клиентах и истории взаимоотношений с ними, установления и улучшения бизнес-процессов и последующего анализа результатов.</w:t>
            </w:r>
          </w:p>
        </w:tc>
      </w:tr>
      <w:tr w:rsidR="00E621E7" w:rsidRPr="004432CC" w:rsidTr="00EB1277">
        <w:trPr>
          <w:trHeight w:val="60"/>
          <w:jc w:val="center"/>
        </w:trPr>
        <w:tc>
          <w:tcPr>
            <w:tcW w:w="3011" w:type="dxa"/>
          </w:tcPr>
          <w:p w:rsidR="00E621E7" w:rsidRPr="004432CC" w:rsidRDefault="00E621E7" w:rsidP="00EB1277">
            <w:pPr>
              <w:spacing w:line="276" w:lineRule="auto"/>
              <w:rPr>
                <w:lang w:val="en-US"/>
              </w:rPr>
            </w:pPr>
            <w:r w:rsidRPr="004432CC">
              <w:rPr>
                <w:lang w:val="en-US"/>
              </w:rPr>
              <w:t>ИАС Omni-US EE v.4.0</w:t>
            </w:r>
          </w:p>
        </w:tc>
        <w:tc>
          <w:tcPr>
            <w:tcW w:w="6453" w:type="dxa"/>
          </w:tcPr>
          <w:p w:rsidR="00E621E7" w:rsidRPr="004432CC" w:rsidRDefault="00E621E7" w:rsidP="00EB1277">
            <w:pPr>
              <w:spacing w:line="276" w:lineRule="auto"/>
            </w:pPr>
            <w:r w:rsidRPr="004432CC">
              <w:t>Программа по расчету с потребителями юридическими лицами</w:t>
            </w:r>
          </w:p>
        </w:tc>
      </w:tr>
      <w:tr w:rsidR="00E621E7" w:rsidRPr="004432CC" w:rsidTr="00EB1277">
        <w:trPr>
          <w:trHeight w:val="1229"/>
          <w:jc w:val="center"/>
        </w:trPr>
        <w:tc>
          <w:tcPr>
            <w:tcW w:w="3011" w:type="dxa"/>
          </w:tcPr>
          <w:p w:rsidR="00E621E7" w:rsidRPr="004432CC" w:rsidRDefault="00E621E7" w:rsidP="00EB1277">
            <w:pPr>
              <w:spacing w:line="276" w:lineRule="auto"/>
              <w:rPr>
                <w:lang w:val="en-US"/>
              </w:rPr>
            </w:pPr>
            <w:r w:rsidRPr="004432CC">
              <w:rPr>
                <w:lang w:val="en-US"/>
              </w:rPr>
              <w:t>ИАС Omni-US PE v. 4.0</w:t>
            </w:r>
          </w:p>
        </w:tc>
        <w:tc>
          <w:tcPr>
            <w:tcW w:w="6453" w:type="dxa"/>
          </w:tcPr>
          <w:p w:rsidR="00E621E7" w:rsidRPr="004432CC" w:rsidRDefault="00E621E7" w:rsidP="00EB1277">
            <w:pPr>
              <w:spacing w:line="276" w:lineRule="auto"/>
            </w:pPr>
            <w:r w:rsidRPr="004432CC">
              <w:t>Программа по расчету с потребителями физическими лицами</w:t>
            </w:r>
          </w:p>
        </w:tc>
      </w:tr>
      <w:tr w:rsidR="00E621E7" w:rsidRPr="004432CC" w:rsidTr="00EB1277">
        <w:trPr>
          <w:trHeight w:val="796"/>
          <w:jc w:val="center"/>
        </w:trPr>
        <w:tc>
          <w:tcPr>
            <w:tcW w:w="3011" w:type="dxa"/>
            <w:shd w:val="clear" w:color="auto" w:fill="auto"/>
            <w:vAlign w:val="center"/>
          </w:tcPr>
          <w:p w:rsidR="00E621E7" w:rsidRPr="004432CC" w:rsidRDefault="00E621E7" w:rsidP="00EB1277">
            <w:pPr>
              <w:spacing w:line="276" w:lineRule="auto"/>
            </w:pPr>
            <w:r w:rsidRPr="004432CC">
              <w:t>Исполнитель</w:t>
            </w:r>
          </w:p>
        </w:tc>
        <w:tc>
          <w:tcPr>
            <w:tcW w:w="6453" w:type="dxa"/>
            <w:shd w:val="clear" w:color="auto" w:fill="auto"/>
            <w:vAlign w:val="bottom"/>
          </w:tcPr>
          <w:p w:rsidR="00E621E7" w:rsidRPr="004432CC" w:rsidRDefault="00E621E7" w:rsidP="00EB1277">
            <w:pPr>
              <w:spacing w:line="276" w:lineRule="auto"/>
            </w:pPr>
            <w:r w:rsidRPr="004432CC">
              <w:t xml:space="preserve">Организация, заключившая договор </w:t>
            </w:r>
            <w:r>
              <w:t>выполнения работ</w:t>
            </w:r>
            <w:r w:rsidRPr="004432CC">
              <w:t xml:space="preserve"> с АО «Чувашская </w:t>
            </w:r>
            <w:proofErr w:type="spellStart"/>
            <w:r w:rsidRPr="004432CC">
              <w:t>энергосбытовая</w:t>
            </w:r>
            <w:proofErr w:type="spellEnd"/>
            <w:r w:rsidRPr="004432CC">
              <w:t xml:space="preserve"> компания» по результатам конкурсных процедур</w:t>
            </w:r>
          </w:p>
        </w:tc>
      </w:tr>
      <w:tr w:rsidR="00E621E7" w:rsidRPr="004432CC" w:rsidTr="00EB1277">
        <w:trPr>
          <w:trHeight w:val="604"/>
          <w:jc w:val="center"/>
        </w:trPr>
        <w:tc>
          <w:tcPr>
            <w:tcW w:w="3011" w:type="dxa"/>
          </w:tcPr>
          <w:p w:rsidR="00E621E7" w:rsidRPr="004432CC" w:rsidRDefault="00E621E7" w:rsidP="00EB1277">
            <w:pPr>
              <w:spacing w:line="276" w:lineRule="auto"/>
            </w:pPr>
            <w:r w:rsidRPr="004432CC">
              <w:t>ЛКК</w:t>
            </w:r>
          </w:p>
        </w:tc>
        <w:tc>
          <w:tcPr>
            <w:tcW w:w="6453" w:type="dxa"/>
          </w:tcPr>
          <w:p w:rsidR="00E621E7" w:rsidRPr="004432CC" w:rsidRDefault="00E621E7" w:rsidP="00EB1277">
            <w:pPr>
              <w:spacing w:line="276" w:lineRule="auto"/>
            </w:pPr>
            <w:r w:rsidRPr="004432CC">
              <w:t>Личный кабинет клиента</w:t>
            </w:r>
          </w:p>
        </w:tc>
      </w:tr>
      <w:tr w:rsidR="00E621E7" w:rsidRPr="004432CC" w:rsidTr="00EB1277">
        <w:trPr>
          <w:jc w:val="center"/>
        </w:trPr>
        <w:tc>
          <w:tcPr>
            <w:tcW w:w="3011" w:type="dxa"/>
          </w:tcPr>
          <w:p w:rsidR="00E621E7" w:rsidRPr="004432CC" w:rsidRDefault="00E621E7" w:rsidP="00EB1277">
            <w:pPr>
              <w:spacing w:line="276" w:lineRule="auto"/>
            </w:pPr>
            <w:r w:rsidRPr="004432CC">
              <w:t>ПУ</w:t>
            </w:r>
          </w:p>
        </w:tc>
        <w:tc>
          <w:tcPr>
            <w:tcW w:w="6453" w:type="dxa"/>
          </w:tcPr>
          <w:p w:rsidR="00E621E7" w:rsidRPr="006702A9" w:rsidRDefault="00E621E7" w:rsidP="00EB1277">
            <w:pPr>
              <w:spacing w:line="276" w:lineRule="auto"/>
            </w:pPr>
            <w:r w:rsidRPr="004432CC">
              <w:t>Прибор учета</w:t>
            </w:r>
            <w:r>
              <w:rPr>
                <w:lang w:val="en-US"/>
              </w:rPr>
              <w:t xml:space="preserve"> </w:t>
            </w:r>
            <w:r>
              <w:t>электрической энергии</w:t>
            </w:r>
          </w:p>
        </w:tc>
      </w:tr>
      <w:tr w:rsidR="00E621E7" w:rsidRPr="004432CC" w:rsidTr="00EB1277">
        <w:trPr>
          <w:jc w:val="center"/>
        </w:trPr>
        <w:tc>
          <w:tcPr>
            <w:tcW w:w="3011" w:type="dxa"/>
          </w:tcPr>
          <w:p w:rsidR="00E621E7" w:rsidRPr="004432CC" w:rsidRDefault="00E621E7" w:rsidP="00EB1277">
            <w:pPr>
              <w:spacing w:line="276" w:lineRule="auto"/>
            </w:pPr>
            <w:r w:rsidRPr="004432CC">
              <w:t>ЛС</w:t>
            </w:r>
          </w:p>
        </w:tc>
        <w:tc>
          <w:tcPr>
            <w:tcW w:w="6453" w:type="dxa"/>
          </w:tcPr>
          <w:p w:rsidR="00E621E7" w:rsidRPr="004432CC" w:rsidRDefault="00E621E7" w:rsidP="00EB1277">
            <w:pPr>
              <w:spacing w:line="276" w:lineRule="auto"/>
            </w:pPr>
            <w:r w:rsidRPr="004432CC">
              <w:t>Лицевой счет</w:t>
            </w:r>
          </w:p>
        </w:tc>
      </w:tr>
      <w:tr w:rsidR="00E621E7" w:rsidRPr="004432CC" w:rsidTr="00EB1277">
        <w:trPr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E7" w:rsidRPr="004432CC" w:rsidRDefault="00E621E7" w:rsidP="00EB1277">
            <w:pPr>
              <w:spacing w:line="276" w:lineRule="auto"/>
            </w:pPr>
            <w:r w:rsidRPr="004432CC">
              <w:t>МРО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E7" w:rsidRPr="004432CC" w:rsidRDefault="00E621E7" w:rsidP="00EB1277">
            <w:pPr>
              <w:spacing w:line="276" w:lineRule="auto"/>
            </w:pPr>
            <w:r w:rsidRPr="004432CC">
              <w:t>Межрайонное отделение</w:t>
            </w:r>
          </w:p>
        </w:tc>
      </w:tr>
      <w:tr w:rsidR="00E621E7" w:rsidRPr="004432CC" w:rsidTr="00EB1277">
        <w:trPr>
          <w:trHeight w:val="1576"/>
          <w:jc w:val="center"/>
        </w:trPr>
        <w:tc>
          <w:tcPr>
            <w:tcW w:w="3011" w:type="dxa"/>
            <w:vAlign w:val="center"/>
          </w:tcPr>
          <w:p w:rsidR="00E621E7" w:rsidRPr="004432CC" w:rsidRDefault="00E621E7" w:rsidP="00EB1277">
            <w:pPr>
              <w:spacing w:line="276" w:lineRule="auto"/>
            </w:pPr>
            <w:r w:rsidRPr="004432CC">
              <w:lastRenderedPageBreak/>
              <w:t>ПО</w:t>
            </w:r>
          </w:p>
        </w:tc>
        <w:tc>
          <w:tcPr>
            <w:tcW w:w="6453" w:type="dxa"/>
            <w:vAlign w:val="bottom"/>
          </w:tcPr>
          <w:p w:rsidR="00E621E7" w:rsidRPr="004432CC" w:rsidRDefault="00E621E7" w:rsidP="00EB1277">
            <w:pPr>
              <w:spacing w:line="276" w:lineRule="auto"/>
            </w:pPr>
            <w:r w:rsidRPr="004432CC">
              <w:t>Программное обеспечение</w:t>
            </w:r>
          </w:p>
        </w:tc>
      </w:tr>
      <w:tr w:rsidR="00E621E7" w:rsidRPr="004432CC" w:rsidTr="00EB1277">
        <w:trPr>
          <w:jc w:val="center"/>
        </w:trPr>
        <w:tc>
          <w:tcPr>
            <w:tcW w:w="3011" w:type="dxa"/>
            <w:vAlign w:val="center"/>
          </w:tcPr>
          <w:p w:rsidR="00E621E7" w:rsidRPr="004432CC" w:rsidRDefault="00E621E7" w:rsidP="00EB1277">
            <w:pPr>
              <w:spacing w:line="276" w:lineRule="auto"/>
            </w:pPr>
            <w:r w:rsidRPr="004432CC">
              <w:t>Релиз</w:t>
            </w:r>
          </w:p>
        </w:tc>
        <w:tc>
          <w:tcPr>
            <w:tcW w:w="6453" w:type="dxa"/>
            <w:vAlign w:val="bottom"/>
          </w:tcPr>
          <w:p w:rsidR="00E621E7" w:rsidRPr="004432CC" w:rsidRDefault="00E621E7" w:rsidP="00EB1277">
            <w:pPr>
              <w:spacing w:line="276" w:lineRule="auto"/>
            </w:pPr>
            <w:r w:rsidRPr="004432CC">
              <w:t xml:space="preserve">Релиз — выпуск окончательной версии программы, готового для использования продукта. </w:t>
            </w:r>
          </w:p>
        </w:tc>
      </w:tr>
      <w:tr w:rsidR="00E621E7" w:rsidRPr="004432CC" w:rsidTr="00EB1277">
        <w:trPr>
          <w:trHeight w:val="988"/>
          <w:jc w:val="center"/>
        </w:trPr>
        <w:tc>
          <w:tcPr>
            <w:tcW w:w="3011" w:type="dxa"/>
          </w:tcPr>
          <w:p w:rsidR="00E621E7" w:rsidRPr="004432CC" w:rsidRDefault="00E621E7" w:rsidP="00EB1277">
            <w:pPr>
              <w:spacing w:line="276" w:lineRule="auto"/>
            </w:pPr>
            <w:r w:rsidRPr="004432CC">
              <w:t>Система</w:t>
            </w:r>
          </w:p>
        </w:tc>
        <w:tc>
          <w:tcPr>
            <w:tcW w:w="6453" w:type="dxa"/>
          </w:tcPr>
          <w:p w:rsidR="00E621E7" w:rsidRPr="004432CC" w:rsidRDefault="00E621E7" w:rsidP="00EB1277">
            <w:pPr>
              <w:spacing w:line="276" w:lineRule="auto"/>
            </w:pPr>
            <w:r w:rsidRPr="004432CC">
              <w:t>Сайт, личный кабинет клиента физического и юридического лица, мобильные приложения</w:t>
            </w:r>
          </w:p>
        </w:tc>
      </w:tr>
      <w:tr w:rsidR="00E621E7" w:rsidRPr="004432CC" w:rsidTr="00EB1277">
        <w:trPr>
          <w:jc w:val="center"/>
        </w:trPr>
        <w:tc>
          <w:tcPr>
            <w:tcW w:w="3011" w:type="dxa"/>
            <w:vAlign w:val="center"/>
          </w:tcPr>
          <w:p w:rsidR="00E621E7" w:rsidRPr="004432CC" w:rsidRDefault="00E621E7" w:rsidP="00EB1277">
            <w:pPr>
              <w:spacing w:line="276" w:lineRule="auto"/>
            </w:pPr>
            <w:r w:rsidRPr="004432CC">
              <w:t>СУБД</w:t>
            </w:r>
          </w:p>
        </w:tc>
        <w:tc>
          <w:tcPr>
            <w:tcW w:w="6453" w:type="dxa"/>
            <w:vAlign w:val="bottom"/>
          </w:tcPr>
          <w:p w:rsidR="00E621E7" w:rsidRPr="004432CC" w:rsidRDefault="00E621E7" w:rsidP="00EB1277">
            <w:pPr>
              <w:spacing w:line="276" w:lineRule="auto"/>
            </w:pPr>
            <w:r w:rsidRPr="004432CC">
              <w:t>Система управления базой данных</w:t>
            </w:r>
          </w:p>
        </w:tc>
      </w:tr>
      <w:tr w:rsidR="00E621E7" w:rsidRPr="004432CC" w:rsidTr="00EB1277">
        <w:trPr>
          <w:trHeight w:val="1242"/>
          <w:jc w:val="center"/>
        </w:trPr>
        <w:tc>
          <w:tcPr>
            <w:tcW w:w="3011" w:type="dxa"/>
            <w:vAlign w:val="center"/>
          </w:tcPr>
          <w:p w:rsidR="00E621E7" w:rsidRPr="004432CC" w:rsidRDefault="00E621E7" w:rsidP="00EB1277">
            <w:pPr>
              <w:spacing w:line="276" w:lineRule="auto"/>
            </w:pPr>
            <w:r w:rsidRPr="004432CC">
              <w:t>БД</w:t>
            </w:r>
          </w:p>
        </w:tc>
        <w:tc>
          <w:tcPr>
            <w:tcW w:w="6453" w:type="dxa"/>
            <w:vAlign w:val="bottom"/>
          </w:tcPr>
          <w:p w:rsidR="00E621E7" w:rsidRPr="004432CC" w:rsidRDefault="00E621E7" w:rsidP="00EB1277">
            <w:pPr>
              <w:spacing w:line="276" w:lineRule="auto"/>
            </w:pPr>
            <w:r w:rsidRPr="004432CC">
              <w:t>База данных</w:t>
            </w:r>
          </w:p>
        </w:tc>
      </w:tr>
      <w:tr w:rsidR="00E621E7" w:rsidRPr="004432CC" w:rsidTr="00EB1277">
        <w:trPr>
          <w:trHeight w:val="1395"/>
          <w:jc w:val="center"/>
        </w:trPr>
        <w:tc>
          <w:tcPr>
            <w:tcW w:w="3011" w:type="dxa"/>
            <w:vAlign w:val="center"/>
          </w:tcPr>
          <w:p w:rsidR="00E621E7" w:rsidRPr="004432CC" w:rsidRDefault="00E621E7" w:rsidP="00EB1277">
            <w:pPr>
              <w:spacing w:line="276" w:lineRule="auto"/>
            </w:pPr>
            <w:r w:rsidRPr="004432CC">
              <w:t>Мобильное</w:t>
            </w:r>
            <w:r w:rsidRPr="004432CC">
              <w:rPr>
                <w:lang w:val="en-US"/>
              </w:rPr>
              <w:t xml:space="preserve"> </w:t>
            </w:r>
            <w:r w:rsidRPr="004432CC">
              <w:t>приложение ЛКК ФЛ</w:t>
            </w:r>
          </w:p>
        </w:tc>
        <w:tc>
          <w:tcPr>
            <w:tcW w:w="6453" w:type="dxa"/>
            <w:vAlign w:val="bottom"/>
          </w:tcPr>
          <w:p w:rsidR="00E621E7" w:rsidRPr="004432CC" w:rsidRDefault="00E621E7" w:rsidP="00EB1277">
            <w:pPr>
              <w:spacing w:line="276" w:lineRule="auto"/>
            </w:pPr>
            <w:r w:rsidRPr="004432CC">
              <w:t xml:space="preserve">Мобильное приложение для устройств под управлением операционных систем </w:t>
            </w:r>
            <w:proofErr w:type="spellStart"/>
            <w:r w:rsidRPr="004432CC">
              <w:t>Google</w:t>
            </w:r>
            <w:proofErr w:type="spellEnd"/>
            <w:r w:rsidRPr="004432CC">
              <w:t xml:space="preserve"> </w:t>
            </w:r>
            <w:proofErr w:type="spellStart"/>
            <w:r w:rsidRPr="004432CC">
              <w:t>Android</w:t>
            </w:r>
            <w:proofErr w:type="spellEnd"/>
            <w:r w:rsidRPr="004432CC">
              <w:t xml:space="preserve"> и </w:t>
            </w:r>
            <w:proofErr w:type="spellStart"/>
            <w:r w:rsidRPr="004432CC">
              <w:t>Apple</w:t>
            </w:r>
            <w:proofErr w:type="spellEnd"/>
            <w:r w:rsidRPr="004432CC">
              <w:t xml:space="preserve"> </w:t>
            </w:r>
            <w:proofErr w:type="spellStart"/>
            <w:r w:rsidRPr="004432CC">
              <w:t>iOS</w:t>
            </w:r>
            <w:proofErr w:type="spellEnd"/>
            <w:r w:rsidRPr="004432CC">
              <w:t xml:space="preserve"> предназначенное для доступа к личной информации по лицевому счету физического лица, оплаты услуг и передачи показаний.</w:t>
            </w:r>
          </w:p>
        </w:tc>
      </w:tr>
      <w:tr w:rsidR="00E621E7" w:rsidRPr="004432CC" w:rsidTr="00EB1277">
        <w:trPr>
          <w:jc w:val="center"/>
        </w:trPr>
        <w:tc>
          <w:tcPr>
            <w:tcW w:w="3011" w:type="dxa"/>
          </w:tcPr>
          <w:p w:rsidR="00E621E7" w:rsidRPr="004432CC" w:rsidRDefault="00E621E7" w:rsidP="00EB1277">
            <w:pPr>
              <w:spacing w:line="276" w:lineRule="auto"/>
            </w:pPr>
            <w:r w:rsidRPr="004432CC">
              <w:t>ЧТЗ</w:t>
            </w:r>
          </w:p>
        </w:tc>
        <w:tc>
          <w:tcPr>
            <w:tcW w:w="6453" w:type="dxa"/>
          </w:tcPr>
          <w:p w:rsidR="00E621E7" w:rsidRPr="004432CC" w:rsidRDefault="00E621E7" w:rsidP="00EB1277">
            <w:pPr>
              <w:spacing w:line="276" w:lineRule="auto"/>
            </w:pPr>
            <w:r w:rsidRPr="004432CC">
              <w:t>Частное техническое задание</w:t>
            </w:r>
          </w:p>
        </w:tc>
      </w:tr>
      <w:tr w:rsidR="00E621E7" w:rsidRPr="004432CC" w:rsidTr="00EB1277">
        <w:trPr>
          <w:trHeight w:val="1888"/>
          <w:jc w:val="center"/>
        </w:trPr>
        <w:tc>
          <w:tcPr>
            <w:tcW w:w="3011" w:type="dxa"/>
          </w:tcPr>
          <w:p w:rsidR="00E621E7" w:rsidRPr="004432CC" w:rsidDel="00A23A2B" w:rsidRDefault="00E621E7" w:rsidP="00EB1277">
            <w:pPr>
              <w:spacing w:before="120"/>
            </w:pPr>
          </w:p>
        </w:tc>
        <w:tc>
          <w:tcPr>
            <w:tcW w:w="6453" w:type="dxa"/>
          </w:tcPr>
          <w:p w:rsidR="00E621E7" w:rsidRPr="004432CC" w:rsidRDefault="00E621E7" w:rsidP="00EB1277">
            <w:pPr>
              <w:spacing w:before="120"/>
            </w:pPr>
          </w:p>
        </w:tc>
      </w:tr>
      <w:tr w:rsidR="00E621E7" w:rsidRPr="004432CC" w:rsidTr="00EB1277">
        <w:trPr>
          <w:jc w:val="center"/>
        </w:trPr>
        <w:tc>
          <w:tcPr>
            <w:tcW w:w="3011" w:type="dxa"/>
          </w:tcPr>
          <w:p w:rsidR="00E621E7" w:rsidRPr="004432CC" w:rsidRDefault="00E621E7" w:rsidP="00EB1277">
            <w:pPr>
              <w:spacing w:before="120"/>
            </w:pPr>
            <w:r w:rsidRPr="004432CC">
              <w:t>ФЛ</w:t>
            </w:r>
          </w:p>
        </w:tc>
        <w:tc>
          <w:tcPr>
            <w:tcW w:w="6453" w:type="dxa"/>
          </w:tcPr>
          <w:p w:rsidR="00E621E7" w:rsidRPr="004432CC" w:rsidRDefault="00E621E7" w:rsidP="00EB1277">
            <w:pPr>
              <w:spacing w:before="120"/>
              <w:rPr>
                <w:color w:val="000000"/>
              </w:rPr>
            </w:pPr>
            <w:r w:rsidRPr="004432CC">
              <w:rPr>
                <w:color w:val="000000"/>
              </w:rPr>
              <w:t>Физическое лицо</w:t>
            </w:r>
          </w:p>
        </w:tc>
      </w:tr>
      <w:tr w:rsidR="00E621E7" w:rsidRPr="004432CC" w:rsidTr="00EB1277">
        <w:trPr>
          <w:jc w:val="center"/>
        </w:trPr>
        <w:tc>
          <w:tcPr>
            <w:tcW w:w="3011" w:type="dxa"/>
          </w:tcPr>
          <w:p w:rsidR="00E621E7" w:rsidRPr="004432CC" w:rsidRDefault="00E621E7" w:rsidP="00EB1277">
            <w:pPr>
              <w:spacing w:before="120"/>
            </w:pPr>
            <w:r w:rsidRPr="004432CC">
              <w:t>ЮЛ</w:t>
            </w:r>
          </w:p>
        </w:tc>
        <w:tc>
          <w:tcPr>
            <w:tcW w:w="6453" w:type="dxa"/>
          </w:tcPr>
          <w:p w:rsidR="00E621E7" w:rsidRPr="004432CC" w:rsidRDefault="00E621E7" w:rsidP="00EB1277">
            <w:pPr>
              <w:spacing w:before="120"/>
            </w:pPr>
            <w:r w:rsidRPr="004432CC">
              <w:t>Юридическое лицо</w:t>
            </w:r>
          </w:p>
        </w:tc>
      </w:tr>
      <w:tr w:rsidR="00E621E7" w:rsidRPr="004432CC" w:rsidTr="00EB1277">
        <w:trPr>
          <w:jc w:val="center"/>
        </w:trPr>
        <w:tc>
          <w:tcPr>
            <w:tcW w:w="3011" w:type="dxa"/>
          </w:tcPr>
          <w:p w:rsidR="00E621E7" w:rsidRPr="004432CC" w:rsidRDefault="00E621E7" w:rsidP="00EB1277">
            <w:pPr>
              <w:spacing w:before="120"/>
            </w:pPr>
            <w:r w:rsidRPr="004432CC">
              <w:t>ОФД</w:t>
            </w:r>
          </w:p>
        </w:tc>
        <w:tc>
          <w:tcPr>
            <w:tcW w:w="6453" w:type="dxa"/>
          </w:tcPr>
          <w:p w:rsidR="00E621E7" w:rsidRPr="004432CC" w:rsidRDefault="00E621E7" w:rsidP="00EB1277">
            <w:pPr>
              <w:spacing w:before="120"/>
            </w:pPr>
            <w:r w:rsidRPr="004432CC">
              <w:t>Оператор фискальных данных</w:t>
            </w:r>
          </w:p>
        </w:tc>
      </w:tr>
      <w:tr w:rsidR="00E621E7" w:rsidRPr="004432CC" w:rsidTr="00EB1277">
        <w:trPr>
          <w:jc w:val="center"/>
        </w:trPr>
        <w:tc>
          <w:tcPr>
            <w:tcW w:w="3011" w:type="dxa"/>
          </w:tcPr>
          <w:p w:rsidR="00E621E7" w:rsidRPr="004432CC" w:rsidRDefault="00E621E7" w:rsidP="00EB1277">
            <w:pPr>
              <w:spacing w:before="120"/>
            </w:pPr>
            <w:r w:rsidRPr="004432CC">
              <w:t>54 ФЗ</w:t>
            </w:r>
          </w:p>
        </w:tc>
        <w:tc>
          <w:tcPr>
            <w:tcW w:w="6453" w:type="dxa"/>
          </w:tcPr>
          <w:p w:rsidR="00E621E7" w:rsidRPr="004432CC" w:rsidRDefault="00E621E7" w:rsidP="00EB1277">
            <w:pPr>
              <w:spacing w:before="120"/>
            </w:pPr>
            <w:r w:rsidRPr="004432CC">
              <w:t>Федеральный закон "О применении контрольно-кассовой техники при осуществлении расчетов в Российской Федерации" от 22.05.2003 N 54-ФЗ</w:t>
            </w:r>
          </w:p>
        </w:tc>
      </w:tr>
    </w:tbl>
    <w:p w:rsidR="00E621E7" w:rsidRPr="004432CC" w:rsidRDefault="00E621E7" w:rsidP="00E621E7">
      <w:pPr>
        <w:pStyle w:val="1"/>
        <w:numPr>
          <w:ilvl w:val="0"/>
          <w:numId w:val="0"/>
        </w:numPr>
        <w:rPr>
          <w:rStyle w:val="Heading9Char"/>
          <w:sz w:val="24"/>
          <w:szCs w:val="24"/>
        </w:rPr>
      </w:pPr>
      <w:bookmarkStart w:id="11" w:name="_Toc323973478"/>
      <w:bookmarkStart w:id="12" w:name="_Toc323973479"/>
      <w:bookmarkStart w:id="13" w:name="_Toc323973481"/>
      <w:bookmarkStart w:id="14" w:name="_Toc323973482"/>
      <w:bookmarkStart w:id="15" w:name="_Toc292440400"/>
      <w:bookmarkEnd w:id="11"/>
      <w:bookmarkEnd w:id="12"/>
      <w:bookmarkEnd w:id="13"/>
      <w:bookmarkEnd w:id="14"/>
    </w:p>
    <w:p w:rsidR="00E621E7" w:rsidRPr="004432CC" w:rsidRDefault="00E621E7" w:rsidP="00E621E7">
      <w:pPr>
        <w:pStyle w:val="1"/>
        <w:ind w:left="426"/>
        <w:rPr>
          <w:rStyle w:val="Heading9Char"/>
          <w:b w:val="0"/>
          <w:sz w:val="24"/>
          <w:szCs w:val="24"/>
        </w:rPr>
      </w:pPr>
      <w:bookmarkStart w:id="16" w:name="_Toc7477306"/>
      <w:r w:rsidRPr="004432CC">
        <w:rPr>
          <w:rStyle w:val="Heading9Char"/>
          <w:sz w:val="24"/>
          <w:szCs w:val="24"/>
        </w:rPr>
        <w:t>ЗАКАЗЧИК</w:t>
      </w:r>
      <w:bookmarkEnd w:id="16"/>
    </w:p>
    <w:p w:rsidR="00E621E7" w:rsidRPr="004432CC" w:rsidRDefault="00E621E7" w:rsidP="00E621E7">
      <w:pPr>
        <w:spacing w:before="120"/>
        <w:ind w:firstLine="709"/>
      </w:pPr>
      <w:r w:rsidRPr="004432CC">
        <w:t xml:space="preserve">Акционерное Общество «Чувашская </w:t>
      </w:r>
      <w:proofErr w:type="spellStart"/>
      <w:r w:rsidRPr="004432CC">
        <w:t>энергосбытовая</w:t>
      </w:r>
      <w:proofErr w:type="spellEnd"/>
      <w:r w:rsidRPr="004432CC">
        <w:t xml:space="preserve"> компания» (далее – Заказчик), юридический адрес 428020, Чувашская Республика, город Чебоксары, улица Гладкова, дом 13а</w:t>
      </w:r>
    </w:p>
    <w:p w:rsidR="00E621E7" w:rsidRPr="004432CC" w:rsidRDefault="00E621E7" w:rsidP="00E621E7">
      <w:pPr>
        <w:spacing w:before="120"/>
        <w:ind w:firstLine="567"/>
      </w:pPr>
    </w:p>
    <w:p w:rsidR="00E621E7" w:rsidRPr="004432CC" w:rsidRDefault="00E621E7" w:rsidP="00E621E7">
      <w:pPr>
        <w:pStyle w:val="1"/>
        <w:ind w:left="426"/>
        <w:rPr>
          <w:rStyle w:val="Heading9Char"/>
          <w:b w:val="0"/>
          <w:sz w:val="24"/>
          <w:szCs w:val="24"/>
        </w:rPr>
      </w:pPr>
      <w:bookmarkStart w:id="17" w:name="_Toc7477307"/>
      <w:r w:rsidRPr="004432CC">
        <w:rPr>
          <w:rStyle w:val="Heading9Char"/>
          <w:sz w:val="24"/>
          <w:szCs w:val="24"/>
        </w:rPr>
        <w:t>ЦЕЛИ И ЗАДАЧИ ПРОЕКТА.СУЩЕСТВУЮЩЕЕ ПОЛОЖЕНИЕ</w:t>
      </w:r>
      <w:bookmarkEnd w:id="17"/>
    </w:p>
    <w:p w:rsidR="00E621E7" w:rsidRPr="004432CC" w:rsidRDefault="00E621E7" w:rsidP="00E621E7">
      <w:pPr>
        <w:pStyle w:val="20"/>
        <w:spacing w:before="120"/>
        <w:ind w:left="0" w:firstLine="0"/>
      </w:pPr>
      <w:bookmarkStart w:id="18" w:name="_Toc7477308"/>
      <w:r w:rsidRPr="004432CC">
        <w:t>Цели проекта</w:t>
      </w:r>
      <w:bookmarkEnd w:id="18"/>
    </w:p>
    <w:p w:rsidR="00E621E7" w:rsidRPr="004432CC" w:rsidRDefault="00E621E7" w:rsidP="00E621E7">
      <w:pPr>
        <w:spacing w:before="60"/>
        <w:ind w:firstLine="709"/>
      </w:pPr>
      <w:r w:rsidRPr="004432CC">
        <w:t>Целью данного проекта является доработка сервисов по программе создания и развития интерактивных каналов коммуникаций с клиентами Общества.</w:t>
      </w:r>
    </w:p>
    <w:p w:rsidR="00E621E7" w:rsidRPr="004432CC" w:rsidRDefault="00E621E7" w:rsidP="00E621E7">
      <w:pPr>
        <w:ind w:firstLine="709"/>
      </w:pPr>
      <w:r w:rsidRPr="004432CC">
        <w:t>К целям доработки Системы также относятся:</w:t>
      </w:r>
    </w:p>
    <w:p w:rsidR="00E621E7" w:rsidRPr="004432CC" w:rsidRDefault="00E621E7" w:rsidP="00E621E7">
      <w:pPr>
        <w:pStyle w:val="ListParagraph"/>
        <w:numPr>
          <w:ilvl w:val="0"/>
          <w:numId w:val="19"/>
        </w:numPr>
      </w:pPr>
      <w:r>
        <w:t>с</w:t>
      </w:r>
      <w:r w:rsidRPr="004432CC">
        <w:t>нижение затрат Общества на направление клиентам уведомлений.</w:t>
      </w:r>
    </w:p>
    <w:p w:rsidR="00E621E7" w:rsidRPr="004432CC" w:rsidRDefault="00E621E7" w:rsidP="00E621E7">
      <w:pPr>
        <w:pStyle w:val="ListParagraph"/>
        <w:numPr>
          <w:ilvl w:val="0"/>
          <w:numId w:val="19"/>
        </w:numPr>
      </w:pPr>
      <w:r w:rsidRPr="004432CC">
        <w:t>повышение удобства использования Системы;</w:t>
      </w:r>
    </w:p>
    <w:p w:rsidR="00E621E7" w:rsidRPr="004432CC" w:rsidRDefault="00E621E7" w:rsidP="00E621E7">
      <w:pPr>
        <w:pStyle w:val="ListParagraph"/>
        <w:numPr>
          <w:ilvl w:val="0"/>
          <w:numId w:val="19"/>
        </w:numPr>
      </w:pPr>
      <w:r>
        <w:t>у</w:t>
      </w:r>
      <w:r w:rsidRPr="004432CC">
        <w:t>величение числа  учетных записей в Системе с подтвержденными личными данными;</w:t>
      </w:r>
    </w:p>
    <w:p w:rsidR="00E621E7" w:rsidRPr="004432CC" w:rsidRDefault="00E621E7" w:rsidP="00E621E7">
      <w:pPr>
        <w:pStyle w:val="ListParagraph"/>
        <w:numPr>
          <w:ilvl w:val="0"/>
          <w:numId w:val="19"/>
        </w:numPr>
      </w:pPr>
      <w:r w:rsidRPr="004432CC">
        <w:lastRenderedPageBreak/>
        <w:t>увеличение собираемости денежных средств.</w:t>
      </w:r>
    </w:p>
    <w:p w:rsidR="00E621E7" w:rsidRPr="004432CC" w:rsidRDefault="00E621E7" w:rsidP="00E621E7">
      <w:pPr>
        <w:pStyle w:val="ListParagraph"/>
        <w:ind w:left="360"/>
      </w:pPr>
    </w:p>
    <w:p w:rsidR="00E621E7" w:rsidRPr="004432CC" w:rsidRDefault="00E621E7" w:rsidP="00E621E7">
      <w:pPr>
        <w:pStyle w:val="20"/>
        <w:spacing w:before="120"/>
        <w:ind w:left="0" w:firstLine="0"/>
      </w:pPr>
      <w:bookmarkStart w:id="19" w:name="_Toc486713082"/>
      <w:bookmarkStart w:id="20" w:name="_Toc486713162"/>
      <w:bookmarkStart w:id="21" w:name="_Toc486713600"/>
      <w:bookmarkStart w:id="22" w:name="_Toc486713726"/>
      <w:bookmarkStart w:id="23" w:name="_Toc486755802"/>
      <w:bookmarkStart w:id="24" w:name="_Toc486755884"/>
      <w:bookmarkStart w:id="25" w:name="_Toc486713083"/>
      <w:bookmarkStart w:id="26" w:name="_Toc486713163"/>
      <w:bookmarkStart w:id="27" w:name="_Toc486713601"/>
      <w:bookmarkStart w:id="28" w:name="_Toc486713727"/>
      <w:bookmarkStart w:id="29" w:name="_Toc486755803"/>
      <w:bookmarkStart w:id="30" w:name="_Toc486755885"/>
      <w:bookmarkStart w:id="31" w:name="_Toc486713084"/>
      <w:bookmarkStart w:id="32" w:name="_Toc486713164"/>
      <w:bookmarkStart w:id="33" w:name="_Toc486713602"/>
      <w:bookmarkStart w:id="34" w:name="_Toc486713728"/>
      <w:bookmarkStart w:id="35" w:name="_Toc486755804"/>
      <w:bookmarkStart w:id="36" w:name="_Toc486755886"/>
      <w:bookmarkStart w:id="37" w:name="_Toc486713085"/>
      <w:bookmarkStart w:id="38" w:name="_Toc486713165"/>
      <w:bookmarkStart w:id="39" w:name="_Toc486713603"/>
      <w:bookmarkStart w:id="40" w:name="_Toc486713729"/>
      <w:bookmarkStart w:id="41" w:name="_Toc486755805"/>
      <w:bookmarkStart w:id="42" w:name="_Toc486755887"/>
      <w:bookmarkStart w:id="43" w:name="_Toc323307219"/>
      <w:bookmarkStart w:id="44" w:name="_Toc7477309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Pr="004432CC">
        <w:t>Задачи</w:t>
      </w:r>
      <w:bookmarkEnd w:id="43"/>
      <w:r w:rsidRPr="004432CC">
        <w:rPr>
          <w:lang w:val="en-US"/>
        </w:rPr>
        <w:t xml:space="preserve"> </w:t>
      </w:r>
      <w:r w:rsidRPr="004432CC">
        <w:t>проекта</w:t>
      </w:r>
      <w:bookmarkEnd w:id="44"/>
    </w:p>
    <w:p w:rsidR="00E621E7" w:rsidRPr="004432CC" w:rsidRDefault="00E621E7" w:rsidP="00E621E7">
      <w:pPr>
        <w:ind w:firstLine="709"/>
      </w:pPr>
      <w:r w:rsidRPr="004432CC">
        <w:t>Проект включает решение следующих организационных и технических задач.</w:t>
      </w:r>
    </w:p>
    <w:p w:rsidR="00E621E7" w:rsidRPr="004432CC" w:rsidRDefault="00E621E7" w:rsidP="00E621E7">
      <w:pPr>
        <w:ind w:firstLine="567"/>
      </w:pPr>
    </w:p>
    <w:p w:rsidR="00E621E7" w:rsidRPr="004432CC" w:rsidRDefault="00E621E7" w:rsidP="00E621E7">
      <w:pPr>
        <w:pStyle w:val="3"/>
        <w:rPr>
          <w:b/>
        </w:rPr>
      </w:pPr>
      <w:r w:rsidRPr="004432CC">
        <w:rPr>
          <w:b/>
        </w:rPr>
        <w:t>Организационные задачи проекта:</w:t>
      </w:r>
    </w:p>
    <w:p w:rsidR="00E621E7" w:rsidRPr="004432CC" w:rsidRDefault="00E621E7" w:rsidP="00E621E7">
      <w:pPr>
        <w:pStyle w:val="ListParagraph"/>
        <w:numPr>
          <w:ilvl w:val="0"/>
          <w:numId w:val="17"/>
        </w:numPr>
      </w:pPr>
      <w:r w:rsidRPr="004432CC">
        <w:t>создание рабочей группы Заказчика, уполномоченн</w:t>
      </w:r>
      <w:r>
        <w:t>ой</w:t>
      </w:r>
      <w:r w:rsidRPr="004432CC">
        <w:t xml:space="preserve"> принимать решения;</w:t>
      </w:r>
    </w:p>
    <w:p w:rsidR="00E621E7" w:rsidRPr="004432CC" w:rsidRDefault="00E621E7" w:rsidP="00E621E7">
      <w:pPr>
        <w:pStyle w:val="ListParagraph"/>
        <w:numPr>
          <w:ilvl w:val="0"/>
          <w:numId w:val="17"/>
        </w:numPr>
      </w:pPr>
      <w:r w:rsidRPr="004432CC">
        <w:t>предоставление Исполнителю информации на дорабатываемый функционал (перечня и форм отчетности и алгоритмов их формирования, регламентов работы с Потребителями физическими и юридическими лицами, документации по взаимодействия</w:t>
      </w:r>
      <w:r>
        <w:t>м</w:t>
      </w:r>
      <w:r w:rsidRPr="004432CC">
        <w:t xml:space="preserve"> с внешними информационными системами), необходим</w:t>
      </w:r>
      <w:r>
        <w:t>ый</w:t>
      </w:r>
      <w:r w:rsidRPr="004432CC">
        <w:t xml:space="preserve"> для формирования ЧТЗ;</w:t>
      </w:r>
    </w:p>
    <w:p w:rsidR="00E621E7" w:rsidRPr="004432CC" w:rsidRDefault="00E621E7" w:rsidP="00E621E7">
      <w:pPr>
        <w:pStyle w:val="ListParagraph"/>
        <w:numPr>
          <w:ilvl w:val="0"/>
          <w:numId w:val="17"/>
        </w:numPr>
      </w:pPr>
      <w:r>
        <w:t>направление</w:t>
      </w:r>
      <w:r w:rsidRPr="004432CC">
        <w:t xml:space="preserve"> Заказчику вариант</w:t>
      </w:r>
      <w:r>
        <w:t>ов</w:t>
      </w:r>
      <w:r w:rsidRPr="004432CC">
        <w:t xml:space="preserve"> решений по доработке Системы в виде ЧТЗ;</w:t>
      </w:r>
    </w:p>
    <w:p w:rsidR="00E621E7" w:rsidRPr="004432CC" w:rsidRDefault="00E621E7" w:rsidP="00E621E7">
      <w:pPr>
        <w:pStyle w:val="ListParagraph"/>
        <w:numPr>
          <w:ilvl w:val="0"/>
          <w:numId w:val="17"/>
        </w:numPr>
      </w:pPr>
      <w:r w:rsidRPr="004432CC">
        <w:rPr>
          <w:kern w:val="36"/>
          <w:lang w:eastAsia="en-US"/>
        </w:rPr>
        <w:t>согласование ЧТЗ, на основе выбранных вариантов решений по доработке по каждому из дорабатываем</w:t>
      </w:r>
      <w:r>
        <w:rPr>
          <w:kern w:val="36"/>
          <w:lang w:eastAsia="en-US"/>
        </w:rPr>
        <w:t>ых</w:t>
      </w:r>
      <w:r w:rsidRPr="004432CC">
        <w:rPr>
          <w:kern w:val="36"/>
          <w:lang w:eastAsia="en-US"/>
        </w:rPr>
        <w:t xml:space="preserve"> блок</w:t>
      </w:r>
      <w:r>
        <w:rPr>
          <w:kern w:val="36"/>
          <w:lang w:eastAsia="en-US"/>
        </w:rPr>
        <w:t>ов</w:t>
      </w:r>
      <w:r w:rsidRPr="004432CC">
        <w:rPr>
          <w:kern w:val="36"/>
          <w:lang w:eastAsia="en-US"/>
        </w:rPr>
        <w:t>;</w:t>
      </w:r>
    </w:p>
    <w:p w:rsidR="00E621E7" w:rsidRPr="004432CC" w:rsidRDefault="00E621E7" w:rsidP="00E621E7">
      <w:pPr>
        <w:pStyle w:val="ListParagraph"/>
        <w:numPr>
          <w:ilvl w:val="0"/>
          <w:numId w:val="17"/>
        </w:numPr>
      </w:pPr>
      <w:r w:rsidRPr="004432CC">
        <w:t>обеспечение подготовки Исполнителем администраторов Заказчика по использованию доработанного функционала Системы;</w:t>
      </w:r>
    </w:p>
    <w:p w:rsidR="00E621E7" w:rsidRPr="004432CC" w:rsidRDefault="00E621E7" w:rsidP="00E621E7">
      <w:pPr>
        <w:pStyle w:val="ListParagraph"/>
        <w:numPr>
          <w:ilvl w:val="0"/>
          <w:numId w:val="17"/>
        </w:numPr>
      </w:pPr>
      <w:r w:rsidRPr="004432CC">
        <w:t>тестирование и приемка доработанного функционала Системы Заказчиком, формирование свода замечаний (при наличии);</w:t>
      </w:r>
    </w:p>
    <w:p w:rsidR="00E621E7" w:rsidRPr="004432CC" w:rsidRDefault="00E621E7" w:rsidP="00E621E7">
      <w:pPr>
        <w:pStyle w:val="ListParagraph"/>
        <w:numPr>
          <w:ilvl w:val="0"/>
          <w:numId w:val="17"/>
        </w:numPr>
      </w:pPr>
      <w:r w:rsidRPr="004432CC">
        <w:rPr>
          <w:kern w:val="36"/>
          <w:lang w:eastAsia="en-US"/>
        </w:rPr>
        <w:t>ввод доработанной Системы в промышленную эксплуатацию.</w:t>
      </w:r>
    </w:p>
    <w:p w:rsidR="00E621E7" w:rsidRPr="004432CC" w:rsidRDefault="00E621E7" w:rsidP="00E621E7">
      <w:pPr>
        <w:pStyle w:val="ListParagraph"/>
      </w:pPr>
    </w:p>
    <w:p w:rsidR="00E621E7" w:rsidRPr="004432CC" w:rsidRDefault="00E621E7" w:rsidP="00E621E7">
      <w:pPr>
        <w:pStyle w:val="3"/>
        <w:rPr>
          <w:b/>
        </w:rPr>
      </w:pPr>
      <w:r w:rsidRPr="004432CC">
        <w:rPr>
          <w:b/>
        </w:rPr>
        <w:t>Технические задачи проекта:</w:t>
      </w:r>
    </w:p>
    <w:p w:rsidR="00E621E7" w:rsidRPr="004432CC" w:rsidRDefault="00E621E7" w:rsidP="00E621E7">
      <w:pPr>
        <w:pStyle w:val="3"/>
        <w:numPr>
          <w:ilvl w:val="3"/>
          <w:numId w:val="5"/>
        </w:numPr>
        <w:rPr>
          <w:b/>
        </w:rPr>
      </w:pPr>
      <w:r w:rsidRPr="004432CC">
        <w:rPr>
          <w:b/>
        </w:rPr>
        <w:t>Работы по доработке Системы:</w:t>
      </w:r>
    </w:p>
    <w:p w:rsidR="00E621E7" w:rsidRPr="004432CC" w:rsidRDefault="00E621E7" w:rsidP="00E621E7">
      <w:pPr>
        <w:ind w:firstLine="708"/>
      </w:pPr>
      <w:r w:rsidRPr="004432CC">
        <w:t xml:space="preserve">Доработка Системы Исполнителем на инфраструктуре Заказчика производится централизовано на серверах, предоставленных Заказчиком. </w:t>
      </w:r>
    </w:p>
    <w:p w:rsidR="00E621E7" w:rsidRPr="004432CC" w:rsidRDefault="00E621E7" w:rsidP="00E621E7">
      <w:pPr>
        <w:pStyle w:val="3"/>
        <w:numPr>
          <w:ilvl w:val="3"/>
          <w:numId w:val="5"/>
        </w:numPr>
        <w:rPr>
          <w:b/>
        </w:rPr>
      </w:pPr>
      <w:r w:rsidRPr="004432CC">
        <w:rPr>
          <w:b/>
        </w:rPr>
        <w:t>Проведение обучающих семинаров Исполнителем с пользователями доработанного функционала Системы:</w:t>
      </w:r>
    </w:p>
    <w:p w:rsidR="00E621E7" w:rsidRPr="004432CC" w:rsidRDefault="00E621E7" w:rsidP="00E621E7">
      <w:pPr>
        <w:ind w:firstLine="708"/>
      </w:pPr>
      <w:r w:rsidRPr="004432CC">
        <w:t>Исполнитель разрабатывает комплект обучающих материалов;</w:t>
      </w:r>
    </w:p>
    <w:p w:rsidR="00E621E7" w:rsidRPr="004432CC" w:rsidRDefault="00E621E7" w:rsidP="00E621E7">
      <w:pPr>
        <w:ind w:firstLine="708"/>
      </w:pPr>
      <w:r w:rsidRPr="004432CC">
        <w:t>Процесс обучения включает в себя практические занятия, проводимые в соответствии с графиком обучения. Процесс обучения включает в себя:</w:t>
      </w:r>
    </w:p>
    <w:p w:rsidR="00E621E7" w:rsidRPr="004432CC" w:rsidRDefault="00E621E7" w:rsidP="00E621E7">
      <w:pPr>
        <w:pStyle w:val="ListParagraph"/>
        <w:numPr>
          <w:ilvl w:val="0"/>
          <w:numId w:val="15"/>
        </w:numPr>
      </w:pPr>
      <w:r w:rsidRPr="004432CC">
        <w:t>обучение администраторов по установке, настройке и администрированию доработанного программного обеспечения Системы;</w:t>
      </w:r>
    </w:p>
    <w:p w:rsidR="00E621E7" w:rsidRPr="004432CC" w:rsidRDefault="00E621E7" w:rsidP="00E621E7">
      <w:pPr>
        <w:pStyle w:val="ListParagraph"/>
        <w:numPr>
          <w:ilvl w:val="0"/>
          <w:numId w:val="15"/>
        </w:numPr>
      </w:pPr>
      <w:r w:rsidRPr="004432CC">
        <w:t>проведение очных персональных и групповых занятий с пользователями Системы в соответствии с графиком по каждому из дорабатываемых блоков.</w:t>
      </w:r>
    </w:p>
    <w:p w:rsidR="00E621E7" w:rsidRPr="004432CC" w:rsidRDefault="00E621E7" w:rsidP="00E621E7">
      <w:pPr>
        <w:pStyle w:val="3"/>
        <w:numPr>
          <w:ilvl w:val="3"/>
          <w:numId w:val="5"/>
        </w:numPr>
        <w:rPr>
          <w:b/>
        </w:rPr>
      </w:pPr>
      <w:r w:rsidRPr="004432CC">
        <w:rPr>
          <w:b/>
        </w:rPr>
        <w:t>Ввод в действие доработанной Системы:</w:t>
      </w:r>
    </w:p>
    <w:p w:rsidR="00E621E7" w:rsidRPr="004432CC" w:rsidRDefault="00E621E7" w:rsidP="00E621E7">
      <w:pPr>
        <w:ind w:firstLine="708"/>
      </w:pPr>
      <w:r w:rsidRPr="004432CC">
        <w:t>Ввод в действие доработанной Системы должен осуществляться последовательно:</w:t>
      </w:r>
    </w:p>
    <w:p w:rsidR="00E621E7" w:rsidRPr="004432CC" w:rsidRDefault="00E621E7" w:rsidP="00E621E7">
      <w:pPr>
        <w:pStyle w:val="ListParagraph"/>
        <w:numPr>
          <w:ilvl w:val="0"/>
          <w:numId w:val="16"/>
        </w:numPr>
      </w:pPr>
      <w:r w:rsidRPr="004432CC">
        <w:t>проведение испытаний доработанной Системы согласно Приемо-сдаточных испытаний;</w:t>
      </w:r>
    </w:p>
    <w:p w:rsidR="00E621E7" w:rsidRPr="004432CC" w:rsidRDefault="00E621E7" w:rsidP="00E621E7">
      <w:pPr>
        <w:pStyle w:val="ListParagraph"/>
        <w:numPr>
          <w:ilvl w:val="0"/>
          <w:numId w:val="16"/>
        </w:numPr>
      </w:pPr>
      <w:r w:rsidRPr="004432CC">
        <w:t>организация работы пользователей Системы, для использования доработанного функционала;</w:t>
      </w:r>
    </w:p>
    <w:p w:rsidR="00E621E7" w:rsidRPr="004432CC" w:rsidRDefault="00E621E7" w:rsidP="00E621E7">
      <w:pPr>
        <w:pStyle w:val="ListParagraph"/>
        <w:numPr>
          <w:ilvl w:val="0"/>
          <w:numId w:val="16"/>
        </w:numPr>
      </w:pPr>
      <w:r w:rsidRPr="004432CC">
        <w:t>ввод в промышленную эксплуатацию доработанного функционала Системы.</w:t>
      </w:r>
    </w:p>
    <w:p w:rsidR="00E621E7" w:rsidRPr="004432CC" w:rsidRDefault="00E621E7" w:rsidP="00E621E7">
      <w:pPr>
        <w:pStyle w:val="3"/>
        <w:numPr>
          <w:ilvl w:val="3"/>
          <w:numId w:val="5"/>
        </w:numPr>
        <w:rPr>
          <w:b/>
        </w:rPr>
      </w:pPr>
      <w:r w:rsidRPr="004432CC">
        <w:rPr>
          <w:b/>
        </w:rPr>
        <w:t>Настройка средств автоматизированного обмена данными с внешними и внутренними системами</w:t>
      </w:r>
    </w:p>
    <w:p w:rsidR="00E621E7" w:rsidRPr="004432CC" w:rsidRDefault="00E621E7" w:rsidP="00E621E7">
      <w:pPr>
        <w:ind w:firstLine="708"/>
      </w:pPr>
    </w:p>
    <w:p w:rsidR="00E621E7" w:rsidRPr="004432CC" w:rsidRDefault="00E621E7" w:rsidP="00E621E7">
      <w:pPr>
        <w:pStyle w:val="20"/>
        <w:spacing w:before="120"/>
        <w:ind w:left="0" w:firstLine="0"/>
      </w:pPr>
      <w:bookmarkStart w:id="45" w:name="_Toc486713087"/>
      <w:bookmarkStart w:id="46" w:name="_Toc486713167"/>
      <w:bookmarkStart w:id="47" w:name="_Toc486713605"/>
      <w:bookmarkStart w:id="48" w:name="_Toc486713731"/>
      <w:bookmarkStart w:id="49" w:name="_Toc486755807"/>
      <w:bookmarkStart w:id="50" w:name="_Toc486755889"/>
      <w:bookmarkStart w:id="51" w:name="_Toc486713088"/>
      <w:bookmarkStart w:id="52" w:name="_Toc486713168"/>
      <w:bookmarkStart w:id="53" w:name="_Toc486713606"/>
      <w:bookmarkStart w:id="54" w:name="_Toc486713732"/>
      <w:bookmarkStart w:id="55" w:name="_Toc486755808"/>
      <w:bookmarkStart w:id="56" w:name="_Toc486755890"/>
      <w:bookmarkStart w:id="57" w:name="_Toc486713089"/>
      <w:bookmarkStart w:id="58" w:name="_Toc486713169"/>
      <w:bookmarkStart w:id="59" w:name="_Toc486713607"/>
      <w:bookmarkStart w:id="60" w:name="_Toc486713733"/>
      <w:bookmarkStart w:id="61" w:name="_Toc486755809"/>
      <w:bookmarkStart w:id="62" w:name="_Toc486755891"/>
      <w:bookmarkStart w:id="63" w:name="_Toc486713090"/>
      <w:bookmarkStart w:id="64" w:name="_Toc486713170"/>
      <w:bookmarkStart w:id="65" w:name="_Toc486713608"/>
      <w:bookmarkStart w:id="66" w:name="_Toc486713734"/>
      <w:bookmarkStart w:id="67" w:name="_Toc486755810"/>
      <w:bookmarkStart w:id="68" w:name="_Toc486755892"/>
      <w:bookmarkStart w:id="69" w:name="_Toc486713091"/>
      <w:bookmarkStart w:id="70" w:name="_Toc486713171"/>
      <w:bookmarkStart w:id="71" w:name="_Toc486713609"/>
      <w:bookmarkStart w:id="72" w:name="_Toc486713735"/>
      <w:bookmarkStart w:id="73" w:name="_Toc486755811"/>
      <w:bookmarkStart w:id="74" w:name="_Toc486755893"/>
      <w:bookmarkStart w:id="75" w:name="_Toc486713092"/>
      <w:bookmarkStart w:id="76" w:name="_Toc486713172"/>
      <w:bookmarkStart w:id="77" w:name="_Toc486713610"/>
      <w:bookmarkStart w:id="78" w:name="_Toc486713736"/>
      <w:bookmarkStart w:id="79" w:name="_Toc486755812"/>
      <w:bookmarkStart w:id="80" w:name="_Toc486755894"/>
      <w:bookmarkStart w:id="81" w:name="_Toc486713093"/>
      <w:bookmarkStart w:id="82" w:name="_Toc486713173"/>
      <w:bookmarkStart w:id="83" w:name="_Toc486713611"/>
      <w:bookmarkStart w:id="84" w:name="_Toc486713737"/>
      <w:bookmarkStart w:id="85" w:name="_Toc486755813"/>
      <w:bookmarkStart w:id="86" w:name="_Toc486755895"/>
      <w:bookmarkStart w:id="87" w:name="_Toc486713094"/>
      <w:bookmarkStart w:id="88" w:name="_Toc486713174"/>
      <w:bookmarkStart w:id="89" w:name="_Toc486713612"/>
      <w:bookmarkStart w:id="90" w:name="_Toc486713738"/>
      <w:bookmarkStart w:id="91" w:name="_Toc486755814"/>
      <w:bookmarkStart w:id="92" w:name="_Toc486755896"/>
      <w:bookmarkStart w:id="93" w:name="_Toc486713095"/>
      <w:bookmarkStart w:id="94" w:name="_Toc486713175"/>
      <w:bookmarkStart w:id="95" w:name="_Toc486713613"/>
      <w:bookmarkStart w:id="96" w:name="_Toc486713739"/>
      <w:bookmarkStart w:id="97" w:name="_Toc486755815"/>
      <w:bookmarkStart w:id="98" w:name="_Toc486755897"/>
      <w:bookmarkStart w:id="99" w:name="_Toc486713096"/>
      <w:bookmarkStart w:id="100" w:name="_Toc486713176"/>
      <w:bookmarkStart w:id="101" w:name="_Toc486713614"/>
      <w:bookmarkStart w:id="102" w:name="_Toc486713740"/>
      <w:bookmarkStart w:id="103" w:name="_Toc486755816"/>
      <w:bookmarkStart w:id="104" w:name="_Toc486755898"/>
      <w:bookmarkStart w:id="105" w:name="_Toc486713097"/>
      <w:bookmarkStart w:id="106" w:name="_Toc486713177"/>
      <w:bookmarkStart w:id="107" w:name="_Toc486713615"/>
      <w:bookmarkStart w:id="108" w:name="_Toc486713741"/>
      <w:bookmarkStart w:id="109" w:name="_Toc486755817"/>
      <w:bookmarkStart w:id="110" w:name="_Toc486755899"/>
      <w:bookmarkStart w:id="111" w:name="_Toc486713098"/>
      <w:bookmarkStart w:id="112" w:name="_Toc486713178"/>
      <w:bookmarkStart w:id="113" w:name="_Toc486713616"/>
      <w:bookmarkStart w:id="114" w:name="_Toc486713742"/>
      <w:bookmarkStart w:id="115" w:name="_Toc486755818"/>
      <w:bookmarkStart w:id="116" w:name="_Toc486755900"/>
      <w:bookmarkStart w:id="117" w:name="_Toc486713099"/>
      <w:bookmarkStart w:id="118" w:name="_Toc486713179"/>
      <w:bookmarkStart w:id="119" w:name="_Toc486713617"/>
      <w:bookmarkStart w:id="120" w:name="_Toc486713743"/>
      <w:bookmarkStart w:id="121" w:name="_Toc486755819"/>
      <w:bookmarkStart w:id="122" w:name="_Toc486755901"/>
      <w:bookmarkStart w:id="123" w:name="_Toc486713100"/>
      <w:bookmarkStart w:id="124" w:name="_Toc486713180"/>
      <w:bookmarkStart w:id="125" w:name="_Toc486713618"/>
      <w:bookmarkStart w:id="126" w:name="_Toc486713744"/>
      <w:bookmarkStart w:id="127" w:name="_Toc486755820"/>
      <w:bookmarkStart w:id="128" w:name="_Toc486755902"/>
      <w:bookmarkStart w:id="129" w:name="_Toc486713101"/>
      <w:bookmarkStart w:id="130" w:name="_Toc486713181"/>
      <w:bookmarkStart w:id="131" w:name="_Toc486713619"/>
      <w:bookmarkStart w:id="132" w:name="_Toc486713745"/>
      <w:bookmarkStart w:id="133" w:name="_Toc486755821"/>
      <w:bookmarkStart w:id="134" w:name="_Toc486755903"/>
      <w:bookmarkStart w:id="135" w:name="_Toc473656474"/>
      <w:bookmarkStart w:id="136" w:name="_Toc473732748"/>
      <w:bookmarkStart w:id="137" w:name="_Toc473733532"/>
      <w:bookmarkStart w:id="138" w:name="_Toc473656475"/>
      <w:bookmarkStart w:id="139" w:name="_Toc473732749"/>
      <w:bookmarkStart w:id="140" w:name="_Toc473733533"/>
      <w:bookmarkStart w:id="141" w:name="_Toc473656476"/>
      <w:bookmarkStart w:id="142" w:name="_Toc473732750"/>
      <w:bookmarkStart w:id="143" w:name="_Toc473733534"/>
      <w:bookmarkStart w:id="144" w:name="_Toc473656477"/>
      <w:bookmarkStart w:id="145" w:name="_Toc473732751"/>
      <w:bookmarkStart w:id="146" w:name="_Toc473733535"/>
      <w:bookmarkStart w:id="147" w:name="_Toc473656478"/>
      <w:bookmarkStart w:id="148" w:name="_Toc473732752"/>
      <w:bookmarkStart w:id="149" w:name="_Toc473733536"/>
      <w:bookmarkStart w:id="150" w:name="_Toc473656479"/>
      <w:bookmarkStart w:id="151" w:name="_Toc473732753"/>
      <w:bookmarkStart w:id="152" w:name="_Toc473733537"/>
      <w:bookmarkStart w:id="153" w:name="_Toc473656480"/>
      <w:bookmarkStart w:id="154" w:name="_Toc473732754"/>
      <w:bookmarkStart w:id="155" w:name="_Toc473733538"/>
      <w:bookmarkStart w:id="156" w:name="_Toc473656481"/>
      <w:bookmarkStart w:id="157" w:name="_Toc473732755"/>
      <w:bookmarkStart w:id="158" w:name="_Toc473733539"/>
      <w:bookmarkStart w:id="159" w:name="_Toc473656482"/>
      <w:bookmarkStart w:id="160" w:name="_Toc473732756"/>
      <w:bookmarkStart w:id="161" w:name="_Toc473733540"/>
      <w:bookmarkStart w:id="162" w:name="_Toc473656483"/>
      <w:bookmarkStart w:id="163" w:name="_Toc473732757"/>
      <w:bookmarkStart w:id="164" w:name="_Toc473733541"/>
      <w:bookmarkStart w:id="165" w:name="_Toc473656484"/>
      <w:bookmarkStart w:id="166" w:name="_Toc473732758"/>
      <w:bookmarkStart w:id="167" w:name="_Toc473733542"/>
      <w:bookmarkStart w:id="168" w:name="_Toc473656485"/>
      <w:bookmarkStart w:id="169" w:name="_Toc473732759"/>
      <w:bookmarkStart w:id="170" w:name="_Toc473733543"/>
      <w:bookmarkStart w:id="171" w:name="_Toc473656486"/>
      <w:bookmarkStart w:id="172" w:name="_Toc473732760"/>
      <w:bookmarkStart w:id="173" w:name="_Toc473733544"/>
      <w:bookmarkStart w:id="174" w:name="_Toc473656487"/>
      <w:bookmarkStart w:id="175" w:name="_Toc473732761"/>
      <w:bookmarkStart w:id="176" w:name="_Toc473733545"/>
      <w:bookmarkStart w:id="177" w:name="_Toc473656488"/>
      <w:bookmarkStart w:id="178" w:name="_Toc473732762"/>
      <w:bookmarkStart w:id="179" w:name="_Toc473733546"/>
      <w:bookmarkStart w:id="180" w:name="_Toc473656489"/>
      <w:bookmarkStart w:id="181" w:name="_Toc473732763"/>
      <w:bookmarkStart w:id="182" w:name="_Toc473733547"/>
      <w:bookmarkStart w:id="183" w:name="_Toc473656490"/>
      <w:bookmarkStart w:id="184" w:name="_Toc473732764"/>
      <w:bookmarkStart w:id="185" w:name="_Toc473733548"/>
      <w:bookmarkStart w:id="186" w:name="_Toc473656491"/>
      <w:bookmarkStart w:id="187" w:name="_Toc473732765"/>
      <w:bookmarkStart w:id="188" w:name="_Toc473733549"/>
      <w:bookmarkStart w:id="189" w:name="_Toc473656492"/>
      <w:bookmarkStart w:id="190" w:name="_Toc473732766"/>
      <w:bookmarkStart w:id="191" w:name="_Toc473733550"/>
      <w:bookmarkStart w:id="192" w:name="_Toc473656493"/>
      <w:bookmarkStart w:id="193" w:name="_Toc473732767"/>
      <w:bookmarkStart w:id="194" w:name="_Toc473733551"/>
      <w:bookmarkStart w:id="195" w:name="_Toc323807324"/>
      <w:bookmarkStart w:id="196" w:name="_Toc323973493"/>
      <w:bookmarkStart w:id="197" w:name="_Toc323721502"/>
      <w:bookmarkStart w:id="198" w:name="_Toc323807326"/>
      <w:bookmarkStart w:id="199" w:name="_Toc323973495"/>
      <w:bookmarkStart w:id="200" w:name="_Toc323721504"/>
      <w:bookmarkStart w:id="201" w:name="_Toc323807328"/>
      <w:bookmarkStart w:id="202" w:name="_Toc323973497"/>
      <w:bookmarkStart w:id="203" w:name="_Toc292440386"/>
      <w:bookmarkStart w:id="204" w:name="_Toc316636076"/>
      <w:bookmarkStart w:id="205" w:name="_Toc316637132"/>
      <w:bookmarkStart w:id="206" w:name="_Toc323807335"/>
      <w:bookmarkStart w:id="207" w:name="_Toc323973504"/>
      <w:bookmarkStart w:id="208" w:name="_Toc7477310"/>
      <w:bookmarkStart w:id="209" w:name="_Toc325548700"/>
      <w:bookmarkStart w:id="210" w:name="_Toc325552358"/>
      <w:bookmarkStart w:id="211" w:name="_Toc325705217"/>
      <w:bookmarkStart w:id="212" w:name="_Toc333570801"/>
      <w:bookmarkStart w:id="213" w:name="_Toc333571358"/>
      <w:bookmarkStart w:id="214" w:name="_Toc333571514"/>
      <w:bookmarkStart w:id="215" w:name="_Toc333571680"/>
      <w:bookmarkStart w:id="216" w:name="_Toc333573600"/>
      <w:bookmarkStart w:id="217" w:name="_Toc292440387"/>
      <w:bookmarkStart w:id="218" w:name="_Toc316636077"/>
      <w:bookmarkStart w:id="219" w:name="_Toc316636240"/>
      <w:bookmarkStart w:id="220" w:name="_Toc316637133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r w:rsidRPr="004432CC">
        <w:t>Ожидаемые результаты работ</w:t>
      </w:r>
      <w:bookmarkEnd w:id="203"/>
      <w:bookmarkEnd w:id="204"/>
      <w:bookmarkEnd w:id="205"/>
      <w:bookmarkEnd w:id="206"/>
      <w:bookmarkEnd w:id="207"/>
      <w:bookmarkEnd w:id="208"/>
    </w:p>
    <w:p w:rsidR="00E621E7" w:rsidRPr="004432CC" w:rsidRDefault="00E621E7" w:rsidP="00E621E7">
      <w:pPr>
        <w:pStyle w:val="3"/>
        <w:rPr>
          <w:b/>
        </w:rPr>
      </w:pPr>
      <w:r w:rsidRPr="004432CC">
        <w:rPr>
          <w:b/>
        </w:rPr>
        <w:t>Ожидаемый эффект</w:t>
      </w:r>
    </w:p>
    <w:p w:rsidR="00E621E7" w:rsidRPr="004432CC" w:rsidRDefault="00E621E7" w:rsidP="00E621E7">
      <w:pPr>
        <w:ind w:firstLine="708"/>
      </w:pPr>
      <w:r w:rsidRPr="004432CC">
        <w:t>Основными эффектами является повышение оперативности и качества работы с Потребителями, снижение трудозатрат и сокращение издержек на управление, а также усиление контроля над основной деятельностью Заказчика, а именно:</w:t>
      </w:r>
    </w:p>
    <w:p w:rsidR="00E621E7" w:rsidRPr="004432CC" w:rsidRDefault="00E621E7" w:rsidP="00E621E7">
      <w:pPr>
        <w:pStyle w:val="ListParagraph"/>
        <w:numPr>
          <w:ilvl w:val="0"/>
          <w:numId w:val="16"/>
        </w:numPr>
      </w:pPr>
      <w:r w:rsidRPr="004432CC">
        <w:t xml:space="preserve">Увеличение доли подтвержденных учетных записей в ЛКК ФЛ, посредством добавления дополнительного способа аутентификации в ЛКК ФЛ, на основании зарегистрированной учетной записи </w:t>
      </w:r>
      <w:proofErr w:type="spellStart"/>
      <w:r w:rsidRPr="004432CC">
        <w:t>Госуслуг</w:t>
      </w:r>
      <w:proofErr w:type="spellEnd"/>
      <w:r w:rsidRPr="004432CC">
        <w:t>;</w:t>
      </w:r>
    </w:p>
    <w:p w:rsidR="00E621E7" w:rsidRPr="004432CC" w:rsidRDefault="00E621E7" w:rsidP="00E621E7">
      <w:pPr>
        <w:pStyle w:val="ListParagraph"/>
        <w:numPr>
          <w:ilvl w:val="0"/>
          <w:numId w:val="16"/>
        </w:numPr>
      </w:pPr>
      <w:r w:rsidRPr="004432CC">
        <w:t>Снижение трудозатрат на очное обслуживание клиентов в пользу заочного посредством автоматизации работы по подготовке к заключению договоров электроснабжения, выдачи актов/ справок и прочей документации в режиме онлайн.</w:t>
      </w:r>
    </w:p>
    <w:p w:rsidR="00E621E7" w:rsidRPr="004432CC" w:rsidRDefault="00E621E7" w:rsidP="00E621E7">
      <w:pPr>
        <w:pStyle w:val="ListParagraph"/>
        <w:numPr>
          <w:ilvl w:val="0"/>
          <w:numId w:val="16"/>
        </w:numPr>
        <w:ind w:left="357" w:hanging="357"/>
      </w:pPr>
      <w:r w:rsidRPr="004432CC">
        <w:lastRenderedPageBreak/>
        <w:t>Снижение затрат на по</w:t>
      </w:r>
      <w:r>
        <w:t>чт</w:t>
      </w:r>
      <w:r w:rsidRPr="004432CC">
        <w:t>овые (бумажные) отправления и СМС рассылки, в пользу автоматической рассылки уведомлений через</w:t>
      </w:r>
      <w:r>
        <w:t xml:space="preserve"> ЛКК ФЛ</w:t>
      </w:r>
      <w:r w:rsidRPr="004432CC">
        <w:t xml:space="preserve"> и мобильные версии ЛКК ФЛ. </w:t>
      </w:r>
    </w:p>
    <w:p w:rsidR="00E621E7" w:rsidRPr="004432CC" w:rsidRDefault="00E621E7" w:rsidP="00E621E7">
      <w:pPr>
        <w:pStyle w:val="ListParagraph"/>
        <w:ind w:left="360"/>
      </w:pPr>
      <w:r w:rsidRPr="004432CC">
        <w:rPr>
          <w:rFonts w:cs="Calibri"/>
        </w:rPr>
        <w:t xml:space="preserve">  </w:t>
      </w:r>
    </w:p>
    <w:p w:rsidR="00E621E7" w:rsidRPr="004432CC" w:rsidRDefault="00E621E7" w:rsidP="00E621E7">
      <w:pPr>
        <w:pStyle w:val="ListParagraph"/>
        <w:ind w:left="360"/>
        <w:rPr>
          <w:b/>
        </w:rPr>
      </w:pPr>
    </w:p>
    <w:p w:rsidR="00E621E7" w:rsidRPr="004432CC" w:rsidRDefault="00E621E7" w:rsidP="00E621E7">
      <w:pPr>
        <w:pStyle w:val="3"/>
        <w:rPr>
          <w:b/>
        </w:rPr>
      </w:pPr>
      <w:r w:rsidRPr="004432CC" w:rsidDel="002B4623">
        <w:rPr>
          <w:b/>
        </w:rPr>
        <w:t>Работы, подлежащие приемке</w:t>
      </w:r>
      <w:bookmarkEnd w:id="209"/>
      <w:bookmarkEnd w:id="210"/>
      <w:bookmarkEnd w:id="211"/>
      <w:bookmarkEnd w:id="212"/>
      <w:bookmarkEnd w:id="213"/>
      <w:bookmarkEnd w:id="214"/>
      <w:bookmarkEnd w:id="215"/>
      <w:bookmarkEnd w:id="216"/>
    </w:p>
    <w:p w:rsidR="00E621E7" w:rsidRPr="004432CC" w:rsidRDefault="00E621E7" w:rsidP="00E621E7">
      <w:pPr>
        <w:widowControl w:val="0"/>
        <w:tabs>
          <w:tab w:val="left" w:pos="1276"/>
        </w:tabs>
        <w:ind w:firstLine="709"/>
      </w:pPr>
      <w:r w:rsidRPr="004432CC">
        <w:t>Результаты проекта, которые будут подлежать приемке:</w:t>
      </w:r>
    </w:p>
    <w:p w:rsidR="00E621E7" w:rsidRPr="004432CC" w:rsidRDefault="00E621E7" w:rsidP="00E621E7">
      <w:pPr>
        <w:pStyle w:val="ListParagraph"/>
        <w:numPr>
          <w:ilvl w:val="0"/>
          <w:numId w:val="16"/>
        </w:numPr>
      </w:pPr>
      <w:r w:rsidRPr="004432CC">
        <w:t xml:space="preserve"> Доработанное программное обеспечение Системы функционирует в информационной инфраструктуре Заказчика в соответствии с согласованными ЧТЗ;</w:t>
      </w:r>
    </w:p>
    <w:p w:rsidR="00E621E7" w:rsidRPr="004432CC" w:rsidRDefault="00E621E7" w:rsidP="00E621E7">
      <w:pPr>
        <w:pStyle w:val="ListParagraph"/>
        <w:numPr>
          <w:ilvl w:val="0"/>
          <w:numId w:val="16"/>
        </w:numPr>
      </w:pPr>
      <w:r w:rsidRPr="004432CC">
        <w:t>Подписан протокол Приемо-сдаточных испытаний;</w:t>
      </w:r>
    </w:p>
    <w:p w:rsidR="00E621E7" w:rsidRPr="004432CC" w:rsidRDefault="00E621E7" w:rsidP="00E621E7">
      <w:pPr>
        <w:pStyle w:val="ListParagraph"/>
        <w:numPr>
          <w:ilvl w:val="0"/>
          <w:numId w:val="16"/>
        </w:numPr>
      </w:pPr>
      <w:r w:rsidRPr="004432CC">
        <w:t>Получен полный комплект технической, проектной и эксплуатационной документации на доработанную Систему</w:t>
      </w:r>
    </w:p>
    <w:p w:rsidR="00E621E7" w:rsidRPr="004432CC" w:rsidRDefault="00E621E7" w:rsidP="00E621E7">
      <w:pPr>
        <w:pStyle w:val="ListParagraph"/>
        <w:numPr>
          <w:ilvl w:val="0"/>
          <w:numId w:val="16"/>
        </w:numPr>
      </w:pPr>
      <w:r w:rsidRPr="004432CC">
        <w:t>Подписан Универсальный передаточный документ или Акт выполненных работ.</w:t>
      </w:r>
    </w:p>
    <w:p w:rsidR="00E621E7" w:rsidRPr="004432CC" w:rsidRDefault="00E621E7" w:rsidP="00E621E7">
      <w:pPr>
        <w:pStyle w:val="20"/>
        <w:spacing w:before="120"/>
        <w:ind w:left="0" w:firstLine="0"/>
      </w:pPr>
      <w:bookmarkStart w:id="221" w:name="_Toc486713103"/>
      <w:bookmarkStart w:id="222" w:name="_Toc486713183"/>
      <w:bookmarkStart w:id="223" w:name="_Toc486713621"/>
      <w:bookmarkStart w:id="224" w:name="_Toc486713747"/>
      <w:bookmarkStart w:id="225" w:name="_Toc486755823"/>
      <w:bookmarkStart w:id="226" w:name="_Toc486755905"/>
      <w:bookmarkStart w:id="227" w:name="_Toc486713104"/>
      <w:bookmarkStart w:id="228" w:name="_Toc486713184"/>
      <w:bookmarkStart w:id="229" w:name="_Toc486713622"/>
      <w:bookmarkStart w:id="230" w:name="_Toc486713748"/>
      <w:bookmarkStart w:id="231" w:name="_Toc486755824"/>
      <w:bookmarkStart w:id="232" w:name="_Toc486755906"/>
      <w:bookmarkStart w:id="233" w:name="_Toc486713105"/>
      <w:bookmarkStart w:id="234" w:name="_Toc486713185"/>
      <w:bookmarkStart w:id="235" w:name="_Toc486713623"/>
      <w:bookmarkStart w:id="236" w:name="_Toc486713749"/>
      <w:bookmarkStart w:id="237" w:name="_Toc486755825"/>
      <w:bookmarkStart w:id="238" w:name="_Toc486755907"/>
      <w:bookmarkStart w:id="239" w:name="_Toc486713106"/>
      <w:bookmarkStart w:id="240" w:name="_Toc486713186"/>
      <w:bookmarkStart w:id="241" w:name="_Toc486713624"/>
      <w:bookmarkStart w:id="242" w:name="_Toc486713750"/>
      <w:bookmarkStart w:id="243" w:name="_Toc486755826"/>
      <w:bookmarkStart w:id="244" w:name="_Toc486755908"/>
      <w:bookmarkStart w:id="245" w:name="_Toc486713107"/>
      <w:bookmarkStart w:id="246" w:name="_Toc486713187"/>
      <w:bookmarkStart w:id="247" w:name="_Toc486713625"/>
      <w:bookmarkStart w:id="248" w:name="_Toc486713751"/>
      <w:bookmarkStart w:id="249" w:name="_Toc486755827"/>
      <w:bookmarkStart w:id="250" w:name="_Toc486755909"/>
      <w:bookmarkStart w:id="251" w:name="_Toc486713108"/>
      <w:bookmarkStart w:id="252" w:name="_Toc486713188"/>
      <w:bookmarkStart w:id="253" w:name="_Toc486713626"/>
      <w:bookmarkStart w:id="254" w:name="_Toc486713752"/>
      <w:bookmarkStart w:id="255" w:name="_Toc486755828"/>
      <w:bookmarkStart w:id="256" w:name="_Toc486755910"/>
      <w:bookmarkStart w:id="257" w:name="_Toc486713109"/>
      <w:bookmarkStart w:id="258" w:name="_Toc486713189"/>
      <w:bookmarkStart w:id="259" w:name="_Toc486713627"/>
      <w:bookmarkStart w:id="260" w:name="_Toc486713753"/>
      <w:bookmarkStart w:id="261" w:name="_Toc486755829"/>
      <w:bookmarkStart w:id="262" w:name="_Toc486755911"/>
      <w:bookmarkStart w:id="263" w:name="_Toc486713110"/>
      <w:bookmarkStart w:id="264" w:name="_Toc486713190"/>
      <w:bookmarkStart w:id="265" w:name="_Toc486713628"/>
      <w:bookmarkStart w:id="266" w:name="_Toc486713754"/>
      <w:bookmarkStart w:id="267" w:name="_Toc486755830"/>
      <w:bookmarkStart w:id="268" w:name="_Toc486755912"/>
      <w:bookmarkStart w:id="269" w:name="_Toc486713111"/>
      <w:bookmarkStart w:id="270" w:name="_Toc486713191"/>
      <w:bookmarkStart w:id="271" w:name="_Toc486713629"/>
      <w:bookmarkStart w:id="272" w:name="_Toc486713755"/>
      <w:bookmarkStart w:id="273" w:name="_Toc486755831"/>
      <w:bookmarkStart w:id="274" w:name="_Toc486755913"/>
      <w:bookmarkStart w:id="275" w:name="_Toc486713112"/>
      <w:bookmarkStart w:id="276" w:name="_Toc486713192"/>
      <w:bookmarkStart w:id="277" w:name="_Toc486713630"/>
      <w:bookmarkStart w:id="278" w:name="_Toc486713756"/>
      <w:bookmarkStart w:id="279" w:name="_Toc486755832"/>
      <w:bookmarkStart w:id="280" w:name="_Toc486755914"/>
      <w:bookmarkStart w:id="281" w:name="_Toc486713113"/>
      <w:bookmarkStart w:id="282" w:name="_Toc486713193"/>
      <w:bookmarkStart w:id="283" w:name="_Toc486713631"/>
      <w:bookmarkStart w:id="284" w:name="_Toc486713757"/>
      <w:bookmarkStart w:id="285" w:name="_Toc486755833"/>
      <w:bookmarkStart w:id="286" w:name="_Toc486755915"/>
      <w:bookmarkStart w:id="287" w:name="_Toc323807352"/>
      <w:bookmarkStart w:id="288" w:name="_Toc323973521"/>
      <w:bookmarkStart w:id="289" w:name="_Toc7477311"/>
      <w:bookmarkEnd w:id="15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r w:rsidRPr="004432CC">
        <w:t>Характеристика объекта автоматизации</w:t>
      </w:r>
      <w:bookmarkStart w:id="290" w:name="_Toc292440403"/>
      <w:bookmarkStart w:id="291" w:name="_Toc309722502"/>
      <w:bookmarkStart w:id="292" w:name="_Toc309722928"/>
      <w:bookmarkStart w:id="293" w:name="_Toc314494612"/>
      <w:bookmarkEnd w:id="289"/>
    </w:p>
    <w:p w:rsidR="00E621E7" w:rsidRPr="004432CC" w:rsidRDefault="00E621E7" w:rsidP="00E621E7">
      <w:pPr>
        <w:pStyle w:val="1"/>
        <w:numPr>
          <w:ilvl w:val="0"/>
          <w:numId w:val="0"/>
        </w:numPr>
        <w:jc w:val="both"/>
      </w:pPr>
    </w:p>
    <w:p w:rsidR="00E621E7" w:rsidRPr="004432CC" w:rsidRDefault="00E621E7" w:rsidP="00E621E7">
      <w:pPr>
        <w:shd w:val="clear" w:color="auto" w:fill="FFFFFF"/>
        <w:spacing w:line="276" w:lineRule="auto"/>
        <w:ind w:firstLine="567"/>
      </w:pPr>
      <w:r w:rsidRPr="004432CC">
        <w:t>В настоящее время в АО «</w:t>
      </w:r>
      <w:r w:rsidRPr="004432CC">
        <w:rPr>
          <w:rFonts w:eastAsia="MS Mincho"/>
          <w:lang w:eastAsia="ja-JP"/>
        </w:rPr>
        <w:t xml:space="preserve">Чувашская </w:t>
      </w:r>
      <w:proofErr w:type="spellStart"/>
      <w:r w:rsidRPr="004432CC">
        <w:rPr>
          <w:rFonts w:eastAsia="MS Mincho"/>
          <w:lang w:eastAsia="ja-JP"/>
        </w:rPr>
        <w:t>энергосбытовая</w:t>
      </w:r>
      <w:proofErr w:type="spellEnd"/>
      <w:r w:rsidRPr="004432CC">
        <w:rPr>
          <w:rFonts w:eastAsia="MS Mincho"/>
          <w:lang w:eastAsia="ja-JP"/>
        </w:rPr>
        <w:t xml:space="preserve"> компания</w:t>
      </w:r>
      <w:r w:rsidRPr="004432CC">
        <w:t xml:space="preserve">» используется сайт Общества </w:t>
      </w:r>
      <w:hyperlink r:id="rId7">
        <w:r w:rsidRPr="004432CC">
          <w:rPr>
            <w:u w:val="single"/>
          </w:rPr>
          <w:t>http://ch-sk.ru</w:t>
        </w:r>
      </w:hyperlink>
      <w:r w:rsidRPr="004432CC">
        <w:t xml:space="preserve"> (разработка ООО «Интернет-сервис»; </w:t>
      </w:r>
      <w:r w:rsidRPr="004432CC">
        <w:rPr>
          <w:lang w:val="en-US"/>
        </w:rPr>
        <w:t>CMS</w:t>
      </w:r>
      <w:r w:rsidRPr="004432CC">
        <w:t xml:space="preserve"> </w:t>
      </w:r>
      <w:proofErr w:type="spellStart"/>
      <w:r w:rsidRPr="004432CC">
        <w:rPr>
          <w:lang w:val="en-US"/>
        </w:rPr>
        <w:t>Disly</w:t>
      </w:r>
      <w:proofErr w:type="spellEnd"/>
      <w:r w:rsidRPr="004432CC">
        <w:t xml:space="preserve"> 4.0), включающий личный кабинет частного клиента http://lk.ch-sk.ru и личный кабинет корпоративного клиента </w:t>
      </w:r>
      <w:hyperlink r:id="rId8">
        <w:r w:rsidRPr="004432CC">
          <w:rPr>
            <w:u w:val="single"/>
          </w:rPr>
          <w:t>http://lkcorp.ch-sk.ru</w:t>
        </w:r>
      </w:hyperlink>
      <w:r w:rsidRPr="004432CC">
        <w:t xml:space="preserve"> (разработка ООО «ИТ-Консалтинг»; </w:t>
      </w:r>
      <w:r w:rsidRPr="004432CC">
        <w:rPr>
          <w:lang w:val="en-US"/>
        </w:rPr>
        <w:t>CMS</w:t>
      </w:r>
      <w:r w:rsidRPr="004432CC">
        <w:t xml:space="preserve"> </w:t>
      </w:r>
      <w:proofErr w:type="spellStart"/>
      <w:r w:rsidRPr="004432CC">
        <w:rPr>
          <w:lang w:val="en-US"/>
        </w:rPr>
        <w:t>Disly</w:t>
      </w:r>
      <w:proofErr w:type="spellEnd"/>
      <w:r w:rsidRPr="004432CC">
        <w:t xml:space="preserve"> 4.0). Для управления базами данных используются СУБД:</w:t>
      </w:r>
    </w:p>
    <w:p w:rsidR="00E621E7" w:rsidRPr="004432CC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</w:rPr>
      </w:pPr>
      <w:r w:rsidRPr="004432CC">
        <w:rPr>
          <w:rFonts w:eastAsiaTheme="minorHAnsi"/>
          <w:shd w:val="clear" w:color="auto" w:fill="FFFFFF"/>
          <w:lang w:eastAsia="en-US"/>
        </w:rPr>
        <w:t>база данных сайта MS SQL 2012;</w:t>
      </w:r>
    </w:p>
    <w:p w:rsidR="00E621E7" w:rsidRPr="004432CC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</w:rPr>
      </w:pPr>
      <w:r w:rsidRPr="004432CC">
        <w:rPr>
          <w:rFonts w:eastAsiaTheme="minorHAnsi"/>
          <w:shd w:val="clear" w:color="auto" w:fill="FFFFFF"/>
          <w:lang w:eastAsia="en-US"/>
        </w:rPr>
        <w:t xml:space="preserve">база данных Личного кабинета клиента частного и корпоративного лица MS SQL 2008; </w:t>
      </w:r>
    </w:p>
    <w:p w:rsidR="00E621E7" w:rsidRPr="004432CC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</w:rPr>
      </w:pPr>
      <w:r w:rsidRPr="004432CC">
        <w:rPr>
          <w:rFonts w:eastAsiaTheme="minorHAnsi"/>
          <w:shd w:val="clear" w:color="auto" w:fill="FFFFFF"/>
          <w:lang w:eastAsia="en-US"/>
        </w:rPr>
        <w:t>Промежуточная база данных CRM Единого контактного центра MS SQL 2008 (Приложение 1)</w:t>
      </w:r>
    </w:p>
    <w:p w:rsidR="00E621E7" w:rsidRPr="004432CC" w:rsidRDefault="00E621E7" w:rsidP="00E621E7">
      <w:pPr>
        <w:widowControl w:val="0"/>
        <w:spacing w:line="276" w:lineRule="auto"/>
        <w:ind w:left="1460"/>
        <w:rPr>
          <w:rFonts w:eastAsiaTheme="minorHAnsi"/>
          <w:shd w:val="clear" w:color="auto" w:fill="FFFFFF"/>
          <w:lang w:eastAsia="en-US"/>
        </w:rPr>
      </w:pPr>
    </w:p>
    <w:p w:rsidR="00E621E7" w:rsidRPr="004432CC" w:rsidRDefault="00E621E7" w:rsidP="00E621E7">
      <w:pPr>
        <w:shd w:val="clear" w:color="auto" w:fill="FFFFFF"/>
        <w:spacing w:line="276" w:lineRule="auto"/>
        <w:ind w:firstLine="567"/>
      </w:pPr>
      <w:r w:rsidRPr="004432CC">
        <w:t>Мобильное приложение физического лица (частного клиента) под управлением следующих операционных систем:</w:t>
      </w:r>
    </w:p>
    <w:p w:rsidR="00E621E7" w:rsidRPr="004432CC" w:rsidRDefault="00E621E7" w:rsidP="00E621E7">
      <w:pPr>
        <w:shd w:val="clear" w:color="auto" w:fill="FFFFFF"/>
        <w:spacing w:line="276" w:lineRule="auto"/>
        <w:ind w:firstLine="567"/>
      </w:pPr>
      <w:proofErr w:type="spellStart"/>
      <w:r w:rsidRPr="004432CC">
        <w:t>Google</w:t>
      </w:r>
      <w:proofErr w:type="spellEnd"/>
      <w:r w:rsidRPr="004432CC">
        <w:t xml:space="preserve"> </w:t>
      </w:r>
      <w:proofErr w:type="spellStart"/>
      <w:r w:rsidRPr="004432CC">
        <w:t>Android</w:t>
      </w:r>
      <w:proofErr w:type="spellEnd"/>
      <w:r w:rsidRPr="004432CC">
        <w:t xml:space="preserve"> </w:t>
      </w:r>
      <w:r w:rsidRPr="004432CC">
        <w:rPr>
          <w:rFonts w:eastAsiaTheme="minorHAnsi"/>
          <w:lang w:eastAsia="en-US"/>
        </w:rPr>
        <w:t>(разработка ООО «ИТ-Консалтинг», сопровождение ООО «</w:t>
      </w:r>
      <w:proofErr w:type="spellStart"/>
      <w:r w:rsidRPr="004432CC">
        <w:rPr>
          <w:rFonts w:eastAsiaTheme="minorHAnsi"/>
          <w:lang w:eastAsia="en-US"/>
        </w:rPr>
        <w:t>Бокус</w:t>
      </w:r>
      <w:proofErr w:type="spellEnd"/>
      <w:r w:rsidRPr="004432CC">
        <w:rPr>
          <w:rFonts w:eastAsiaTheme="minorHAnsi"/>
          <w:lang w:eastAsia="en-US"/>
        </w:rPr>
        <w:t>» https://play.google.com/store/apps/details?id=ru.bokus.chskmobile)</w:t>
      </w:r>
      <w:r w:rsidRPr="004432CC">
        <w:t>.</w:t>
      </w:r>
    </w:p>
    <w:p w:rsidR="00E621E7" w:rsidRPr="004432CC" w:rsidRDefault="00E621E7" w:rsidP="00E621E7">
      <w:pPr>
        <w:shd w:val="clear" w:color="auto" w:fill="FFFFFF"/>
        <w:spacing w:line="276" w:lineRule="auto"/>
        <w:ind w:firstLine="567"/>
      </w:pPr>
      <w:r w:rsidRPr="004432CC">
        <w:rPr>
          <w:lang w:val="en-US"/>
        </w:rPr>
        <w:t>Apple</w:t>
      </w:r>
      <w:r w:rsidRPr="004432CC">
        <w:t xml:space="preserve"> </w:t>
      </w:r>
      <w:r w:rsidRPr="004432CC">
        <w:rPr>
          <w:lang w:val="en-US"/>
        </w:rPr>
        <w:t>IOS</w:t>
      </w:r>
      <w:r w:rsidRPr="004432CC">
        <w:t xml:space="preserve"> (</w:t>
      </w:r>
      <w:r w:rsidRPr="004432CC">
        <w:rPr>
          <w:rFonts w:eastAsiaTheme="minorHAnsi"/>
          <w:lang w:eastAsia="en-US"/>
        </w:rPr>
        <w:t>разработка ООО «ИТ-Консалтинг», сопровождение ООО «</w:t>
      </w:r>
      <w:proofErr w:type="spellStart"/>
      <w:r w:rsidRPr="004432CC">
        <w:rPr>
          <w:rFonts w:eastAsiaTheme="minorHAnsi"/>
          <w:lang w:eastAsia="en-US"/>
        </w:rPr>
        <w:t>Бокус</w:t>
      </w:r>
      <w:proofErr w:type="spellEnd"/>
      <w:r w:rsidRPr="004432CC">
        <w:rPr>
          <w:rFonts w:eastAsiaTheme="minorHAnsi"/>
          <w:lang w:eastAsia="en-US"/>
        </w:rPr>
        <w:t>») https://apps.apple.com/ru/app/чэск-личный-кабинет/id1504828661)</w:t>
      </w:r>
      <w:r w:rsidRPr="004432CC">
        <w:t xml:space="preserve">, разработанные на Фреймворк </w:t>
      </w:r>
      <w:r w:rsidRPr="004432CC">
        <w:rPr>
          <w:lang w:val="en-US"/>
        </w:rPr>
        <w:t>react</w:t>
      </w:r>
      <w:r w:rsidRPr="004432CC">
        <w:t>-</w:t>
      </w:r>
      <w:r w:rsidRPr="004432CC">
        <w:rPr>
          <w:lang w:val="en-US"/>
        </w:rPr>
        <w:t>native</w:t>
      </w:r>
      <w:r w:rsidRPr="004432CC">
        <w:t xml:space="preserve">, язык </w:t>
      </w:r>
      <w:proofErr w:type="spellStart"/>
      <w:r w:rsidRPr="004432CC">
        <w:rPr>
          <w:lang w:val="en-US"/>
        </w:rPr>
        <w:t>EcmaScript</w:t>
      </w:r>
      <w:proofErr w:type="spellEnd"/>
      <w:r w:rsidRPr="004432CC">
        <w:t xml:space="preserve"> 2015.</w:t>
      </w:r>
    </w:p>
    <w:p w:rsidR="00E621E7" w:rsidRPr="004432CC" w:rsidRDefault="00E621E7" w:rsidP="00E621E7">
      <w:pPr>
        <w:pStyle w:val="20"/>
        <w:spacing w:before="120"/>
        <w:ind w:left="0" w:firstLine="0"/>
      </w:pPr>
      <w:bookmarkStart w:id="294" w:name="_Toc486948991"/>
      <w:bookmarkStart w:id="295" w:name="_Toc486949377"/>
      <w:bookmarkStart w:id="296" w:name="_Toc486948992"/>
      <w:bookmarkStart w:id="297" w:name="_Toc486949378"/>
      <w:bookmarkStart w:id="298" w:name="_Toc486948993"/>
      <w:bookmarkStart w:id="299" w:name="_Toc486949379"/>
      <w:bookmarkStart w:id="300" w:name="_Toc486713115"/>
      <w:bookmarkStart w:id="301" w:name="_Toc486713195"/>
      <w:bookmarkStart w:id="302" w:name="_Toc486713633"/>
      <w:bookmarkStart w:id="303" w:name="_Toc486713759"/>
      <w:bookmarkStart w:id="304" w:name="_Toc486755835"/>
      <w:bookmarkStart w:id="305" w:name="_Toc486755917"/>
      <w:bookmarkStart w:id="306" w:name="_Toc486713116"/>
      <w:bookmarkStart w:id="307" w:name="_Toc486713196"/>
      <w:bookmarkStart w:id="308" w:name="_Toc486713634"/>
      <w:bookmarkStart w:id="309" w:name="_Toc486713760"/>
      <w:bookmarkStart w:id="310" w:name="_Toc486755836"/>
      <w:bookmarkStart w:id="311" w:name="_Toc486755918"/>
      <w:bookmarkStart w:id="312" w:name="_Toc486713117"/>
      <w:bookmarkStart w:id="313" w:name="_Toc486713197"/>
      <w:bookmarkStart w:id="314" w:name="_Toc486713635"/>
      <w:bookmarkStart w:id="315" w:name="_Toc486713761"/>
      <w:bookmarkStart w:id="316" w:name="_Toc486755837"/>
      <w:bookmarkStart w:id="317" w:name="_Toc486755919"/>
      <w:bookmarkStart w:id="318" w:name="_Toc486713118"/>
      <w:bookmarkStart w:id="319" w:name="_Toc486713198"/>
      <w:bookmarkStart w:id="320" w:name="_Toc486713636"/>
      <w:bookmarkStart w:id="321" w:name="_Toc486713762"/>
      <w:bookmarkStart w:id="322" w:name="_Toc486755838"/>
      <w:bookmarkStart w:id="323" w:name="_Toc486755920"/>
      <w:bookmarkStart w:id="324" w:name="_Toc486713119"/>
      <w:bookmarkStart w:id="325" w:name="_Toc486713199"/>
      <w:bookmarkStart w:id="326" w:name="_Toc486713637"/>
      <w:bookmarkStart w:id="327" w:name="_Toc486713763"/>
      <w:bookmarkStart w:id="328" w:name="_Toc486755839"/>
      <w:bookmarkStart w:id="329" w:name="_Toc486755921"/>
      <w:bookmarkStart w:id="330" w:name="_Toc486713120"/>
      <w:bookmarkStart w:id="331" w:name="_Toc486713200"/>
      <w:bookmarkStart w:id="332" w:name="_Toc486713638"/>
      <w:bookmarkStart w:id="333" w:name="_Toc486713764"/>
      <w:bookmarkStart w:id="334" w:name="_Toc486755840"/>
      <w:bookmarkStart w:id="335" w:name="_Toc486755922"/>
      <w:bookmarkStart w:id="336" w:name="_Toc486713121"/>
      <w:bookmarkStart w:id="337" w:name="_Toc486713201"/>
      <w:bookmarkStart w:id="338" w:name="_Toc486713639"/>
      <w:bookmarkStart w:id="339" w:name="_Toc486713765"/>
      <w:bookmarkStart w:id="340" w:name="_Toc486755841"/>
      <w:bookmarkStart w:id="341" w:name="_Toc486755923"/>
      <w:bookmarkStart w:id="342" w:name="_Toc486713123"/>
      <w:bookmarkStart w:id="343" w:name="_Toc486713203"/>
      <w:bookmarkStart w:id="344" w:name="_Toc486713641"/>
      <w:bookmarkStart w:id="345" w:name="_Toc486713767"/>
      <w:bookmarkStart w:id="346" w:name="_Toc486755843"/>
      <w:bookmarkStart w:id="347" w:name="_Toc486755925"/>
      <w:bookmarkStart w:id="348" w:name="_Toc486713124"/>
      <w:bookmarkStart w:id="349" w:name="_Toc486713204"/>
      <w:bookmarkStart w:id="350" w:name="_Toc486713642"/>
      <w:bookmarkStart w:id="351" w:name="_Toc486713768"/>
      <w:bookmarkStart w:id="352" w:name="_Toc486755844"/>
      <w:bookmarkStart w:id="353" w:name="_Toc486755926"/>
      <w:bookmarkStart w:id="354" w:name="_Toc486713125"/>
      <w:bookmarkStart w:id="355" w:name="_Toc486713205"/>
      <w:bookmarkStart w:id="356" w:name="_Toc486713643"/>
      <w:bookmarkStart w:id="357" w:name="_Toc486713769"/>
      <w:bookmarkStart w:id="358" w:name="_Toc486755845"/>
      <w:bookmarkStart w:id="359" w:name="_Toc486755927"/>
      <w:bookmarkStart w:id="360" w:name="_Toc486713126"/>
      <w:bookmarkStart w:id="361" w:name="_Toc486713206"/>
      <w:bookmarkStart w:id="362" w:name="_Toc486713644"/>
      <w:bookmarkStart w:id="363" w:name="_Toc486713770"/>
      <w:bookmarkStart w:id="364" w:name="_Toc486755846"/>
      <w:bookmarkStart w:id="365" w:name="_Toc486755928"/>
      <w:bookmarkStart w:id="366" w:name="_Toc486713127"/>
      <w:bookmarkStart w:id="367" w:name="_Toc486713207"/>
      <w:bookmarkStart w:id="368" w:name="_Toc486713645"/>
      <w:bookmarkStart w:id="369" w:name="_Toc486713771"/>
      <w:bookmarkStart w:id="370" w:name="_Toc486755847"/>
      <w:bookmarkStart w:id="371" w:name="_Toc486755929"/>
      <w:bookmarkStart w:id="372" w:name="_Toc486713128"/>
      <w:bookmarkStart w:id="373" w:name="_Toc486713208"/>
      <w:bookmarkStart w:id="374" w:name="_Toc486713646"/>
      <w:bookmarkStart w:id="375" w:name="_Toc486713772"/>
      <w:bookmarkStart w:id="376" w:name="_Toc486755848"/>
      <w:bookmarkStart w:id="377" w:name="_Toc486755930"/>
      <w:bookmarkStart w:id="378" w:name="_Toc486713129"/>
      <w:bookmarkStart w:id="379" w:name="_Toc486713209"/>
      <w:bookmarkStart w:id="380" w:name="_Toc486713647"/>
      <w:bookmarkStart w:id="381" w:name="_Toc486713773"/>
      <w:bookmarkStart w:id="382" w:name="_Toc486755849"/>
      <w:bookmarkStart w:id="383" w:name="_Toc486755931"/>
      <w:bookmarkStart w:id="384" w:name="_Toc486713130"/>
      <w:bookmarkStart w:id="385" w:name="_Toc486713210"/>
      <w:bookmarkStart w:id="386" w:name="_Toc486713648"/>
      <w:bookmarkStart w:id="387" w:name="_Toc486713774"/>
      <w:bookmarkStart w:id="388" w:name="_Toc486755850"/>
      <w:bookmarkStart w:id="389" w:name="_Toc486755932"/>
      <w:bookmarkStart w:id="390" w:name="_Toc7477312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r w:rsidRPr="004432CC">
        <w:t>Границы проекта</w:t>
      </w:r>
      <w:bookmarkEnd w:id="390"/>
    </w:p>
    <w:p w:rsidR="00E621E7" w:rsidRPr="004432CC" w:rsidRDefault="00E621E7" w:rsidP="00E621E7">
      <w:pPr>
        <w:widowControl w:val="0"/>
        <w:tabs>
          <w:tab w:val="left" w:pos="1276"/>
        </w:tabs>
        <w:spacing w:before="120"/>
        <w:ind w:firstLine="709"/>
      </w:pPr>
      <w:r w:rsidRPr="004432CC">
        <w:t xml:space="preserve">Состав </w:t>
      </w:r>
      <w:r w:rsidRPr="004432CC">
        <w:rPr>
          <w:rStyle w:val="19"/>
          <w:color w:val="000000"/>
        </w:rPr>
        <w:t>Системы</w:t>
      </w:r>
      <w:r w:rsidRPr="004432CC">
        <w:t>, которое будет дорабатывать Исполнитель.</w:t>
      </w:r>
    </w:p>
    <w:p w:rsidR="00E621E7" w:rsidRPr="004432CC" w:rsidRDefault="00E621E7" w:rsidP="00E621E7">
      <w:pPr>
        <w:widowControl w:val="0"/>
        <w:spacing w:line="220" w:lineRule="exact"/>
        <w:jc w:val="right"/>
        <w:rPr>
          <w:rFonts w:eastAsiaTheme="minorHAnsi"/>
          <w:sz w:val="22"/>
          <w:szCs w:val="22"/>
          <w:shd w:val="clear" w:color="auto" w:fill="FFFFFF"/>
          <w:lang w:eastAsia="en-US"/>
        </w:rPr>
      </w:pPr>
    </w:p>
    <w:p w:rsidR="00E621E7" w:rsidRPr="004432CC" w:rsidRDefault="00E621E7" w:rsidP="00E621E7">
      <w:pPr>
        <w:shd w:val="clear" w:color="auto" w:fill="FFFFFF"/>
        <w:spacing w:line="276" w:lineRule="auto"/>
        <w:ind w:left="862"/>
        <w:rPr>
          <w:b/>
        </w:rPr>
      </w:pPr>
      <w:r>
        <w:rPr>
          <w:b/>
        </w:rPr>
        <w:t>3.5.1</w:t>
      </w:r>
      <w:r w:rsidRPr="004432CC">
        <w:rPr>
          <w:b/>
        </w:rPr>
        <w:t xml:space="preserve"> Структура личного кабинет частного клиента:</w:t>
      </w:r>
    </w:p>
    <w:p w:rsidR="00E621E7" w:rsidRPr="004432CC" w:rsidRDefault="00E621E7" w:rsidP="00E621E7">
      <w:pPr>
        <w:spacing w:line="276" w:lineRule="auto"/>
        <w:ind w:left="862" w:hanging="720"/>
        <w:rPr>
          <w:shd w:val="clear" w:color="auto" w:fill="FFFFFF"/>
        </w:rPr>
      </w:pPr>
    </w:p>
    <w:p w:rsidR="00E621E7" w:rsidRPr="00A06A26" w:rsidRDefault="00E621E7" w:rsidP="00E621E7">
      <w:pPr>
        <w:widowControl w:val="0"/>
        <w:spacing w:line="276" w:lineRule="auto"/>
        <w:rPr>
          <w:rFonts w:eastAsiaTheme="minorHAnsi"/>
          <w:shd w:val="clear" w:color="auto" w:fill="FFFFFF"/>
          <w:lang w:eastAsia="en-US"/>
        </w:rPr>
      </w:pPr>
      <w:r w:rsidRPr="00A06A26">
        <w:rPr>
          <w:rFonts w:eastAsiaTheme="minorHAnsi"/>
          <w:shd w:val="clear" w:color="auto" w:fill="FFFFFF"/>
          <w:lang w:eastAsia="en-US"/>
        </w:rPr>
        <w:t>Регистрация пользователя.</w:t>
      </w:r>
    </w:p>
    <w:p w:rsidR="00E621E7" w:rsidRPr="00F06190" w:rsidRDefault="00E621E7" w:rsidP="00E621E7">
      <w:pPr>
        <w:widowControl w:val="0"/>
        <w:spacing w:line="276" w:lineRule="auto"/>
        <w:rPr>
          <w:rFonts w:eastAsiaTheme="minorHAnsi"/>
          <w:shd w:val="clear" w:color="auto" w:fill="FFFFFF"/>
          <w:lang w:eastAsia="en-US"/>
        </w:rPr>
      </w:pPr>
      <w:r w:rsidRPr="00A06A26">
        <w:rPr>
          <w:rFonts w:eastAsiaTheme="minorHAnsi"/>
          <w:shd w:val="clear" w:color="auto" w:fill="FFFFFF"/>
          <w:lang w:eastAsia="en-US"/>
        </w:rPr>
        <w:t xml:space="preserve">Главная </w:t>
      </w:r>
      <w:r w:rsidRPr="00F06190">
        <w:rPr>
          <w:rFonts w:eastAsiaTheme="minorHAnsi"/>
          <w:shd w:val="clear" w:color="auto" w:fill="FFFFFF"/>
          <w:lang w:eastAsia="en-US"/>
        </w:rPr>
        <w:t>страница, в том числе:</w:t>
      </w:r>
    </w:p>
    <w:p w:rsidR="00E621E7" w:rsidRPr="00F06190" w:rsidRDefault="00E621E7" w:rsidP="00E621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190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 xml:space="preserve">Договоры </w:t>
      </w:r>
    </w:p>
    <w:p w:rsidR="00E621E7" w:rsidRPr="001C3674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F06190">
        <w:rPr>
          <w:rFonts w:eastAsiaTheme="minorHAnsi"/>
          <w:shd w:val="clear" w:color="auto" w:fill="FFFFFF"/>
          <w:lang w:eastAsia="en-US"/>
        </w:rPr>
        <w:t xml:space="preserve">Обслуживающий участок с </w:t>
      </w:r>
      <w:r w:rsidRPr="001C3674">
        <w:rPr>
          <w:rFonts w:eastAsiaTheme="minorHAnsi"/>
          <w:shd w:val="clear" w:color="auto" w:fill="FFFFFF"/>
          <w:lang w:eastAsia="en-US"/>
        </w:rPr>
        <w:t>указанием мест оплаты без комиссии;</w:t>
      </w:r>
    </w:p>
    <w:p w:rsidR="00E621E7" w:rsidRPr="00F06190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262B5C">
        <w:rPr>
          <w:rFonts w:eastAsiaTheme="minorHAnsi"/>
          <w:shd w:val="clear" w:color="auto" w:fill="FFFFFF"/>
          <w:lang w:eastAsia="en-US"/>
        </w:rPr>
        <w:t>Ссылка «Новые сообщения», в том числе с новостями ЛКК</w:t>
      </w:r>
      <w:r w:rsidRPr="00F06190">
        <w:rPr>
          <w:rFonts w:eastAsiaTheme="minorHAnsi"/>
          <w:shd w:val="clear" w:color="auto" w:fill="FFFFFF"/>
          <w:lang w:eastAsia="en-US"/>
        </w:rPr>
        <w:t>.</w:t>
      </w:r>
    </w:p>
    <w:p w:rsidR="00E621E7" w:rsidRPr="00262B5C" w:rsidRDefault="00E621E7" w:rsidP="00E621E7">
      <w:pPr>
        <w:widowControl w:val="0"/>
        <w:spacing w:line="276" w:lineRule="auto"/>
        <w:rPr>
          <w:rFonts w:eastAsiaTheme="minorHAnsi"/>
          <w:shd w:val="clear" w:color="auto" w:fill="FFFFFF"/>
          <w:lang w:eastAsia="en-US"/>
        </w:rPr>
      </w:pPr>
      <w:r w:rsidRPr="00262B5C">
        <w:rPr>
          <w:rFonts w:eastAsiaTheme="minorHAnsi"/>
          <w:shd w:val="clear" w:color="auto" w:fill="FFFFFF"/>
          <w:lang w:eastAsia="en-US"/>
        </w:rPr>
        <w:t>Счета и платежи:</w:t>
      </w:r>
    </w:p>
    <w:p w:rsidR="00E621E7" w:rsidRPr="00F06190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F06190">
        <w:rPr>
          <w:rFonts w:eastAsiaTheme="minorHAnsi"/>
          <w:shd w:val="clear" w:color="auto" w:fill="FFFFFF"/>
          <w:lang w:eastAsia="en-US"/>
        </w:rPr>
        <w:t>Текущий баланс;</w:t>
      </w:r>
    </w:p>
    <w:p w:rsidR="00E621E7" w:rsidRPr="00F06190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F06190">
        <w:rPr>
          <w:rFonts w:eastAsiaTheme="minorHAnsi"/>
          <w:shd w:val="clear" w:color="auto" w:fill="FFFFFF"/>
          <w:lang w:eastAsia="en-US"/>
        </w:rPr>
        <w:t>Поступившие платежи;</w:t>
      </w:r>
    </w:p>
    <w:p w:rsidR="00E621E7" w:rsidRPr="00F06190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F06190">
        <w:rPr>
          <w:rFonts w:eastAsiaTheme="minorHAnsi"/>
          <w:shd w:val="clear" w:color="auto" w:fill="FFFFFF"/>
          <w:lang w:eastAsia="en-US"/>
        </w:rPr>
        <w:t>Выставленные счета;</w:t>
      </w:r>
    </w:p>
    <w:p w:rsidR="00E621E7" w:rsidRPr="00F06190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F06190">
        <w:rPr>
          <w:rFonts w:eastAsiaTheme="minorHAnsi"/>
          <w:shd w:val="clear" w:color="auto" w:fill="FFFFFF"/>
          <w:lang w:eastAsia="en-US"/>
        </w:rPr>
        <w:t>Статистика потребления и расходов.</w:t>
      </w:r>
    </w:p>
    <w:p w:rsidR="00E621E7" w:rsidRPr="00F06190" w:rsidRDefault="00E621E7" w:rsidP="00E621E7">
      <w:pPr>
        <w:widowControl w:val="0"/>
        <w:spacing w:line="276" w:lineRule="auto"/>
        <w:rPr>
          <w:rFonts w:eastAsiaTheme="minorHAnsi"/>
          <w:shd w:val="clear" w:color="auto" w:fill="FFFFFF"/>
          <w:lang w:eastAsia="en-US"/>
        </w:rPr>
      </w:pPr>
      <w:r w:rsidRPr="00F06190">
        <w:rPr>
          <w:rFonts w:eastAsiaTheme="minorHAnsi"/>
          <w:shd w:val="clear" w:color="auto" w:fill="FFFFFF"/>
          <w:lang w:eastAsia="en-US"/>
        </w:rPr>
        <w:t>Оплатить:</w:t>
      </w:r>
    </w:p>
    <w:p w:rsidR="00E621E7" w:rsidRPr="00F06190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F06190">
        <w:rPr>
          <w:rFonts w:eastAsiaTheme="minorHAnsi"/>
          <w:shd w:val="clear" w:color="auto" w:fill="FFFFFF"/>
          <w:lang w:eastAsia="en-US"/>
        </w:rPr>
        <w:lastRenderedPageBreak/>
        <w:t>Способы оплаты;</w:t>
      </w:r>
    </w:p>
    <w:p w:rsidR="00E621E7" w:rsidRPr="00F06190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F06190">
        <w:rPr>
          <w:rFonts w:eastAsiaTheme="minorHAnsi"/>
          <w:shd w:val="clear" w:color="auto" w:fill="FFFFFF"/>
          <w:lang w:eastAsia="en-US"/>
        </w:rPr>
        <w:t>Оплатить счет за электроэнергию;</w:t>
      </w:r>
    </w:p>
    <w:p w:rsidR="00E621E7" w:rsidRPr="00F06190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5"/>
        <w:rPr>
          <w:rFonts w:eastAsiaTheme="minorHAnsi"/>
          <w:shd w:val="clear" w:color="auto" w:fill="FFFFFF"/>
          <w:lang w:eastAsia="en-US"/>
        </w:rPr>
      </w:pPr>
      <w:r w:rsidRPr="00063316">
        <w:rPr>
          <w:rFonts w:eastAsiaTheme="minorHAnsi"/>
          <w:shd w:val="clear" w:color="auto" w:fill="FFFFFF"/>
          <w:lang w:eastAsia="en-US"/>
        </w:rPr>
        <w:t>Оплатить последний выставленный счёт</w:t>
      </w:r>
      <w:r w:rsidRPr="00F06190">
        <w:rPr>
          <w:rFonts w:eastAsiaTheme="minorHAnsi"/>
          <w:shd w:val="clear" w:color="auto" w:fill="FFFFFF"/>
          <w:lang w:eastAsia="en-US"/>
        </w:rPr>
        <w:t>;</w:t>
      </w:r>
    </w:p>
    <w:p w:rsidR="00E621E7" w:rsidRPr="00F06190" w:rsidRDefault="00E621E7" w:rsidP="00E621E7">
      <w:pPr>
        <w:widowControl w:val="0"/>
        <w:spacing w:line="276" w:lineRule="auto"/>
        <w:rPr>
          <w:rFonts w:eastAsiaTheme="minorHAnsi"/>
          <w:shd w:val="clear" w:color="auto" w:fill="FFFFFF"/>
          <w:lang w:eastAsia="en-US"/>
        </w:rPr>
      </w:pPr>
      <w:r w:rsidRPr="00F06190">
        <w:rPr>
          <w:rFonts w:eastAsiaTheme="minorHAnsi"/>
          <w:shd w:val="clear" w:color="auto" w:fill="FFFFFF"/>
          <w:lang w:eastAsia="en-US"/>
        </w:rPr>
        <w:t>Приборы учета:</w:t>
      </w:r>
    </w:p>
    <w:p w:rsidR="00E621E7" w:rsidRPr="002417E3" w:rsidRDefault="00E621E7" w:rsidP="00E621E7">
      <w:pPr>
        <w:widowControl w:val="0"/>
        <w:numPr>
          <w:ilvl w:val="0"/>
          <w:numId w:val="27"/>
        </w:numPr>
        <w:spacing w:line="276" w:lineRule="auto"/>
        <w:ind w:hanging="467"/>
        <w:rPr>
          <w:rFonts w:eastAsiaTheme="minorHAnsi"/>
          <w:shd w:val="clear" w:color="auto" w:fill="FFFFFF"/>
          <w:lang w:eastAsia="en-US"/>
        </w:rPr>
      </w:pPr>
      <w:r w:rsidRPr="00063316">
        <w:rPr>
          <w:rFonts w:eastAsiaTheme="minorHAnsi"/>
          <w:shd w:val="clear" w:color="auto" w:fill="FFFFFF"/>
          <w:lang w:eastAsia="en-US"/>
        </w:rPr>
        <w:t>Общая информация о приборах учета, местах установки</w:t>
      </w:r>
      <w:r w:rsidRPr="00F6527F">
        <w:rPr>
          <w:rFonts w:eastAsiaTheme="minorHAnsi"/>
          <w:shd w:val="clear" w:color="auto" w:fill="FFFFFF"/>
          <w:lang w:eastAsia="en-US"/>
        </w:rPr>
        <w:t xml:space="preserve"> и ответственном лице за эксплуатацию приборов учета</w:t>
      </w:r>
      <w:r w:rsidRPr="002417E3">
        <w:rPr>
          <w:rFonts w:eastAsiaTheme="minorHAnsi"/>
          <w:shd w:val="clear" w:color="auto" w:fill="FFFFFF"/>
          <w:lang w:eastAsia="en-US"/>
        </w:rPr>
        <w:t>;</w:t>
      </w:r>
    </w:p>
    <w:p w:rsidR="00E621E7" w:rsidRPr="00A06A26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A06A26">
        <w:rPr>
          <w:rFonts w:eastAsiaTheme="minorHAnsi"/>
          <w:shd w:val="clear" w:color="auto" w:fill="FFFFFF"/>
          <w:lang w:eastAsia="en-US"/>
        </w:rPr>
        <w:t>Передача показаний;</w:t>
      </w:r>
    </w:p>
    <w:p w:rsidR="00E621E7" w:rsidRPr="00A06A26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A06A26">
        <w:rPr>
          <w:rFonts w:eastAsiaTheme="minorHAnsi"/>
          <w:shd w:val="clear" w:color="auto" w:fill="FFFFFF"/>
          <w:lang w:eastAsia="en-US"/>
        </w:rPr>
        <w:t>История переданных показаний.</w:t>
      </w:r>
    </w:p>
    <w:p w:rsidR="00E621E7" w:rsidRPr="00F6527F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F6527F">
        <w:rPr>
          <w:rFonts w:eastAsiaTheme="minorHAnsi"/>
          <w:shd w:val="clear" w:color="auto" w:fill="FFFFFF"/>
          <w:lang w:eastAsia="en-US"/>
        </w:rPr>
        <w:t>Тарифы</w:t>
      </w:r>
    </w:p>
    <w:p w:rsidR="00E621E7" w:rsidRPr="00A06A26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A06A26">
        <w:rPr>
          <w:rFonts w:eastAsiaTheme="minorHAnsi"/>
          <w:shd w:val="clear" w:color="auto" w:fill="FFFFFF"/>
          <w:lang w:eastAsia="en-US"/>
        </w:rPr>
        <w:t>Калькулятор экономической выгоды;</w:t>
      </w:r>
    </w:p>
    <w:p w:rsidR="00E621E7" w:rsidRPr="00A06A26" w:rsidRDefault="00E621E7" w:rsidP="00E621E7">
      <w:pPr>
        <w:widowControl w:val="0"/>
        <w:spacing w:line="276" w:lineRule="auto"/>
        <w:rPr>
          <w:rFonts w:eastAsiaTheme="minorHAnsi"/>
          <w:shd w:val="clear" w:color="auto" w:fill="FFFFFF"/>
          <w:lang w:eastAsia="en-US"/>
        </w:rPr>
      </w:pPr>
      <w:r w:rsidRPr="00A06A26">
        <w:rPr>
          <w:rFonts w:eastAsiaTheme="minorHAnsi"/>
          <w:shd w:val="clear" w:color="auto" w:fill="FFFFFF"/>
          <w:lang w:eastAsia="en-US"/>
        </w:rPr>
        <w:t>Товары и дополнительные услуги</w:t>
      </w:r>
      <w:r>
        <w:rPr>
          <w:rFonts w:eastAsiaTheme="minorHAnsi"/>
          <w:shd w:val="clear" w:color="auto" w:fill="FFFFFF"/>
          <w:lang w:eastAsia="en-US"/>
        </w:rPr>
        <w:t>:</w:t>
      </w:r>
    </w:p>
    <w:p w:rsidR="00E621E7" w:rsidRPr="00A06A26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>
        <w:rPr>
          <w:rFonts w:eastAsiaTheme="minorHAnsi"/>
          <w:shd w:val="clear" w:color="auto" w:fill="FFFFFF"/>
          <w:lang w:eastAsia="en-US"/>
        </w:rPr>
        <w:t>Дополнительные услуги</w:t>
      </w:r>
      <w:r w:rsidRPr="00A06A26">
        <w:rPr>
          <w:rFonts w:eastAsiaTheme="minorHAnsi"/>
          <w:shd w:val="clear" w:color="auto" w:fill="FFFFFF"/>
          <w:lang w:eastAsia="en-US"/>
        </w:rPr>
        <w:t>;</w:t>
      </w:r>
    </w:p>
    <w:p w:rsidR="00E621E7" w:rsidRPr="00A06A26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>
        <w:rPr>
          <w:rFonts w:eastAsiaTheme="minorHAnsi"/>
          <w:shd w:val="clear" w:color="auto" w:fill="FFFFFF"/>
          <w:lang w:eastAsia="en-US"/>
        </w:rPr>
        <w:t>Прайс лист</w:t>
      </w:r>
      <w:r w:rsidRPr="00A06A26">
        <w:rPr>
          <w:rFonts w:eastAsiaTheme="minorHAnsi"/>
          <w:shd w:val="clear" w:color="auto" w:fill="FFFFFF"/>
          <w:lang w:eastAsia="en-US"/>
        </w:rPr>
        <w:t>;</w:t>
      </w:r>
    </w:p>
    <w:p w:rsidR="00E621E7" w:rsidRPr="00A06A26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>
        <w:rPr>
          <w:rFonts w:eastAsiaTheme="minorHAnsi"/>
          <w:shd w:val="clear" w:color="auto" w:fill="FFFFFF"/>
          <w:lang w:eastAsia="en-US"/>
        </w:rPr>
        <w:t>Онлайн заказ</w:t>
      </w:r>
      <w:r w:rsidRPr="00A06A26">
        <w:rPr>
          <w:rFonts w:eastAsiaTheme="minorHAnsi"/>
          <w:shd w:val="clear" w:color="auto" w:fill="FFFFFF"/>
          <w:lang w:eastAsia="en-US"/>
        </w:rPr>
        <w:t>;</w:t>
      </w:r>
    </w:p>
    <w:p w:rsidR="00E621E7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>
        <w:rPr>
          <w:rFonts w:eastAsiaTheme="minorHAnsi"/>
          <w:shd w:val="clear" w:color="auto" w:fill="FFFFFF"/>
          <w:lang w:eastAsia="en-US"/>
        </w:rPr>
        <w:t>Заказанные услуги;</w:t>
      </w:r>
    </w:p>
    <w:p w:rsidR="00E621E7" w:rsidRPr="00A06A26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>
        <w:rPr>
          <w:rFonts w:eastAsiaTheme="minorHAnsi"/>
          <w:shd w:val="clear" w:color="auto" w:fill="FFFFFF"/>
          <w:lang w:eastAsia="en-US"/>
        </w:rPr>
        <w:t>Оплата и доставка</w:t>
      </w:r>
    </w:p>
    <w:p w:rsidR="00E621E7" w:rsidRDefault="00E621E7" w:rsidP="00E621E7">
      <w:pPr>
        <w:widowControl w:val="0"/>
        <w:spacing w:line="276" w:lineRule="auto"/>
        <w:ind w:left="740"/>
        <w:rPr>
          <w:rFonts w:eastAsiaTheme="minorHAnsi"/>
          <w:shd w:val="clear" w:color="auto" w:fill="FFFFFF"/>
          <w:lang w:eastAsia="en-US"/>
        </w:rPr>
      </w:pPr>
      <w:r w:rsidRPr="000174AF">
        <w:rPr>
          <w:rFonts w:eastAsiaTheme="minorHAnsi"/>
          <w:shd w:val="clear" w:color="auto" w:fill="FFFFFF"/>
          <w:lang w:eastAsia="en-US"/>
        </w:rPr>
        <w:t>Настройки кабинета</w:t>
      </w:r>
      <w:r>
        <w:rPr>
          <w:rFonts w:eastAsiaTheme="minorHAnsi"/>
          <w:shd w:val="clear" w:color="auto" w:fill="FFFFFF"/>
          <w:lang w:eastAsia="en-US"/>
        </w:rPr>
        <w:t>:</w:t>
      </w:r>
    </w:p>
    <w:p w:rsidR="00E621E7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>
        <w:rPr>
          <w:rFonts w:eastAsiaTheme="minorHAnsi"/>
          <w:shd w:val="clear" w:color="auto" w:fill="FFFFFF"/>
          <w:lang w:eastAsia="en-US"/>
        </w:rPr>
        <w:t xml:space="preserve">Мои данные (ФИО, </w:t>
      </w:r>
      <w:proofErr w:type="spellStart"/>
      <w:r w:rsidRPr="00F6527F">
        <w:rPr>
          <w:rFonts w:eastAsiaTheme="minorHAnsi"/>
          <w:shd w:val="clear" w:color="auto" w:fill="FFFFFF"/>
          <w:lang w:eastAsia="en-US"/>
        </w:rPr>
        <w:t>email</w:t>
      </w:r>
      <w:proofErr w:type="spellEnd"/>
      <w:r w:rsidRPr="000174AF">
        <w:rPr>
          <w:rFonts w:eastAsiaTheme="minorHAnsi"/>
          <w:shd w:val="clear" w:color="auto" w:fill="FFFFFF"/>
          <w:lang w:eastAsia="en-US"/>
        </w:rPr>
        <w:t xml:space="preserve">, </w:t>
      </w:r>
      <w:r>
        <w:rPr>
          <w:rFonts w:eastAsiaTheme="minorHAnsi"/>
          <w:shd w:val="clear" w:color="auto" w:fill="FFFFFF"/>
          <w:lang w:eastAsia="en-US"/>
        </w:rPr>
        <w:t>телефон)</w:t>
      </w:r>
    </w:p>
    <w:p w:rsidR="00E621E7" w:rsidRPr="000174AF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>
        <w:rPr>
          <w:rFonts w:eastAsiaTheme="minorHAnsi"/>
          <w:shd w:val="clear" w:color="auto" w:fill="FFFFFF"/>
          <w:lang w:eastAsia="en-US"/>
        </w:rPr>
        <w:t>Подключение лицевого счета</w:t>
      </w:r>
    </w:p>
    <w:p w:rsidR="00E621E7" w:rsidRPr="00F6527F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>
        <w:rPr>
          <w:rFonts w:eastAsiaTheme="minorHAnsi"/>
          <w:shd w:val="clear" w:color="auto" w:fill="FFFFFF"/>
          <w:lang w:eastAsia="en-US"/>
        </w:rPr>
        <w:t>Изменение пароля</w:t>
      </w:r>
    </w:p>
    <w:p w:rsidR="00E621E7" w:rsidRPr="000174AF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>
        <w:rPr>
          <w:rFonts w:eastAsiaTheme="minorHAnsi"/>
          <w:shd w:val="clear" w:color="auto" w:fill="FFFFFF"/>
          <w:lang w:eastAsia="en-US"/>
        </w:rPr>
        <w:t xml:space="preserve">Направлять по </w:t>
      </w:r>
      <w:proofErr w:type="spellStart"/>
      <w:r w:rsidRPr="00F6527F">
        <w:rPr>
          <w:rFonts w:eastAsiaTheme="minorHAnsi"/>
          <w:shd w:val="clear" w:color="auto" w:fill="FFFFFF"/>
          <w:lang w:eastAsia="en-US"/>
        </w:rPr>
        <w:t>email</w:t>
      </w:r>
      <w:proofErr w:type="spellEnd"/>
      <w:r w:rsidRPr="00F6527F">
        <w:rPr>
          <w:rFonts w:eastAsiaTheme="minorHAnsi"/>
          <w:shd w:val="clear" w:color="auto" w:fill="FFFFFF"/>
          <w:lang w:eastAsia="en-US"/>
        </w:rPr>
        <w:t xml:space="preserve"> (Ежемесячный счет-извещение)</w:t>
      </w:r>
    </w:p>
    <w:p w:rsidR="00E621E7" w:rsidRPr="004432CC" w:rsidRDefault="00E621E7" w:rsidP="00E621E7">
      <w:pPr>
        <w:widowControl w:val="0"/>
        <w:spacing w:line="276" w:lineRule="auto"/>
        <w:ind w:left="740"/>
        <w:rPr>
          <w:rFonts w:eastAsiaTheme="minorHAnsi"/>
          <w:shd w:val="clear" w:color="auto" w:fill="FFFFFF"/>
          <w:lang w:eastAsia="en-US"/>
        </w:rPr>
      </w:pPr>
    </w:p>
    <w:p w:rsidR="00E621E7" w:rsidRPr="004432CC" w:rsidRDefault="00E621E7" w:rsidP="00E621E7">
      <w:pPr>
        <w:shd w:val="clear" w:color="auto" w:fill="FFFFFF"/>
        <w:spacing w:line="276" w:lineRule="auto"/>
        <w:ind w:left="862"/>
        <w:rPr>
          <w:b/>
        </w:rPr>
      </w:pPr>
      <w:r>
        <w:rPr>
          <w:b/>
        </w:rPr>
        <w:t>3.5.2</w:t>
      </w:r>
      <w:r w:rsidRPr="004432CC">
        <w:rPr>
          <w:b/>
        </w:rPr>
        <w:t xml:space="preserve"> Структура личного кабинета корпоративного клиента:</w:t>
      </w:r>
    </w:p>
    <w:p w:rsidR="00E621E7" w:rsidRPr="004432CC" w:rsidRDefault="00E621E7" w:rsidP="00E621E7">
      <w:pPr>
        <w:tabs>
          <w:tab w:val="left" w:pos="1398"/>
        </w:tabs>
        <w:spacing w:line="276" w:lineRule="auto"/>
        <w:ind w:left="862" w:hanging="720"/>
        <w:rPr>
          <w:shd w:val="clear" w:color="auto" w:fill="FFFFFF"/>
        </w:rPr>
      </w:pPr>
    </w:p>
    <w:p w:rsidR="00E621E7" w:rsidRPr="00A06A26" w:rsidRDefault="00E621E7" w:rsidP="00E621E7">
      <w:pPr>
        <w:widowControl w:val="0"/>
        <w:spacing w:line="276" w:lineRule="auto"/>
        <w:rPr>
          <w:rFonts w:eastAsiaTheme="minorHAnsi"/>
          <w:shd w:val="clear" w:color="auto" w:fill="FFFFFF"/>
          <w:lang w:eastAsia="en-US"/>
        </w:rPr>
      </w:pPr>
      <w:r w:rsidRPr="00A06A26">
        <w:rPr>
          <w:rFonts w:eastAsiaTheme="minorHAnsi"/>
          <w:shd w:val="clear" w:color="auto" w:fill="FFFFFF"/>
          <w:lang w:eastAsia="en-US"/>
        </w:rPr>
        <w:t>Регистрация пользователя.</w:t>
      </w:r>
    </w:p>
    <w:p w:rsidR="00E621E7" w:rsidRPr="00A06A26" w:rsidRDefault="00E621E7" w:rsidP="00E621E7">
      <w:pPr>
        <w:widowControl w:val="0"/>
        <w:spacing w:line="276" w:lineRule="auto"/>
        <w:rPr>
          <w:rFonts w:eastAsiaTheme="minorHAnsi"/>
          <w:shd w:val="clear" w:color="auto" w:fill="FFFFFF"/>
          <w:lang w:eastAsia="en-US"/>
        </w:rPr>
      </w:pPr>
      <w:r w:rsidRPr="00A06A26">
        <w:rPr>
          <w:rFonts w:eastAsiaTheme="minorHAnsi"/>
          <w:shd w:val="clear" w:color="auto" w:fill="FFFFFF"/>
          <w:lang w:eastAsia="en-US"/>
        </w:rPr>
        <w:t>Главная страница, в том числе:</w:t>
      </w:r>
    </w:p>
    <w:p w:rsidR="00E621E7" w:rsidRPr="00A06A26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A06A26">
        <w:rPr>
          <w:rFonts w:eastAsiaTheme="minorHAnsi"/>
          <w:shd w:val="clear" w:color="auto" w:fill="FFFFFF"/>
          <w:lang w:eastAsia="en-US"/>
        </w:rPr>
        <w:t>Обслуживающий участок</w:t>
      </w:r>
      <w:r>
        <w:rPr>
          <w:rFonts w:eastAsiaTheme="minorHAnsi"/>
          <w:shd w:val="clear" w:color="auto" w:fill="FFFFFF"/>
          <w:lang w:eastAsia="en-US"/>
        </w:rPr>
        <w:t xml:space="preserve"> </w:t>
      </w:r>
      <w:r w:rsidRPr="00F06190">
        <w:rPr>
          <w:rFonts w:eastAsiaTheme="minorHAnsi"/>
          <w:shd w:val="clear" w:color="auto" w:fill="FFFFFF"/>
          <w:lang w:eastAsia="en-US"/>
        </w:rPr>
        <w:t xml:space="preserve">с </w:t>
      </w:r>
      <w:r w:rsidRPr="00D632CA">
        <w:rPr>
          <w:rFonts w:eastAsiaTheme="minorHAnsi"/>
          <w:shd w:val="clear" w:color="auto" w:fill="FFFFFF"/>
          <w:lang w:eastAsia="en-US"/>
        </w:rPr>
        <w:t>указанием мест оплаты без комиссии</w:t>
      </w:r>
      <w:r w:rsidRPr="00A06A26">
        <w:rPr>
          <w:rFonts w:eastAsiaTheme="minorHAnsi"/>
          <w:shd w:val="clear" w:color="auto" w:fill="FFFFFF"/>
          <w:lang w:eastAsia="en-US"/>
        </w:rPr>
        <w:t>;</w:t>
      </w:r>
    </w:p>
    <w:p w:rsidR="00E621E7" w:rsidRPr="00A06A26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A06A26">
        <w:rPr>
          <w:rFonts w:eastAsiaTheme="minorHAnsi"/>
          <w:shd w:val="clear" w:color="auto" w:fill="FFFFFF"/>
          <w:lang w:eastAsia="en-US"/>
        </w:rPr>
        <w:t>Ссылка «Новые сообщения», в том числе с новостями ЛКК.</w:t>
      </w:r>
    </w:p>
    <w:p w:rsidR="00E621E7" w:rsidRPr="00A06A26" w:rsidRDefault="00E621E7" w:rsidP="00E621E7">
      <w:pPr>
        <w:widowControl w:val="0"/>
        <w:spacing w:line="276" w:lineRule="auto"/>
        <w:rPr>
          <w:rFonts w:eastAsiaTheme="minorHAnsi"/>
          <w:shd w:val="clear" w:color="auto" w:fill="FFFFFF"/>
          <w:lang w:eastAsia="en-US"/>
        </w:rPr>
      </w:pPr>
      <w:r w:rsidRPr="00A06A26">
        <w:rPr>
          <w:rFonts w:eastAsiaTheme="minorHAnsi"/>
          <w:shd w:val="clear" w:color="auto" w:fill="FFFFFF"/>
          <w:lang w:eastAsia="en-US"/>
        </w:rPr>
        <w:t>Счета и платежи:</w:t>
      </w:r>
    </w:p>
    <w:p w:rsidR="00E621E7" w:rsidRPr="00A06A26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A06A26">
        <w:rPr>
          <w:rFonts w:eastAsiaTheme="minorHAnsi"/>
          <w:shd w:val="clear" w:color="auto" w:fill="FFFFFF"/>
          <w:lang w:eastAsia="en-US"/>
        </w:rPr>
        <w:t>Текущий баланс;</w:t>
      </w:r>
    </w:p>
    <w:p w:rsidR="00E621E7" w:rsidRPr="00A06A26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A06A26">
        <w:rPr>
          <w:rFonts w:eastAsiaTheme="minorHAnsi"/>
          <w:shd w:val="clear" w:color="auto" w:fill="FFFFFF"/>
          <w:lang w:eastAsia="en-US"/>
        </w:rPr>
        <w:t>Неоплаченные счета-фактуры;</w:t>
      </w:r>
    </w:p>
    <w:p w:rsidR="00E621E7" w:rsidRPr="00A06A26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A06A26">
        <w:rPr>
          <w:rFonts w:eastAsiaTheme="minorHAnsi"/>
          <w:shd w:val="clear" w:color="auto" w:fill="FFFFFF"/>
          <w:lang w:eastAsia="en-US"/>
        </w:rPr>
        <w:t>Оплаченные счета фактуры;</w:t>
      </w:r>
    </w:p>
    <w:p w:rsidR="00E621E7" w:rsidRPr="00A06A26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A06A26">
        <w:rPr>
          <w:rFonts w:eastAsiaTheme="minorHAnsi"/>
          <w:shd w:val="clear" w:color="auto" w:fill="FFFFFF"/>
          <w:lang w:eastAsia="en-US"/>
        </w:rPr>
        <w:t>Поступившие платежи;</w:t>
      </w:r>
    </w:p>
    <w:p w:rsidR="00E621E7" w:rsidRPr="00A06A26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A06A26">
        <w:rPr>
          <w:rFonts w:eastAsiaTheme="minorHAnsi"/>
          <w:shd w:val="clear" w:color="auto" w:fill="FFFFFF"/>
          <w:lang w:eastAsia="en-US"/>
        </w:rPr>
        <w:t>Статистика потребления и расходов;</w:t>
      </w:r>
    </w:p>
    <w:p w:rsidR="00E621E7" w:rsidRPr="00A06A26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A06A26">
        <w:rPr>
          <w:rFonts w:eastAsiaTheme="minorHAnsi"/>
          <w:shd w:val="clear" w:color="auto" w:fill="FFFFFF"/>
          <w:lang w:eastAsia="en-US"/>
        </w:rPr>
        <w:t>Информация о плательщике.</w:t>
      </w:r>
    </w:p>
    <w:p w:rsidR="00E621E7" w:rsidRPr="00A06A26" w:rsidRDefault="00E621E7" w:rsidP="00E621E7">
      <w:pPr>
        <w:widowControl w:val="0"/>
        <w:spacing w:line="276" w:lineRule="auto"/>
        <w:rPr>
          <w:rFonts w:eastAsiaTheme="minorHAnsi"/>
          <w:shd w:val="clear" w:color="auto" w:fill="FFFFFF"/>
          <w:lang w:eastAsia="en-US"/>
        </w:rPr>
      </w:pPr>
      <w:r w:rsidRPr="00A06A26">
        <w:rPr>
          <w:rFonts w:eastAsiaTheme="minorHAnsi"/>
          <w:shd w:val="clear" w:color="auto" w:fill="FFFFFF"/>
          <w:lang w:eastAsia="en-US"/>
        </w:rPr>
        <w:t>Приборы учета:</w:t>
      </w:r>
    </w:p>
    <w:p w:rsidR="00E621E7" w:rsidRPr="00A06A26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A06A26">
        <w:rPr>
          <w:rFonts w:eastAsiaTheme="minorHAnsi"/>
          <w:shd w:val="clear" w:color="auto" w:fill="FFFFFF"/>
          <w:lang w:eastAsia="en-US"/>
        </w:rPr>
        <w:t>Общая информация о приборах учета</w:t>
      </w:r>
      <w:r>
        <w:rPr>
          <w:rFonts w:eastAsiaTheme="minorHAnsi"/>
          <w:shd w:val="clear" w:color="auto" w:fill="FFFFFF"/>
          <w:lang w:eastAsia="en-US"/>
        </w:rPr>
        <w:t>, местах установки и ответственном лице за эксплуатацию ПУ</w:t>
      </w:r>
      <w:r w:rsidRPr="00A06A26">
        <w:rPr>
          <w:rFonts w:eastAsiaTheme="minorHAnsi"/>
          <w:shd w:val="clear" w:color="auto" w:fill="FFFFFF"/>
          <w:lang w:eastAsia="en-US"/>
        </w:rPr>
        <w:t>;</w:t>
      </w:r>
    </w:p>
    <w:p w:rsidR="00E621E7" w:rsidRPr="00A06A26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A06A26">
        <w:rPr>
          <w:rFonts w:eastAsiaTheme="minorHAnsi"/>
          <w:shd w:val="clear" w:color="auto" w:fill="FFFFFF"/>
          <w:lang w:eastAsia="en-US"/>
        </w:rPr>
        <w:t>Передача показаний;</w:t>
      </w:r>
    </w:p>
    <w:p w:rsidR="00E621E7" w:rsidRDefault="00E621E7" w:rsidP="00E621E7">
      <w:pPr>
        <w:widowControl w:val="0"/>
        <w:spacing w:line="276" w:lineRule="auto"/>
        <w:ind w:left="1418" w:hanging="1418"/>
        <w:rPr>
          <w:rFonts w:eastAsiaTheme="minorHAnsi"/>
          <w:shd w:val="clear" w:color="auto" w:fill="FFFFFF"/>
          <w:lang w:eastAsia="en-US"/>
        </w:rPr>
      </w:pPr>
      <w:r>
        <w:rPr>
          <w:rFonts w:eastAsiaTheme="minorHAnsi"/>
          <w:shd w:val="clear" w:color="auto" w:fill="FFFFFF"/>
          <w:lang w:eastAsia="en-US"/>
        </w:rPr>
        <w:t>Тарифы:</w:t>
      </w:r>
    </w:p>
    <w:p w:rsidR="00E621E7" w:rsidRDefault="00E621E7" w:rsidP="00E621E7">
      <w:pPr>
        <w:widowControl w:val="0"/>
        <w:spacing w:line="276" w:lineRule="auto"/>
        <w:ind w:left="1418" w:hanging="425"/>
        <w:rPr>
          <w:rFonts w:eastAsiaTheme="minorHAnsi"/>
          <w:shd w:val="clear" w:color="auto" w:fill="FFFFFF"/>
          <w:lang w:eastAsia="en-US"/>
        </w:rPr>
      </w:pPr>
      <w:r>
        <w:rPr>
          <w:rFonts w:eastAsiaTheme="minorHAnsi"/>
          <w:shd w:val="clear" w:color="auto" w:fill="FFFFFF"/>
          <w:lang w:eastAsia="en-US"/>
        </w:rPr>
        <w:t>-      отображение цены (тарифа) по действующим договорам с указанием отдельно тарифа по передаче электрической энергии</w:t>
      </w:r>
    </w:p>
    <w:p w:rsidR="00E621E7" w:rsidRDefault="00E621E7" w:rsidP="00E621E7">
      <w:pPr>
        <w:widowControl w:val="0"/>
        <w:spacing w:line="276" w:lineRule="auto"/>
        <w:ind w:left="1418" w:hanging="425"/>
      </w:pPr>
      <w:r>
        <w:rPr>
          <w:rFonts w:eastAsiaTheme="minorHAnsi"/>
          <w:shd w:val="clear" w:color="auto" w:fill="FFFFFF"/>
          <w:lang w:eastAsia="en-US"/>
        </w:rPr>
        <w:t xml:space="preserve">-     </w:t>
      </w:r>
      <w:r w:rsidRPr="004A2ED3">
        <w:t>возможность оставить заявку на изменение цены (тарифа) на электрическую энергию (мощность)</w:t>
      </w:r>
    </w:p>
    <w:p w:rsidR="00E621E7" w:rsidRPr="00A06A26" w:rsidRDefault="00E621E7" w:rsidP="00E621E7">
      <w:pPr>
        <w:widowControl w:val="0"/>
        <w:spacing w:line="276" w:lineRule="auto"/>
        <w:rPr>
          <w:rFonts w:eastAsiaTheme="minorHAnsi"/>
          <w:shd w:val="clear" w:color="auto" w:fill="FFFFFF"/>
          <w:lang w:eastAsia="en-US"/>
        </w:rPr>
      </w:pPr>
      <w:r w:rsidRPr="00A06A26">
        <w:rPr>
          <w:rFonts w:eastAsiaTheme="minorHAnsi"/>
          <w:shd w:val="clear" w:color="auto" w:fill="FFFFFF"/>
          <w:lang w:eastAsia="en-US"/>
        </w:rPr>
        <w:t>Товары и дополнительные услуги</w:t>
      </w:r>
      <w:r>
        <w:rPr>
          <w:rFonts w:eastAsiaTheme="minorHAnsi"/>
          <w:shd w:val="clear" w:color="auto" w:fill="FFFFFF"/>
          <w:lang w:eastAsia="en-US"/>
        </w:rPr>
        <w:t>:</w:t>
      </w:r>
    </w:p>
    <w:p w:rsidR="00E621E7" w:rsidRPr="00A06A26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>
        <w:rPr>
          <w:rFonts w:eastAsiaTheme="minorHAnsi"/>
          <w:shd w:val="clear" w:color="auto" w:fill="FFFFFF"/>
          <w:lang w:eastAsia="en-US"/>
        </w:rPr>
        <w:t>Дополнительные услуги</w:t>
      </w:r>
      <w:r w:rsidRPr="00A06A26">
        <w:rPr>
          <w:rFonts w:eastAsiaTheme="minorHAnsi"/>
          <w:shd w:val="clear" w:color="auto" w:fill="FFFFFF"/>
          <w:lang w:eastAsia="en-US"/>
        </w:rPr>
        <w:t>;</w:t>
      </w:r>
    </w:p>
    <w:p w:rsidR="00E621E7" w:rsidRPr="00A06A26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>
        <w:rPr>
          <w:rFonts w:eastAsiaTheme="minorHAnsi"/>
          <w:shd w:val="clear" w:color="auto" w:fill="FFFFFF"/>
          <w:lang w:eastAsia="en-US"/>
        </w:rPr>
        <w:lastRenderedPageBreak/>
        <w:t>Прайс лист</w:t>
      </w:r>
      <w:r w:rsidRPr="00A06A26">
        <w:rPr>
          <w:rFonts w:eastAsiaTheme="minorHAnsi"/>
          <w:shd w:val="clear" w:color="auto" w:fill="FFFFFF"/>
          <w:lang w:eastAsia="en-US"/>
        </w:rPr>
        <w:t>;</w:t>
      </w:r>
    </w:p>
    <w:p w:rsidR="00E621E7" w:rsidRPr="00A06A26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>
        <w:rPr>
          <w:rFonts w:eastAsiaTheme="minorHAnsi"/>
          <w:shd w:val="clear" w:color="auto" w:fill="FFFFFF"/>
          <w:lang w:eastAsia="en-US"/>
        </w:rPr>
        <w:t>Онлайн заказ</w:t>
      </w:r>
      <w:r w:rsidRPr="00A06A26">
        <w:rPr>
          <w:rFonts w:eastAsiaTheme="minorHAnsi"/>
          <w:shd w:val="clear" w:color="auto" w:fill="FFFFFF"/>
          <w:lang w:eastAsia="en-US"/>
        </w:rPr>
        <w:t>;</w:t>
      </w:r>
    </w:p>
    <w:p w:rsidR="00E621E7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>
        <w:rPr>
          <w:rFonts w:eastAsiaTheme="minorHAnsi"/>
          <w:shd w:val="clear" w:color="auto" w:fill="FFFFFF"/>
          <w:lang w:eastAsia="en-US"/>
        </w:rPr>
        <w:t>Заказанные услуги;</w:t>
      </w:r>
    </w:p>
    <w:p w:rsidR="00E621E7" w:rsidRPr="00A06A26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>
        <w:rPr>
          <w:rFonts w:eastAsiaTheme="minorHAnsi"/>
          <w:shd w:val="clear" w:color="auto" w:fill="FFFFFF"/>
          <w:lang w:eastAsia="en-US"/>
        </w:rPr>
        <w:t>Оплата и доставка</w:t>
      </w:r>
    </w:p>
    <w:p w:rsidR="00E621E7" w:rsidRPr="004432CC" w:rsidRDefault="00E621E7" w:rsidP="00E621E7">
      <w:pPr>
        <w:shd w:val="clear" w:color="auto" w:fill="FFFFFF"/>
        <w:spacing w:line="276" w:lineRule="auto"/>
        <w:ind w:firstLine="567"/>
      </w:pPr>
    </w:p>
    <w:p w:rsidR="00E621E7" w:rsidRPr="004432CC" w:rsidRDefault="00E621E7" w:rsidP="00E621E7">
      <w:pPr>
        <w:shd w:val="clear" w:color="auto" w:fill="FFFFFF"/>
        <w:spacing w:line="276" w:lineRule="auto"/>
        <w:ind w:left="862"/>
        <w:rPr>
          <w:b/>
        </w:rPr>
      </w:pPr>
      <w:r>
        <w:rPr>
          <w:b/>
        </w:rPr>
        <w:t>3.5.3</w:t>
      </w:r>
      <w:r w:rsidRPr="004432CC">
        <w:rPr>
          <w:b/>
        </w:rPr>
        <w:t xml:space="preserve"> Структура мобильного приложения личного кабинета физического лица  </w:t>
      </w:r>
    </w:p>
    <w:p w:rsidR="00E621E7" w:rsidRPr="004432CC" w:rsidRDefault="00E621E7" w:rsidP="00E621E7">
      <w:pPr>
        <w:widowControl w:val="0"/>
        <w:spacing w:line="276" w:lineRule="auto"/>
        <w:rPr>
          <w:rFonts w:eastAsiaTheme="minorHAnsi"/>
          <w:sz w:val="22"/>
          <w:szCs w:val="22"/>
          <w:shd w:val="clear" w:color="auto" w:fill="FFFFFF"/>
          <w:lang w:eastAsia="en-US"/>
        </w:rPr>
      </w:pPr>
    </w:p>
    <w:p w:rsidR="00E621E7" w:rsidRPr="004432CC" w:rsidRDefault="00E621E7" w:rsidP="00E621E7">
      <w:pPr>
        <w:widowControl w:val="0"/>
        <w:spacing w:line="276" w:lineRule="auto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4432CC">
        <w:rPr>
          <w:rFonts w:eastAsiaTheme="minorHAnsi"/>
          <w:shd w:val="clear" w:color="auto" w:fill="FFFFFF"/>
          <w:lang w:eastAsia="en-US"/>
        </w:rPr>
        <w:t>Общая часть:</w:t>
      </w:r>
    </w:p>
    <w:p w:rsidR="00E621E7" w:rsidRPr="004432CC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4432CC">
        <w:rPr>
          <w:rFonts w:eastAsiaTheme="minorHAnsi"/>
          <w:shd w:val="clear" w:color="auto" w:fill="FFFFFF"/>
          <w:lang w:eastAsia="en-US"/>
        </w:rPr>
        <w:t>Интерактивная карта межрайонных отделений</w:t>
      </w:r>
      <w:r w:rsidRPr="004432CC">
        <w:rPr>
          <w:rFonts w:eastAsiaTheme="minorHAnsi"/>
          <w:sz w:val="22"/>
          <w:szCs w:val="22"/>
          <w:shd w:val="clear" w:color="auto" w:fill="FFFFFF"/>
          <w:lang w:eastAsia="en-US"/>
        </w:rPr>
        <w:t>;</w:t>
      </w:r>
    </w:p>
    <w:p w:rsidR="00E621E7" w:rsidRPr="004432CC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4432CC">
        <w:rPr>
          <w:rFonts w:eastAsiaTheme="minorHAnsi"/>
          <w:shd w:val="clear" w:color="auto" w:fill="FFFFFF"/>
          <w:lang w:eastAsia="en-US"/>
        </w:rPr>
        <w:t>Позвонить в контактный центр</w:t>
      </w:r>
      <w:r w:rsidRPr="004432CC">
        <w:rPr>
          <w:rFonts w:eastAsiaTheme="minorHAnsi"/>
          <w:sz w:val="22"/>
          <w:szCs w:val="22"/>
          <w:shd w:val="clear" w:color="auto" w:fill="FFFFFF"/>
          <w:lang w:eastAsia="en-US"/>
        </w:rPr>
        <w:t>;</w:t>
      </w:r>
    </w:p>
    <w:p w:rsidR="00E621E7" w:rsidRPr="004432CC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4432CC">
        <w:rPr>
          <w:rFonts w:eastAsiaTheme="minorHAnsi"/>
          <w:shd w:val="clear" w:color="auto" w:fill="FFFFFF"/>
          <w:lang w:eastAsia="en-US"/>
        </w:rPr>
        <w:t>Настройки</w:t>
      </w:r>
      <w:r w:rsidRPr="004432CC">
        <w:rPr>
          <w:rFonts w:eastAsiaTheme="minorHAnsi"/>
          <w:sz w:val="22"/>
          <w:szCs w:val="22"/>
          <w:shd w:val="clear" w:color="auto" w:fill="FFFFFF"/>
          <w:lang w:eastAsia="en-US"/>
        </w:rPr>
        <w:t>;</w:t>
      </w:r>
    </w:p>
    <w:p w:rsidR="00E621E7" w:rsidRPr="004432CC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4432CC">
        <w:rPr>
          <w:rFonts w:eastAsiaTheme="minorHAnsi"/>
          <w:shd w:val="clear" w:color="auto" w:fill="FFFFFF"/>
          <w:lang w:eastAsia="en-US"/>
        </w:rPr>
        <w:t>Опросы</w:t>
      </w:r>
      <w:r w:rsidRPr="004432CC">
        <w:rPr>
          <w:rFonts w:eastAsiaTheme="minorHAnsi"/>
          <w:sz w:val="22"/>
          <w:szCs w:val="22"/>
          <w:shd w:val="clear" w:color="auto" w:fill="FFFFFF"/>
          <w:lang w:eastAsia="en-US"/>
        </w:rPr>
        <w:t>;</w:t>
      </w:r>
    </w:p>
    <w:p w:rsidR="00E621E7" w:rsidRPr="004432CC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4432CC">
        <w:rPr>
          <w:rFonts w:eastAsiaTheme="minorHAnsi"/>
          <w:shd w:val="clear" w:color="auto" w:fill="FFFFFF"/>
          <w:lang w:eastAsia="en-US"/>
        </w:rPr>
        <w:t>Голосовать</w:t>
      </w:r>
      <w:r w:rsidRPr="004432CC">
        <w:rPr>
          <w:rFonts w:eastAsiaTheme="minorHAnsi"/>
          <w:sz w:val="22"/>
          <w:szCs w:val="22"/>
          <w:shd w:val="clear" w:color="auto" w:fill="FFFFFF"/>
          <w:lang w:eastAsia="en-US"/>
        </w:rPr>
        <w:t>;</w:t>
      </w:r>
    </w:p>
    <w:p w:rsidR="00E621E7" w:rsidRPr="004432CC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4432CC">
        <w:rPr>
          <w:rFonts w:eastAsiaTheme="minorHAnsi"/>
          <w:shd w:val="clear" w:color="auto" w:fill="FFFFFF"/>
          <w:lang w:eastAsia="en-US"/>
        </w:rPr>
        <w:t>Тарифный калькулятор</w:t>
      </w:r>
      <w:r w:rsidRPr="004432CC">
        <w:rPr>
          <w:rFonts w:eastAsiaTheme="minorHAnsi"/>
          <w:sz w:val="22"/>
          <w:szCs w:val="22"/>
          <w:shd w:val="clear" w:color="auto" w:fill="FFFFFF"/>
          <w:lang w:eastAsia="en-US"/>
        </w:rPr>
        <w:t>;</w:t>
      </w:r>
    </w:p>
    <w:p w:rsidR="00E621E7" w:rsidRPr="004432CC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4432CC">
        <w:rPr>
          <w:rFonts w:eastAsiaTheme="minorHAnsi"/>
          <w:shd w:val="clear" w:color="auto" w:fill="FFFFFF"/>
          <w:lang w:eastAsia="en-US"/>
        </w:rPr>
        <w:t>Подписка на рассылку новостей</w:t>
      </w:r>
      <w:r w:rsidRPr="004432CC">
        <w:rPr>
          <w:rFonts w:eastAsiaTheme="minorHAnsi"/>
          <w:sz w:val="22"/>
          <w:szCs w:val="22"/>
          <w:shd w:val="clear" w:color="auto" w:fill="FFFFFF"/>
          <w:lang w:eastAsia="en-US"/>
        </w:rPr>
        <w:t>.</w:t>
      </w:r>
    </w:p>
    <w:p w:rsidR="00E621E7" w:rsidRPr="004432CC" w:rsidRDefault="00E621E7" w:rsidP="00E621E7">
      <w:pPr>
        <w:widowControl w:val="0"/>
        <w:spacing w:line="276" w:lineRule="auto"/>
        <w:rPr>
          <w:rFonts w:eastAsiaTheme="minorHAnsi"/>
          <w:shd w:val="clear" w:color="auto" w:fill="FFFFFF"/>
          <w:lang w:eastAsia="en-US"/>
        </w:rPr>
      </w:pPr>
      <w:r w:rsidRPr="004432CC">
        <w:rPr>
          <w:rFonts w:eastAsiaTheme="minorHAnsi"/>
          <w:shd w:val="clear" w:color="auto" w:fill="FFFFFF"/>
          <w:lang w:eastAsia="en-US"/>
        </w:rPr>
        <w:t>Персональная часть:</w:t>
      </w:r>
    </w:p>
    <w:p w:rsidR="00E621E7" w:rsidRPr="004432CC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4432CC">
        <w:rPr>
          <w:rFonts w:eastAsiaTheme="minorHAnsi"/>
          <w:shd w:val="clear" w:color="auto" w:fill="FFFFFF"/>
          <w:lang w:eastAsia="en-US"/>
        </w:rPr>
        <w:t>Регистрация</w:t>
      </w:r>
      <w:r w:rsidRPr="004432CC">
        <w:rPr>
          <w:rFonts w:eastAsiaTheme="minorHAnsi"/>
          <w:sz w:val="22"/>
          <w:szCs w:val="22"/>
          <w:shd w:val="clear" w:color="auto" w:fill="FFFFFF"/>
          <w:lang w:eastAsia="en-US"/>
        </w:rPr>
        <w:t>;</w:t>
      </w:r>
    </w:p>
    <w:p w:rsidR="00E621E7" w:rsidRPr="004432CC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4432CC">
        <w:rPr>
          <w:rFonts w:eastAsiaTheme="minorHAnsi"/>
          <w:shd w:val="clear" w:color="auto" w:fill="FFFFFF"/>
          <w:lang w:eastAsia="en-US"/>
        </w:rPr>
        <w:t>Подключение лицевого счета</w:t>
      </w:r>
      <w:r w:rsidRPr="004432CC">
        <w:rPr>
          <w:rFonts w:eastAsiaTheme="minorHAnsi"/>
          <w:sz w:val="22"/>
          <w:szCs w:val="22"/>
          <w:shd w:val="clear" w:color="auto" w:fill="FFFFFF"/>
          <w:lang w:eastAsia="en-US"/>
        </w:rPr>
        <w:t>;</w:t>
      </w:r>
    </w:p>
    <w:p w:rsidR="00E621E7" w:rsidRPr="004432CC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4432CC">
        <w:rPr>
          <w:rFonts w:eastAsiaTheme="minorHAnsi"/>
          <w:shd w:val="clear" w:color="auto" w:fill="FFFFFF"/>
          <w:lang w:eastAsia="en-US"/>
        </w:rPr>
        <w:t>Авторизация</w:t>
      </w:r>
      <w:r w:rsidRPr="004432CC">
        <w:rPr>
          <w:rFonts w:eastAsiaTheme="minorHAnsi"/>
          <w:sz w:val="22"/>
          <w:szCs w:val="22"/>
          <w:shd w:val="clear" w:color="auto" w:fill="FFFFFF"/>
          <w:lang w:eastAsia="en-US"/>
        </w:rPr>
        <w:t>;</w:t>
      </w:r>
    </w:p>
    <w:p w:rsidR="00E621E7" w:rsidRPr="004432CC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4432CC">
        <w:rPr>
          <w:rFonts w:eastAsiaTheme="minorHAnsi"/>
          <w:shd w:val="clear" w:color="auto" w:fill="FFFFFF"/>
          <w:lang w:eastAsia="en-US"/>
        </w:rPr>
        <w:t>Войти в личный кабинет</w:t>
      </w:r>
      <w:r w:rsidRPr="004432CC">
        <w:rPr>
          <w:rFonts w:eastAsiaTheme="minorHAnsi"/>
          <w:sz w:val="22"/>
          <w:szCs w:val="22"/>
          <w:shd w:val="clear" w:color="auto" w:fill="FFFFFF"/>
          <w:lang w:eastAsia="en-US"/>
        </w:rPr>
        <w:t>;</w:t>
      </w:r>
    </w:p>
    <w:p w:rsidR="00E621E7" w:rsidRPr="004432CC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4432CC">
        <w:rPr>
          <w:rFonts w:eastAsiaTheme="minorHAnsi"/>
          <w:shd w:val="clear" w:color="auto" w:fill="FFFFFF"/>
          <w:lang w:eastAsia="en-US"/>
        </w:rPr>
        <w:t>Просмотр текущего баланса</w:t>
      </w:r>
      <w:r w:rsidRPr="004432CC">
        <w:rPr>
          <w:rFonts w:eastAsiaTheme="minorHAnsi"/>
          <w:sz w:val="22"/>
          <w:szCs w:val="22"/>
          <w:shd w:val="clear" w:color="auto" w:fill="FFFFFF"/>
          <w:lang w:eastAsia="en-US"/>
        </w:rPr>
        <w:t>;</w:t>
      </w:r>
    </w:p>
    <w:p w:rsidR="00E621E7" w:rsidRPr="004432CC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4432CC">
        <w:rPr>
          <w:rFonts w:eastAsiaTheme="minorHAnsi"/>
          <w:shd w:val="clear" w:color="auto" w:fill="FFFFFF"/>
          <w:lang w:eastAsia="en-US"/>
        </w:rPr>
        <w:t>Передача показаний</w:t>
      </w:r>
      <w:r w:rsidRPr="004432CC">
        <w:rPr>
          <w:rFonts w:eastAsiaTheme="minorHAnsi"/>
          <w:sz w:val="22"/>
          <w:szCs w:val="22"/>
          <w:shd w:val="clear" w:color="auto" w:fill="FFFFFF"/>
          <w:lang w:eastAsia="en-US"/>
        </w:rPr>
        <w:t>;</w:t>
      </w:r>
    </w:p>
    <w:p w:rsidR="00E621E7" w:rsidRPr="004432CC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4432CC">
        <w:rPr>
          <w:rFonts w:eastAsiaTheme="minorHAnsi"/>
          <w:shd w:val="clear" w:color="auto" w:fill="FFFFFF"/>
          <w:lang w:eastAsia="en-US"/>
        </w:rPr>
        <w:t>Счета и платежи</w:t>
      </w:r>
      <w:r w:rsidRPr="004432CC">
        <w:rPr>
          <w:rFonts w:eastAsiaTheme="minorHAnsi"/>
          <w:sz w:val="22"/>
          <w:szCs w:val="22"/>
          <w:shd w:val="clear" w:color="auto" w:fill="FFFFFF"/>
          <w:lang w:eastAsia="en-US"/>
        </w:rPr>
        <w:t>;</w:t>
      </w:r>
    </w:p>
    <w:p w:rsidR="00E621E7" w:rsidRPr="00530982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4432CC">
        <w:rPr>
          <w:rFonts w:eastAsiaTheme="minorHAnsi"/>
          <w:shd w:val="clear" w:color="auto" w:fill="FFFFFF"/>
          <w:lang w:eastAsia="en-US"/>
        </w:rPr>
        <w:t>Показания</w:t>
      </w:r>
      <w:r w:rsidRPr="004432CC">
        <w:rPr>
          <w:rFonts w:eastAsiaTheme="minorHAnsi"/>
          <w:sz w:val="22"/>
          <w:szCs w:val="22"/>
          <w:shd w:val="clear" w:color="auto" w:fill="FFFFFF"/>
          <w:lang w:eastAsia="en-US"/>
        </w:rPr>
        <w:t>;</w:t>
      </w:r>
    </w:p>
    <w:p w:rsidR="00E621E7" w:rsidRPr="004432CC" w:rsidRDefault="00E621E7" w:rsidP="00E621E7">
      <w:pPr>
        <w:widowControl w:val="0"/>
        <w:spacing w:line="276" w:lineRule="auto"/>
        <w:rPr>
          <w:rFonts w:eastAsiaTheme="minorHAnsi"/>
          <w:shd w:val="clear" w:color="auto" w:fill="FFFFFF"/>
          <w:lang w:eastAsia="en-US"/>
        </w:rPr>
      </w:pPr>
      <w:r w:rsidRPr="004432CC">
        <w:rPr>
          <w:rFonts w:eastAsiaTheme="minorHAnsi"/>
          <w:shd w:val="clear" w:color="auto" w:fill="FFFFFF"/>
          <w:lang w:eastAsia="en-US"/>
        </w:rPr>
        <w:t>Оплатить:</w:t>
      </w:r>
    </w:p>
    <w:p w:rsidR="00E621E7" w:rsidRPr="004432CC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4432CC">
        <w:rPr>
          <w:rFonts w:eastAsiaTheme="minorHAnsi"/>
          <w:shd w:val="clear" w:color="auto" w:fill="FFFFFF"/>
          <w:lang w:eastAsia="en-US"/>
        </w:rPr>
        <w:t>Способы оплаты;</w:t>
      </w:r>
    </w:p>
    <w:p w:rsidR="00E621E7" w:rsidRPr="004432CC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4432CC">
        <w:rPr>
          <w:rFonts w:eastAsiaTheme="minorHAnsi"/>
          <w:shd w:val="clear" w:color="auto" w:fill="FFFFFF"/>
          <w:lang w:eastAsia="en-US"/>
        </w:rPr>
        <w:t>Оплатить счет за электроэнергию;</w:t>
      </w:r>
    </w:p>
    <w:p w:rsidR="00E621E7" w:rsidRPr="00530982" w:rsidRDefault="00E621E7" w:rsidP="00E621E7">
      <w:pPr>
        <w:widowControl w:val="0"/>
        <w:spacing w:line="276" w:lineRule="auto"/>
        <w:ind w:left="1418"/>
        <w:rPr>
          <w:rFonts w:eastAsiaTheme="minorHAnsi"/>
          <w:b/>
          <w:shd w:val="clear" w:color="auto" w:fill="FFFFFF"/>
          <w:lang w:eastAsia="en-US"/>
        </w:rPr>
      </w:pPr>
    </w:p>
    <w:p w:rsidR="00E621E7" w:rsidRPr="004432CC" w:rsidRDefault="00E621E7" w:rsidP="00E621E7">
      <w:pPr>
        <w:numPr>
          <w:ilvl w:val="1"/>
          <w:numId w:val="0"/>
        </w:numPr>
        <w:spacing w:line="276" w:lineRule="auto"/>
        <w:ind w:left="567" w:hanging="283"/>
        <w:contextualSpacing/>
        <w:outlineLvl w:val="1"/>
        <w:rPr>
          <w:b/>
        </w:rPr>
      </w:pPr>
      <w:bookmarkStart w:id="391" w:name="_Toc515873861"/>
      <w:bookmarkStart w:id="392" w:name="_Toc12017943"/>
      <w:bookmarkEnd w:id="391"/>
      <w:r w:rsidRPr="004432CC">
        <w:rPr>
          <w:b/>
        </w:rPr>
        <w:t>3.</w:t>
      </w:r>
      <w:r>
        <w:rPr>
          <w:b/>
        </w:rPr>
        <w:t>5.4</w:t>
      </w:r>
      <w:r w:rsidRPr="004432CC">
        <w:rPr>
          <w:b/>
        </w:rPr>
        <w:t xml:space="preserve"> Организационный охват</w:t>
      </w:r>
      <w:bookmarkEnd w:id="392"/>
      <w:r w:rsidRPr="004432CC">
        <w:rPr>
          <w:b/>
        </w:rPr>
        <w:t xml:space="preserve"> </w:t>
      </w:r>
    </w:p>
    <w:p w:rsidR="00E621E7" w:rsidRPr="004432CC" w:rsidRDefault="00E621E7" w:rsidP="00E621E7"/>
    <w:p w:rsidR="00E621E7" w:rsidRPr="004432CC" w:rsidRDefault="00E621E7" w:rsidP="00E621E7">
      <w:pPr>
        <w:shd w:val="clear" w:color="auto" w:fill="FFFFFF"/>
        <w:spacing w:line="276" w:lineRule="auto"/>
        <w:ind w:firstLine="567"/>
        <w:rPr>
          <w:shd w:val="clear" w:color="auto" w:fill="FFFFFF"/>
        </w:rPr>
      </w:pPr>
      <w:r w:rsidRPr="004432CC">
        <w:rPr>
          <w:shd w:val="clear" w:color="auto" w:fill="FFFFFF"/>
        </w:rPr>
        <w:t>Пользователями системы являются:</w:t>
      </w:r>
    </w:p>
    <w:p w:rsidR="00E621E7" w:rsidRPr="004432CC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4432CC">
        <w:rPr>
          <w:rFonts w:eastAsiaTheme="minorHAnsi"/>
          <w:shd w:val="clear" w:color="auto" w:fill="FFFFFF"/>
          <w:lang w:eastAsia="en-US"/>
        </w:rPr>
        <w:t xml:space="preserve">сотрудники АО «Чувашская </w:t>
      </w:r>
      <w:proofErr w:type="spellStart"/>
      <w:r w:rsidRPr="004432CC">
        <w:rPr>
          <w:rFonts w:eastAsiaTheme="minorHAnsi"/>
          <w:shd w:val="clear" w:color="auto" w:fill="FFFFFF"/>
          <w:lang w:eastAsia="en-US"/>
        </w:rPr>
        <w:t>энергосбытовая</w:t>
      </w:r>
      <w:proofErr w:type="spellEnd"/>
      <w:r w:rsidRPr="004432CC">
        <w:rPr>
          <w:rFonts w:eastAsiaTheme="minorHAnsi"/>
          <w:shd w:val="clear" w:color="auto" w:fill="FFFFFF"/>
          <w:lang w:eastAsia="en-US"/>
        </w:rPr>
        <w:t xml:space="preserve"> компания», включая ключевых пользователей (согласно Приложению №3), </w:t>
      </w:r>
    </w:p>
    <w:p w:rsidR="00E621E7" w:rsidRPr="004432CC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4432CC">
        <w:rPr>
          <w:rFonts w:eastAsiaTheme="minorHAnsi"/>
          <w:shd w:val="clear" w:color="auto" w:fill="FFFFFF"/>
          <w:lang w:eastAsia="en-US"/>
        </w:rPr>
        <w:t>пользователи – физические лица;</w:t>
      </w:r>
    </w:p>
    <w:p w:rsidR="00E621E7" w:rsidRPr="004432CC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4432CC">
        <w:rPr>
          <w:rFonts w:eastAsiaTheme="minorHAnsi"/>
          <w:shd w:val="clear" w:color="auto" w:fill="FFFFFF"/>
          <w:lang w:eastAsia="en-US"/>
        </w:rPr>
        <w:t>пользователи – юридические лица;</w:t>
      </w:r>
    </w:p>
    <w:p w:rsidR="00E621E7" w:rsidRPr="004432CC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4432CC">
        <w:rPr>
          <w:rFonts w:eastAsiaTheme="minorHAnsi"/>
          <w:shd w:val="clear" w:color="auto" w:fill="FFFFFF"/>
          <w:lang w:eastAsia="en-US"/>
        </w:rPr>
        <w:t>иные пользователи.</w:t>
      </w:r>
    </w:p>
    <w:p w:rsidR="00E621E7" w:rsidRPr="004432CC" w:rsidRDefault="00E621E7" w:rsidP="00E621E7">
      <w:pPr>
        <w:widowControl w:val="0"/>
        <w:ind w:left="1460"/>
        <w:rPr>
          <w:rFonts w:eastAsiaTheme="minorHAnsi"/>
          <w:lang w:eastAsia="en-US"/>
        </w:rPr>
      </w:pPr>
    </w:p>
    <w:p w:rsidR="00E621E7" w:rsidRPr="004432CC" w:rsidRDefault="00E621E7" w:rsidP="00E621E7">
      <w:pPr>
        <w:numPr>
          <w:ilvl w:val="1"/>
          <w:numId w:val="0"/>
        </w:numPr>
        <w:spacing w:line="276" w:lineRule="auto"/>
        <w:ind w:left="567" w:hanging="283"/>
        <w:contextualSpacing/>
        <w:outlineLvl w:val="1"/>
        <w:rPr>
          <w:b/>
        </w:rPr>
      </w:pPr>
      <w:bookmarkStart w:id="393" w:name="_Toc424048085"/>
      <w:bookmarkStart w:id="394" w:name="_Toc12017944"/>
      <w:r w:rsidRPr="004432CC">
        <w:rPr>
          <w:b/>
        </w:rPr>
        <w:t>3.5.6 Количество и виды пользователей и особенности работы пользователей с Системой</w:t>
      </w:r>
      <w:bookmarkEnd w:id="393"/>
      <w:bookmarkEnd w:id="394"/>
    </w:p>
    <w:p w:rsidR="00E621E7" w:rsidRPr="004432CC" w:rsidRDefault="00E621E7" w:rsidP="00E621E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3827"/>
      </w:tblGrid>
      <w:tr w:rsidR="00E621E7" w:rsidRPr="004432CC" w:rsidTr="00EB1277">
        <w:tc>
          <w:tcPr>
            <w:tcW w:w="5353" w:type="dxa"/>
            <w:shd w:val="clear" w:color="auto" w:fill="auto"/>
          </w:tcPr>
          <w:p w:rsidR="00E621E7" w:rsidRPr="004432CC" w:rsidRDefault="00E621E7" w:rsidP="00EB1277">
            <w:pPr>
              <w:shd w:val="clear" w:color="auto" w:fill="FFFFFF"/>
              <w:spacing w:line="276" w:lineRule="auto"/>
              <w:ind w:firstLine="426"/>
              <w:jc w:val="center"/>
            </w:pPr>
            <w:r w:rsidRPr="004432CC">
              <w:rPr>
                <w:shd w:val="clear" w:color="auto" w:fill="FFFFFF"/>
              </w:rPr>
              <w:t>Система/подсистема</w:t>
            </w:r>
          </w:p>
        </w:tc>
        <w:tc>
          <w:tcPr>
            <w:tcW w:w="3827" w:type="dxa"/>
            <w:shd w:val="clear" w:color="auto" w:fill="auto"/>
          </w:tcPr>
          <w:p w:rsidR="00E621E7" w:rsidRPr="004432CC" w:rsidRDefault="00E621E7" w:rsidP="00EB1277">
            <w:pPr>
              <w:shd w:val="clear" w:color="auto" w:fill="FFFFFF"/>
              <w:spacing w:line="276" w:lineRule="auto"/>
              <w:ind w:firstLine="41"/>
              <w:jc w:val="center"/>
              <w:rPr>
                <w:rFonts w:eastAsiaTheme="minorHAnsi"/>
                <w:sz w:val="22"/>
                <w:shd w:val="clear" w:color="auto" w:fill="FFFFFF"/>
                <w:lang w:eastAsia="en-US"/>
              </w:rPr>
            </w:pPr>
            <w:r w:rsidRPr="004432CC">
              <w:rPr>
                <w:shd w:val="clear" w:color="auto" w:fill="FFFFFF"/>
              </w:rPr>
              <w:t>Количество зарегистрированных пользователей, (чел)</w:t>
            </w:r>
          </w:p>
        </w:tc>
      </w:tr>
      <w:tr w:rsidR="00E621E7" w:rsidRPr="004432CC" w:rsidTr="00EB1277">
        <w:tc>
          <w:tcPr>
            <w:tcW w:w="5353" w:type="dxa"/>
            <w:shd w:val="clear" w:color="auto" w:fill="auto"/>
          </w:tcPr>
          <w:p w:rsidR="00E621E7" w:rsidRPr="004432CC" w:rsidRDefault="00E621E7" w:rsidP="00EB1277">
            <w:pPr>
              <w:shd w:val="clear" w:color="auto" w:fill="FFFFFF"/>
              <w:spacing w:line="276" w:lineRule="auto"/>
              <w:rPr>
                <w:shd w:val="clear" w:color="auto" w:fill="FFFFFF"/>
              </w:rPr>
            </w:pPr>
            <w:r w:rsidRPr="004432CC">
              <w:rPr>
                <w:shd w:val="clear" w:color="auto" w:fill="FFFFFF"/>
              </w:rPr>
              <w:t>ЛКК корпоративного клиента</w:t>
            </w:r>
          </w:p>
        </w:tc>
        <w:tc>
          <w:tcPr>
            <w:tcW w:w="3827" w:type="dxa"/>
            <w:shd w:val="clear" w:color="auto" w:fill="auto"/>
          </w:tcPr>
          <w:p w:rsidR="00E621E7" w:rsidRPr="004432CC" w:rsidRDefault="00E621E7" w:rsidP="00EB1277">
            <w:pPr>
              <w:shd w:val="clear" w:color="auto" w:fill="FFFFFF"/>
              <w:spacing w:line="276" w:lineRule="auto"/>
              <w:ind w:firstLine="426"/>
            </w:pPr>
            <w:r w:rsidRPr="004432CC">
              <w:rPr>
                <w:shd w:val="clear" w:color="auto" w:fill="FFFFFF"/>
              </w:rPr>
              <w:t>4995</w:t>
            </w:r>
          </w:p>
        </w:tc>
      </w:tr>
      <w:tr w:rsidR="00E621E7" w:rsidRPr="004432CC" w:rsidTr="00EB1277">
        <w:tc>
          <w:tcPr>
            <w:tcW w:w="5353" w:type="dxa"/>
            <w:shd w:val="clear" w:color="auto" w:fill="auto"/>
          </w:tcPr>
          <w:p w:rsidR="00E621E7" w:rsidRPr="004432CC" w:rsidRDefault="00E621E7" w:rsidP="00EB1277">
            <w:pPr>
              <w:shd w:val="clear" w:color="auto" w:fill="FFFFFF"/>
              <w:spacing w:line="276" w:lineRule="auto"/>
              <w:rPr>
                <w:shd w:val="clear" w:color="auto" w:fill="FFFFFF"/>
              </w:rPr>
            </w:pPr>
            <w:r w:rsidRPr="004432CC">
              <w:rPr>
                <w:shd w:val="clear" w:color="auto" w:fill="FFFFFF"/>
              </w:rPr>
              <w:t>ЛКК частного клиента</w:t>
            </w:r>
          </w:p>
        </w:tc>
        <w:tc>
          <w:tcPr>
            <w:tcW w:w="3827" w:type="dxa"/>
            <w:shd w:val="clear" w:color="auto" w:fill="auto"/>
          </w:tcPr>
          <w:p w:rsidR="00E621E7" w:rsidRPr="004432CC" w:rsidRDefault="00E621E7" w:rsidP="00EB1277">
            <w:pPr>
              <w:shd w:val="clear" w:color="auto" w:fill="FFFFFF"/>
              <w:spacing w:line="276" w:lineRule="auto"/>
              <w:ind w:firstLine="426"/>
              <w:rPr>
                <w:lang w:val="en-US"/>
              </w:rPr>
            </w:pPr>
            <w:r w:rsidRPr="00C46B17">
              <w:rPr>
                <w:lang w:val="en-US"/>
              </w:rPr>
              <w:t>44756</w:t>
            </w:r>
          </w:p>
        </w:tc>
      </w:tr>
    </w:tbl>
    <w:p w:rsidR="00E621E7" w:rsidRPr="004432CC" w:rsidRDefault="00E621E7" w:rsidP="00E621E7">
      <w:pPr>
        <w:widowControl w:val="0"/>
        <w:shd w:val="clear" w:color="auto" w:fill="FFFFFF"/>
        <w:spacing w:line="276" w:lineRule="auto"/>
        <w:rPr>
          <w:rFonts w:eastAsiaTheme="minorHAnsi"/>
          <w:b/>
          <w:shd w:val="clear" w:color="auto" w:fill="FFFFFF"/>
          <w:lang w:eastAsia="en-US"/>
        </w:rPr>
      </w:pPr>
    </w:p>
    <w:p w:rsidR="00E621E7" w:rsidRPr="004432CC" w:rsidRDefault="00E621E7" w:rsidP="00E621E7">
      <w:pPr>
        <w:numPr>
          <w:ilvl w:val="1"/>
          <w:numId w:val="0"/>
        </w:numPr>
        <w:spacing w:line="276" w:lineRule="auto"/>
        <w:ind w:left="567" w:hanging="283"/>
        <w:contextualSpacing/>
        <w:outlineLvl w:val="1"/>
        <w:rPr>
          <w:b/>
        </w:rPr>
      </w:pPr>
      <w:bookmarkStart w:id="395" w:name="_Toc12017945"/>
      <w:r w:rsidRPr="004432CC">
        <w:rPr>
          <w:b/>
        </w:rPr>
        <w:t>3.5.7 Состав и описание Системы</w:t>
      </w:r>
      <w:bookmarkEnd w:id="395"/>
    </w:p>
    <w:p w:rsidR="00E621E7" w:rsidRPr="004432CC" w:rsidRDefault="00E621E7" w:rsidP="00E621E7">
      <w:pPr>
        <w:widowControl w:val="0"/>
        <w:spacing w:line="220" w:lineRule="exact"/>
        <w:jc w:val="right"/>
        <w:rPr>
          <w:bCs/>
          <w:shd w:val="clear" w:color="auto" w:fill="FFFFFF"/>
        </w:rPr>
      </w:pPr>
    </w:p>
    <w:p w:rsidR="00E621E7" w:rsidRPr="004432CC" w:rsidRDefault="00E621E7" w:rsidP="00E621E7">
      <w:pPr>
        <w:widowControl w:val="0"/>
        <w:spacing w:line="220" w:lineRule="exact"/>
        <w:jc w:val="right"/>
        <w:rPr>
          <w:rFonts w:eastAsiaTheme="minorHAnsi"/>
          <w:sz w:val="22"/>
          <w:szCs w:val="22"/>
          <w:shd w:val="clear" w:color="auto" w:fill="FFFFFF"/>
          <w:lang w:eastAsia="en-US"/>
        </w:rPr>
      </w:pPr>
    </w:p>
    <w:p w:rsidR="00E621E7" w:rsidRPr="004432CC" w:rsidRDefault="00E621E7" w:rsidP="00E621E7">
      <w:pPr>
        <w:widowControl w:val="0"/>
        <w:spacing w:line="220" w:lineRule="exact"/>
        <w:jc w:val="right"/>
        <w:rPr>
          <w:rFonts w:eastAsiaTheme="minorHAnsi"/>
          <w:sz w:val="22"/>
          <w:szCs w:val="22"/>
          <w:shd w:val="clear" w:color="auto" w:fill="FFFFFF"/>
          <w:lang w:eastAsia="en-US"/>
        </w:rPr>
      </w:pPr>
    </w:p>
    <w:p w:rsidR="00E621E7" w:rsidRPr="004432CC" w:rsidRDefault="00E621E7" w:rsidP="00E621E7">
      <w:pPr>
        <w:widowControl w:val="0"/>
        <w:spacing w:line="317" w:lineRule="exact"/>
        <w:jc w:val="right"/>
        <w:rPr>
          <w:rFonts w:eastAsiaTheme="minorHAnsi"/>
          <w:sz w:val="22"/>
          <w:szCs w:val="22"/>
          <w:lang w:eastAsia="en-US"/>
        </w:rPr>
      </w:pPr>
      <w:r w:rsidRPr="004432CC">
        <w:rPr>
          <w:rFonts w:eastAsiaTheme="minorHAnsi"/>
          <w:bCs/>
          <w:sz w:val="22"/>
          <w:szCs w:val="22"/>
          <w:shd w:val="clear" w:color="auto" w:fill="FFFFFF"/>
          <w:lang w:eastAsia="en-US"/>
        </w:rPr>
        <w:t>Таблица 2. Спецификация общесистемного программного обеспечения Системы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3"/>
        <w:gridCol w:w="4949"/>
      </w:tblGrid>
      <w:tr w:rsidR="00E621E7" w:rsidRPr="004432CC" w:rsidTr="00EB1277">
        <w:trPr>
          <w:trHeight w:hRule="exact" w:val="69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21E7" w:rsidRPr="004432CC" w:rsidRDefault="00E621E7" w:rsidP="00EB1277">
            <w:pPr>
              <w:widowControl w:val="0"/>
              <w:spacing w:line="317" w:lineRule="exact"/>
              <w:jc w:val="center"/>
              <w:rPr>
                <w:rFonts w:eastAsiaTheme="minorHAnsi"/>
                <w:lang w:eastAsia="en-US"/>
              </w:rPr>
            </w:pPr>
            <w:r w:rsidRPr="004432CC">
              <w:rPr>
                <w:rFonts w:eastAsiaTheme="minorHAnsi"/>
                <w:bCs/>
                <w:shd w:val="clear" w:color="auto" w:fill="FFFFFF"/>
                <w:lang w:eastAsia="en-US"/>
              </w:rPr>
              <w:t>Краткое назначение общесистемного программного обеспечения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21E7" w:rsidRPr="004432CC" w:rsidRDefault="00E621E7" w:rsidP="00EB1277">
            <w:pPr>
              <w:widowControl w:val="0"/>
              <w:spacing w:line="317" w:lineRule="exact"/>
              <w:jc w:val="center"/>
              <w:rPr>
                <w:rFonts w:eastAsiaTheme="minorHAnsi"/>
                <w:lang w:eastAsia="en-US"/>
              </w:rPr>
            </w:pPr>
            <w:r w:rsidRPr="004432CC">
              <w:rPr>
                <w:rFonts w:eastAsiaTheme="minorHAnsi"/>
                <w:bCs/>
                <w:shd w:val="clear" w:color="auto" w:fill="FFFFFF"/>
                <w:lang w:eastAsia="en-US"/>
              </w:rPr>
              <w:t>Наименование используемого программного обеспечения</w:t>
            </w:r>
          </w:p>
        </w:tc>
      </w:tr>
      <w:tr w:rsidR="00E621E7" w:rsidRPr="004432CC" w:rsidTr="00EB1277">
        <w:trPr>
          <w:trHeight w:hRule="exact" w:val="413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21E7" w:rsidRPr="004432CC" w:rsidRDefault="00E621E7" w:rsidP="00EB1277">
            <w:pPr>
              <w:widowControl w:val="0"/>
              <w:ind w:left="119"/>
              <w:rPr>
                <w:rFonts w:eastAsiaTheme="minorHAnsi"/>
                <w:lang w:eastAsia="en-US"/>
              </w:rPr>
            </w:pPr>
            <w:r w:rsidRPr="004432CC">
              <w:rPr>
                <w:rFonts w:eastAsiaTheme="minorHAnsi"/>
                <w:lang w:eastAsia="en-US"/>
              </w:rPr>
              <w:t>Серверная платформа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21E7" w:rsidRPr="004432CC" w:rsidRDefault="00E621E7" w:rsidP="00EB1277">
            <w:pPr>
              <w:widowControl w:val="0"/>
              <w:ind w:left="119"/>
              <w:rPr>
                <w:rFonts w:eastAsiaTheme="minorHAnsi"/>
                <w:lang w:eastAsia="en-US"/>
              </w:rPr>
            </w:pPr>
            <w:r w:rsidRPr="004432CC">
              <w:rPr>
                <w:rFonts w:eastAsiaTheme="minorHAnsi"/>
                <w:lang w:eastAsia="en-US"/>
              </w:rPr>
              <w:t xml:space="preserve">MS </w:t>
            </w:r>
            <w:proofErr w:type="spellStart"/>
            <w:r w:rsidRPr="004432CC">
              <w:rPr>
                <w:rFonts w:eastAsiaTheme="minorHAnsi"/>
                <w:lang w:eastAsia="en-US"/>
              </w:rPr>
              <w:t>Windows</w:t>
            </w:r>
            <w:proofErr w:type="spellEnd"/>
            <w:r w:rsidRPr="004432CC">
              <w:rPr>
                <w:rFonts w:eastAsiaTheme="minorHAnsi"/>
                <w:lang w:eastAsia="en-US"/>
              </w:rPr>
              <w:t xml:space="preserve"> 2008 R2</w:t>
            </w:r>
          </w:p>
        </w:tc>
      </w:tr>
      <w:tr w:rsidR="00E621E7" w:rsidRPr="004432CC" w:rsidTr="00EB1277">
        <w:trPr>
          <w:trHeight w:hRule="exact" w:val="418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21E7" w:rsidRPr="004432CC" w:rsidRDefault="00E621E7" w:rsidP="00EB1277">
            <w:pPr>
              <w:widowControl w:val="0"/>
              <w:ind w:left="119"/>
              <w:rPr>
                <w:rFonts w:eastAsiaTheme="minorHAnsi"/>
                <w:lang w:eastAsia="en-US"/>
              </w:rPr>
            </w:pPr>
            <w:proofErr w:type="spellStart"/>
            <w:r w:rsidRPr="004432CC">
              <w:rPr>
                <w:rFonts w:eastAsiaTheme="minorHAnsi"/>
                <w:lang w:eastAsia="en-US"/>
              </w:rPr>
              <w:t>Web</w:t>
            </w:r>
            <w:proofErr w:type="spellEnd"/>
            <w:r w:rsidRPr="004432CC">
              <w:rPr>
                <w:rFonts w:eastAsiaTheme="minorHAnsi"/>
                <w:lang w:eastAsia="en-US"/>
              </w:rPr>
              <w:t>-сервер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21E7" w:rsidRPr="004432CC" w:rsidRDefault="00E621E7" w:rsidP="00EB1277">
            <w:pPr>
              <w:widowControl w:val="0"/>
              <w:ind w:left="119"/>
              <w:rPr>
                <w:rFonts w:eastAsiaTheme="minorHAnsi"/>
                <w:lang w:eastAsia="en-US"/>
              </w:rPr>
            </w:pPr>
            <w:r w:rsidRPr="004432CC">
              <w:rPr>
                <w:rFonts w:eastAsiaTheme="minorHAnsi"/>
                <w:lang w:eastAsia="en-US"/>
              </w:rPr>
              <w:t>IIS 7.5</w:t>
            </w:r>
          </w:p>
        </w:tc>
      </w:tr>
      <w:tr w:rsidR="00E621E7" w:rsidRPr="004432CC" w:rsidTr="00EB1277">
        <w:trPr>
          <w:trHeight w:hRule="exact" w:val="418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21E7" w:rsidRPr="004432CC" w:rsidRDefault="00E621E7" w:rsidP="00EB1277">
            <w:pPr>
              <w:widowControl w:val="0"/>
              <w:ind w:left="119"/>
              <w:rPr>
                <w:rFonts w:eastAsiaTheme="minorHAnsi"/>
                <w:lang w:eastAsia="en-US"/>
              </w:rPr>
            </w:pPr>
            <w:r w:rsidRPr="004432CC">
              <w:rPr>
                <w:rFonts w:eastAsiaTheme="minorHAnsi"/>
                <w:lang w:eastAsia="en-US"/>
              </w:rPr>
              <w:t>Программная платформа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21E7" w:rsidRPr="004432CC" w:rsidRDefault="00E621E7" w:rsidP="00EB1277">
            <w:pPr>
              <w:widowControl w:val="0"/>
              <w:ind w:left="119"/>
              <w:rPr>
                <w:rFonts w:eastAsiaTheme="minorHAnsi"/>
                <w:lang w:eastAsia="en-US"/>
              </w:rPr>
            </w:pPr>
            <w:proofErr w:type="spellStart"/>
            <w:r w:rsidRPr="004432CC">
              <w:rPr>
                <w:rFonts w:eastAsiaTheme="minorHAnsi"/>
                <w:lang w:eastAsia="en-US"/>
              </w:rPr>
              <w:t>Framework</w:t>
            </w:r>
            <w:proofErr w:type="spellEnd"/>
            <w:r w:rsidRPr="004432CC">
              <w:rPr>
                <w:rFonts w:eastAsiaTheme="minorHAnsi"/>
                <w:lang w:eastAsia="en-US"/>
              </w:rPr>
              <w:t xml:space="preserve"> 4.5</w:t>
            </w:r>
          </w:p>
        </w:tc>
      </w:tr>
      <w:tr w:rsidR="00E621E7" w:rsidRPr="004432CC" w:rsidTr="00EB1277">
        <w:trPr>
          <w:trHeight w:hRule="exact" w:val="442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21E7" w:rsidRPr="004432CC" w:rsidRDefault="00E621E7" w:rsidP="00EB1277">
            <w:pPr>
              <w:widowControl w:val="0"/>
              <w:ind w:left="119"/>
              <w:rPr>
                <w:rFonts w:eastAsiaTheme="minorHAnsi"/>
                <w:lang w:eastAsia="en-US"/>
              </w:rPr>
            </w:pPr>
            <w:r w:rsidRPr="004432CC">
              <w:rPr>
                <w:rFonts w:eastAsiaTheme="minorHAnsi"/>
                <w:lang w:eastAsia="en-US"/>
              </w:rPr>
              <w:t>Хранилище баз данных сайта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1E7" w:rsidRPr="004432CC" w:rsidRDefault="00E621E7" w:rsidP="00EB1277">
            <w:pPr>
              <w:widowControl w:val="0"/>
              <w:ind w:left="119"/>
              <w:rPr>
                <w:rFonts w:eastAsiaTheme="minorHAnsi"/>
                <w:lang w:eastAsia="en-US"/>
              </w:rPr>
            </w:pPr>
            <w:r w:rsidRPr="004432CC">
              <w:rPr>
                <w:rFonts w:eastAsiaTheme="minorHAnsi"/>
                <w:lang w:eastAsia="en-US"/>
              </w:rPr>
              <w:t xml:space="preserve">MS SQL </w:t>
            </w:r>
            <w:proofErr w:type="spellStart"/>
            <w:r w:rsidRPr="004432CC">
              <w:rPr>
                <w:rFonts w:eastAsiaTheme="minorHAnsi"/>
                <w:lang w:eastAsia="en-US"/>
              </w:rPr>
              <w:t>Server</w:t>
            </w:r>
            <w:proofErr w:type="spellEnd"/>
            <w:r w:rsidRPr="004432CC">
              <w:rPr>
                <w:rFonts w:eastAsiaTheme="minorHAnsi"/>
                <w:lang w:eastAsia="en-US"/>
              </w:rPr>
              <w:t xml:space="preserve"> 2012 </w:t>
            </w:r>
            <w:proofErr w:type="spellStart"/>
            <w:r w:rsidRPr="004432CC">
              <w:rPr>
                <w:rFonts w:eastAsiaTheme="minorHAnsi"/>
                <w:lang w:eastAsia="en-US"/>
              </w:rPr>
              <w:t>standart</w:t>
            </w:r>
            <w:proofErr w:type="spellEnd"/>
          </w:p>
        </w:tc>
      </w:tr>
      <w:tr w:rsidR="00E621E7" w:rsidRPr="004432CC" w:rsidTr="00EB1277">
        <w:trPr>
          <w:trHeight w:hRule="exact" w:val="946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21E7" w:rsidRPr="004432CC" w:rsidRDefault="00E621E7" w:rsidP="00EB1277">
            <w:pPr>
              <w:widowControl w:val="0"/>
              <w:ind w:left="119"/>
              <w:rPr>
                <w:rFonts w:eastAsiaTheme="minorHAnsi"/>
                <w:lang w:eastAsia="en-US"/>
              </w:rPr>
            </w:pPr>
            <w:r w:rsidRPr="004432CC">
              <w:rPr>
                <w:rFonts w:eastAsiaTheme="minorHAnsi"/>
                <w:lang w:eastAsia="en-US"/>
              </w:rPr>
              <w:t>Хранилище баз данных Личного кабинета клиента частного и корпоративного лица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1E7" w:rsidRPr="004432CC" w:rsidRDefault="00E621E7" w:rsidP="00EB1277">
            <w:pPr>
              <w:widowControl w:val="0"/>
              <w:ind w:left="119"/>
              <w:rPr>
                <w:rFonts w:eastAsiaTheme="minorHAnsi"/>
                <w:lang w:eastAsia="en-US"/>
              </w:rPr>
            </w:pPr>
            <w:r w:rsidRPr="004432CC">
              <w:rPr>
                <w:rFonts w:eastAsiaTheme="minorHAnsi"/>
                <w:lang w:eastAsia="en-US"/>
              </w:rPr>
              <w:t xml:space="preserve">MS SQL </w:t>
            </w:r>
            <w:proofErr w:type="spellStart"/>
            <w:r w:rsidRPr="004432CC">
              <w:rPr>
                <w:rFonts w:eastAsiaTheme="minorHAnsi"/>
                <w:lang w:eastAsia="en-US"/>
              </w:rPr>
              <w:t>Server</w:t>
            </w:r>
            <w:proofErr w:type="spellEnd"/>
            <w:r w:rsidRPr="004432CC">
              <w:rPr>
                <w:rFonts w:eastAsiaTheme="minorHAnsi"/>
                <w:lang w:eastAsia="en-US"/>
              </w:rPr>
              <w:t xml:space="preserve"> 2008 </w:t>
            </w:r>
            <w:proofErr w:type="spellStart"/>
            <w:r w:rsidRPr="004432CC">
              <w:rPr>
                <w:rFonts w:eastAsiaTheme="minorHAnsi"/>
                <w:lang w:eastAsia="en-US"/>
              </w:rPr>
              <w:t>standart</w:t>
            </w:r>
            <w:proofErr w:type="spellEnd"/>
          </w:p>
        </w:tc>
      </w:tr>
    </w:tbl>
    <w:p w:rsidR="00E621E7" w:rsidRPr="004432CC" w:rsidRDefault="00E621E7" w:rsidP="00E621E7">
      <w:pPr>
        <w:rPr>
          <w:sz w:val="2"/>
          <w:szCs w:val="2"/>
        </w:rPr>
      </w:pPr>
    </w:p>
    <w:p w:rsidR="00E621E7" w:rsidRPr="004432CC" w:rsidRDefault="00E621E7" w:rsidP="00E621E7">
      <w:pPr>
        <w:widowControl w:val="0"/>
        <w:spacing w:line="220" w:lineRule="exact"/>
        <w:jc w:val="right"/>
        <w:rPr>
          <w:rFonts w:eastAsiaTheme="minorHAnsi"/>
          <w:bCs/>
          <w:sz w:val="22"/>
          <w:szCs w:val="22"/>
          <w:shd w:val="clear" w:color="auto" w:fill="FFFFFF"/>
          <w:lang w:eastAsia="en-US"/>
        </w:rPr>
      </w:pPr>
    </w:p>
    <w:p w:rsidR="00E621E7" w:rsidRPr="004432CC" w:rsidRDefault="00E621E7" w:rsidP="00E621E7">
      <w:pPr>
        <w:widowControl w:val="0"/>
        <w:spacing w:line="220" w:lineRule="exact"/>
        <w:jc w:val="right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4432CC">
        <w:rPr>
          <w:rFonts w:eastAsiaTheme="minorHAnsi"/>
          <w:bCs/>
          <w:sz w:val="22"/>
          <w:szCs w:val="22"/>
          <w:shd w:val="clear" w:color="auto" w:fill="FFFFFF"/>
          <w:lang w:eastAsia="en-US"/>
        </w:rPr>
        <w:t xml:space="preserve">Таблица 3. Наименование и описание используемого программного обеспечения </w:t>
      </w:r>
    </w:p>
    <w:p w:rsidR="00E621E7" w:rsidRPr="004432CC" w:rsidRDefault="00E621E7" w:rsidP="00E621E7">
      <w:pPr>
        <w:rPr>
          <w:sz w:val="2"/>
          <w:szCs w:val="2"/>
        </w:rPr>
      </w:pP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5386"/>
      </w:tblGrid>
      <w:tr w:rsidR="00E621E7" w:rsidRPr="004432CC" w:rsidTr="00EB1277">
        <w:trPr>
          <w:trHeight w:hRule="exact" w:val="6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21E7" w:rsidRPr="004432CC" w:rsidRDefault="00E621E7" w:rsidP="00EB1277">
            <w:pPr>
              <w:widowControl w:val="0"/>
              <w:spacing w:line="317" w:lineRule="exact"/>
              <w:jc w:val="center"/>
              <w:rPr>
                <w:rFonts w:eastAsiaTheme="minorHAnsi"/>
                <w:bCs/>
                <w:shd w:val="clear" w:color="auto" w:fill="FFFFFF"/>
                <w:lang w:eastAsia="en-US"/>
              </w:rPr>
            </w:pPr>
            <w:r w:rsidRPr="004432CC">
              <w:rPr>
                <w:rFonts w:eastAsiaTheme="minorHAnsi"/>
                <w:bCs/>
                <w:shd w:val="clear" w:color="auto" w:fill="FFFFFF"/>
                <w:lang w:eastAsia="en-US"/>
              </w:rPr>
              <w:t>Краткое назначение прикладного программного обеспечения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21E7" w:rsidRPr="004432CC" w:rsidRDefault="00E621E7" w:rsidP="00EB1277">
            <w:pPr>
              <w:widowControl w:val="0"/>
              <w:spacing w:line="317" w:lineRule="exact"/>
              <w:jc w:val="center"/>
              <w:rPr>
                <w:rFonts w:eastAsiaTheme="minorHAnsi"/>
                <w:lang w:eastAsia="en-US"/>
              </w:rPr>
            </w:pPr>
            <w:r w:rsidRPr="004432CC">
              <w:rPr>
                <w:rFonts w:eastAsiaTheme="minorHAnsi"/>
                <w:bCs/>
                <w:shd w:val="clear" w:color="auto" w:fill="FFFFFF"/>
                <w:lang w:eastAsia="en-US"/>
              </w:rPr>
              <w:t>Наименование</w:t>
            </w:r>
            <w:r w:rsidRPr="004432CC">
              <w:rPr>
                <w:rFonts w:eastAsiaTheme="minorHAnsi"/>
                <w:lang w:eastAsia="en-US"/>
              </w:rPr>
              <w:t xml:space="preserve"> и описание используемого программного обеспечения</w:t>
            </w:r>
          </w:p>
        </w:tc>
      </w:tr>
      <w:tr w:rsidR="00E621E7" w:rsidRPr="004432CC" w:rsidTr="00EB1277">
        <w:trPr>
          <w:trHeight w:hRule="exact" w:val="17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21E7" w:rsidRPr="004432CC" w:rsidRDefault="00E621E7" w:rsidP="00EB1277">
            <w:pPr>
              <w:widowControl w:val="0"/>
              <w:ind w:left="119"/>
              <w:rPr>
                <w:rFonts w:eastAsiaTheme="minorHAnsi"/>
                <w:lang w:eastAsia="en-US"/>
              </w:rPr>
            </w:pPr>
            <w:r w:rsidRPr="004432CC">
              <w:rPr>
                <w:rFonts w:eastAsiaTheme="minorHAnsi"/>
                <w:lang w:eastAsia="en-US"/>
              </w:rPr>
              <w:t>Система управления контентом Системы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21E7" w:rsidRPr="00C46B17" w:rsidRDefault="00E621E7" w:rsidP="00EB1277">
            <w:pPr>
              <w:widowControl w:val="0"/>
              <w:ind w:left="119"/>
              <w:rPr>
                <w:rFonts w:eastAsiaTheme="minorHAnsi"/>
                <w:sz w:val="22"/>
                <w:szCs w:val="22"/>
                <w:lang w:eastAsia="en-US"/>
              </w:rPr>
            </w:pPr>
            <w:r w:rsidRPr="00C46B17">
              <w:rPr>
                <w:rFonts w:eastAsiaTheme="minorHAnsi"/>
                <w:sz w:val="22"/>
                <w:szCs w:val="22"/>
                <w:lang w:eastAsia="en-US"/>
              </w:rPr>
              <w:t xml:space="preserve">Контент-система, разработанная на технологии ASP.NET, неисключительные права на которую и исходные тексты принадлежат Заказчику в рамках договора заказной разработки портала </w:t>
            </w:r>
            <w:hyperlink r:id="rId9" w:history="1">
              <w:r w:rsidRPr="00C46B17">
                <w:rPr>
                  <w:rFonts w:eastAsiaTheme="minorHAnsi"/>
                  <w:sz w:val="22"/>
                  <w:szCs w:val="22"/>
                  <w:lang w:eastAsia="en-US"/>
                </w:rPr>
                <w:t>http://ch-sk.ru/</w:t>
              </w:r>
            </w:hyperlink>
            <w:r w:rsidRPr="00C46B17">
              <w:rPr>
                <w:rFonts w:eastAsiaTheme="minorHAnsi"/>
                <w:sz w:val="22"/>
                <w:szCs w:val="22"/>
                <w:lang w:eastAsia="en-US"/>
              </w:rPr>
              <w:t xml:space="preserve"> в 2015 году и будут предоставлены Исполнителю. Служит для управления функционалом Системы</w:t>
            </w:r>
          </w:p>
        </w:tc>
      </w:tr>
      <w:tr w:rsidR="00E621E7" w:rsidRPr="004432CC" w:rsidTr="00EB1277">
        <w:trPr>
          <w:trHeight w:hRule="exact" w:val="14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21E7" w:rsidRPr="004432CC" w:rsidRDefault="00E621E7" w:rsidP="00EB1277">
            <w:pPr>
              <w:widowControl w:val="0"/>
              <w:ind w:left="119"/>
              <w:rPr>
                <w:rFonts w:eastAsiaTheme="minorHAnsi"/>
                <w:lang w:eastAsia="en-US"/>
              </w:rPr>
            </w:pPr>
            <w:r w:rsidRPr="004432CC">
              <w:rPr>
                <w:rFonts w:eastAsiaTheme="minorHAnsi"/>
                <w:lang w:eastAsia="en-US"/>
              </w:rPr>
              <w:t>Система по расчету потребления электроэнергии и мощности по юридическим лицам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1E7" w:rsidRPr="004432CC" w:rsidRDefault="00E621E7" w:rsidP="00EB1277">
            <w:pPr>
              <w:widowControl w:val="0"/>
              <w:ind w:left="119"/>
              <w:rPr>
                <w:rFonts w:eastAsiaTheme="minorHAnsi"/>
                <w:lang w:eastAsia="en-US"/>
              </w:rPr>
            </w:pPr>
            <w:proofErr w:type="spellStart"/>
            <w:r w:rsidRPr="004432CC">
              <w:rPr>
                <w:rFonts w:eastAsiaTheme="minorHAnsi"/>
                <w:lang w:eastAsia="en-US"/>
              </w:rPr>
              <w:t>Биллинговая</w:t>
            </w:r>
            <w:proofErr w:type="spellEnd"/>
            <w:r w:rsidRPr="004432CC">
              <w:rPr>
                <w:rFonts w:eastAsiaTheme="minorHAnsi"/>
                <w:lang w:eastAsia="en-US"/>
              </w:rPr>
              <w:t xml:space="preserve"> система  ИАС </w:t>
            </w:r>
            <w:proofErr w:type="spellStart"/>
            <w:r w:rsidRPr="004432CC">
              <w:rPr>
                <w:rFonts w:eastAsiaTheme="minorHAnsi"/>
                <w:lang w:eastAsia="en-US"/>
              </w:rPr>
              <w:t>Omni</w:t>
            </w:r>
            <w:proofErr w:type="spellEnd"/>
            <w:r w:rsidRPr="004432CC">
              <w:rPr>
                <w:rFonts w:eastAsiaTheme="minorHAnsi"/>
                <w:lang w:eastAsia="en-US"/>
              </w:rPr>
              <w:t>-US ЕE v. 4.0 (разработка ООО «ИТ-консалтинг», г. Чебоксары), с которой интегрирован  раздел «Личный кабинет корпоративного клиента»</w:t>
            </w:r>
          </w:p>
        </w:tc>
      </w:tr>
      <w:tr w:rsidR="00E621E7" w:rsidRPr="004432CC" w:rsidTr="00EB1277">
        <w:trPr>
          <w:trHeight w:hRule="exact" w:val="14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21E7" w:rsidRPr="004432CC" w:rsidRDefault="00E621E7" w:rsidP="00EB1277">
            <w:pPr>
              <w:widowControl w:val="0"/>
              <w:ind w:left="119"/>
              <w:rPr>
                <w:rFonts w:eastAsiaTheme="minorHAnsi"/>
                <w:lang w:eastAsia="en-US"/>
              </w:rPr>
            </w:pPr>
            <w:r w:rsidRPr="004432CC">
              <w:rPr>
                <w:rFonts w:eastAsiaTheme="minorHAnsi"/>
                <w:lang w:eastAsia="en-US"/>
              </w:rPr>
              <w:t>Система учета и контроля платежей бытовых потребителей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1E7" w:rsidRPr="004432CC" w:rsidRDefault="00E621E7" w:rsidP="00EB1277">
            <w:pPr>
              <w:widowControl w:val="0"/>
              <w:ind w:left="119"/>
              <w:rPr>
                <w:rFonts w:eastAsiaTheme="minorHAnsi"/>
                <w:lang w:eastAsia="en-US"/>
              </w:rPr>
            </w:pPr>
            <w:proofErr w:type="spellStart"/>
            <w:r w:rsidRPr="004432CC">
              <w:rPr>
                <w:rFonts w:eastAsiaTheme="minorHAnsi"/>
                <w:lang w:eastAsia="en-US"/>
              </w:rPr>
              <w:t>Биллинговая</w:t>
            </w:r>
            <w:proofErr w:type="spellEnd"/>
            <w:r w:rsidRPr="004432CC">
              <w:rPr>
                <w:rFonts w:eastAsiaTheme="minorHAnsi"/>
                <w:lang w:eastAsia="en-US"/>
              </w:rPr>
              <w:t xml:space="preserve"> система  ИАС </w:t>
            </w:r>
            <w:proofErr w:type="spellStart"/>
            <w:r w:rsidRPr="004432CC">
              <w:rPr>
                <w:rFonts w:eastAsiaTheme="minorHAnsi"/>
                <w:lang w:eastAsia="en-US"/>
              </w:rPr>
              <w:t>Omni</w:t>
            </w:r>
            <w:proofErr w:type="spellEnd"/>
            <w:r w:rsidRPr="004432CC">
              <w:rPr>
                <w:rFonts w:eastAsiaTheme="minorHAnsi"/>
                <w:lang w:eastAsia="en-US"/>
              </w:rPr>
              <w:t>-US PE v. 4.0. (разработка ООО «ИТ-консалтинг», г. Чебоксары), с которой интегрирован  раздел «Личный кабинет частного клиента»</w:t>
            </w:r>
          </w:p>
        </w:tc>
      </w:tr>
      <w:tr w:rsidR="00E621E7" w:rsidRPr="004432CC" w:rsidTr="00EB1277">
        <w:trPr>
          <w:trHeight w:hRule="exact" w:val="298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21E7" w:rsidRPr="004432CC" w:rsidRDefault="00E621E7" w:rsidP="00EB1277">
            <w:pPr>
              <w:widowControl w:val="0"/>
              <w:ind w:left="119"/>
              <w:rPr>
                <w:rFonts w:eastAsiaTheme="minorHAnsi"/>
                <w:lang w:eastAsia="en-US"/>
              </w:rPr>
            </w:pPr>
            <w:r w:rsidRPr="004432CC">
              <w:rPr>
                <w:rFonts w:eastAsiaTheme="minorHAnsi"/>
                <w:lang w:eastAsia="en-US"/>
              </w:rPr>
              <w:t>Мобильное приложение личного кабинета физического лица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1E7" w:rsidRPr="004432CC" w:rsidRDefault="00E621E7" w:rsidP="00EB1277">
            <w:pPr>
              <w:widowControl w:val="0"/>
              <w:ind w:left="119"/>
              <w:rPr>
                <w:rFonts w:eastAsiaTheme="minorHAnsi"/>
                <w:lang w:eastAsia="en-US"/>
              </w:rPr>
            </w:pPr>
            <w:r w:rsidRPr="004432CC">
              <w:rPr>
                <w:rFonts w:eastAsiaTheme="minorHAnsi"/>
                <w:lang w:eastAsia="en-US"/>
              </w:rPr>
              <w:t xml:space="preserve">Приложение для </w:t>
            </w:r>
            <w:proofErr w:type="spellStart"/>
            <w:r w:rsidRPr="004432CC">
              <w:rPr>
                <w:rFonts w:eastAsiaTheme="minorHAnsi"/>
                <w:lang w:eastAsia="en-US"/>
              </w:rPr>
              <w:t>Google</w:t>
            </w:r>
            <w:proofErr w:type="spellEnd"/>
            <w:r w:rsidRPr="004432C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4432CC">
              <w:rPr>
                <w:rFonts w:eastAsiaTheme="minorHAnsi"/>
                <w:lang w:eastAsia="en-US"/>
              </w:rPr>
              <w:t>Android</w:t>
            </w:r>
            <w:proofErr w:type="spellEnd"/>
            <w:r w:rsidRPr="004432CC">
              <w:rPr>
                <w:rFonts w:eastAsiaTheme="minorHAnsi"/>
                <w:lang w:eastAsia="en-US"/>
              </w:rPr>
              <w:t xml:space="preserve"> (разработка ООО «ИТ-Консалтинг», сопровождение ООО «</w:t>
            </w:r>
            <w:proofErr w:type="spellStart"/>
            <w:r w:rsidRPr="004432CC">
              <w:rPr>
                <w:rFonts w:eastAsiaTheme="minorHAnsi"/>
                <w:lang w:eastAsia="en-US"/>
              </w:rPr>
              <w:t>Бокус</w:t>
            </w:r>
            <w:proofErr w:type="spellEnd"/>
            <w:r w:rsidRPr="004432CC">
              <w:rPr>
                <w:rFonts w:eastAsiaTheme="minorHAnsi"/>
                <w:lang w:eastAsia="en-US"/>
              </w:rPr>
              <w:t>» https://play.google.com/store/apps/details?id=ru.bokus.chskmobile)</w:t>
            </w:r>
          </w:p>
          <w:p w:rsidR="00E621E7" w:rsidRPr="004432CC" w:rsidRDefault="00E621E7" w:rsidP="00EB1277">
            <w:pPr>
              <w:widowControl w:val="0"/>
              <w:ind w:left="119"/>
              <w:rPr>
                <w:rFonts w:eastAsiaTheme="minorHAnsi"/>
                <w:lang w:eastAsia="en-US"/>
              </w:rPr>
            </w:pPr>
            <w:r w:rsidRPr="004432CC">
              <w:rPr>
                <w:rFonts w:eastAsiaTheme="minorHAnsi"/>
                <w:lang w:eastAsia="en-US"/>
              </w:rPr>
              <w:t xml:space="preserve">Приложения для </w:t>
            </w:r>
            <w:proofErr w:type="spellStart"/>
            <w:r w:rsidRPr="004432CC">
              <w:rPr>
                <w:rFonts w:eastAsiaTheme="minorHAnsi"/>
                <w:lang w:eastAsia="en-US"/>
              </w:rPr>
              <w:t>Apple</w:t>
            </w:r>
            <w:proofErr w:type="spellEnd"/>
            <w:r w:rsidRPr="004432CC">
              <w:rPr>
                <w:rFonts w:eastAsiaTheme="minorHAnsi"/>
                <w:lang w:eastAsia="en-US"/>
              </w:rPr>
              <w:t xml:space="preserve"> IOS (разработка ООО «ИТ-Консалтинг», сопровождение ООО «</w:t>
            </w:r>
            <w:proofErr w:type="spellStart"/>
            <w:r w:rsidRPr="004432CC">
              <w:rPr>
                <w:rFonts w:eastAsiaTheme="minorHAnsi"/>
                <w:lang w:eastAsia="en-US"/>
              </w:rPr>
              <w:t>Бокус</w:t>
            </w:r>
            <w:proofErr w:type="spellEnd"/>
            <w:r w:rsidRPr="004432CC">
              <w:rPr>
                <w:rFonts w:eastAsiaTheme="minorHAnsi"/>
                <w:lang w:eastAsia="en-US"/>
              </w:rPr>
              <w:t>») https://apps.apple.com/ru/app/чэск-личный-кабинет/id1504828661)</w:t>
            </w:r>
          </w:p>
          <w:p w:rsidR="00E621E7" w:rsidRPr="004432CC" w:rsidRDefault="00E621E7" w:rsidP="00EB1277">
            <w:pPr>
              <w:widowControl w:val="0"/>
              <w:ind w:left="119"/>
              <w:rPr>
                <w:rFonts w:eastAsiaTheme="minorHAnsi"/>
                <w:lang w:eastAsia="en-US"/>
              </w:rPr>
            </w:pPr>
            <w:r w:rsidRPr="004432CC">
              <w:rPr>
                <w:rFonts w:eastAsiaTheme="minorHAnsi"/>
                <w:lang w:eastAsia="en-US"/>
              </w:rPr>
              <w:t xml:space="preserve">Написано на Фреймворк </w:t>
            </w:r>
            <w:proofErr w:type="spellStart"/>
            <w:r w:rsidRPr="004432CC">
              <w:rPr>
                <w:rFonts w:eastAsiaTheme="minorHAnsi"/>
                <w:lang w:eastAsia="en-US"/>
              </w:rPr>
              <w:t>react-native</w:t>
            </w:r>
            <w:proofErr w:type="spellEnd"/>
            <w:r w:rsidRPr="004432CC">
              <w:rPr>
                <w:rFonts w:eastAsiaTheme="minorHAnsi"/>
                <w:lang w:eastAsia="en-US"/>
              </w:rPr>
              <w:t>, язык EcmaScript2015</w:t>
            </w:r>
          </w:p>
        </w:tc>
      </w:tr>
    </w:tbl>
    <w:p w:rsidR="00E621E7" w:rsidRPr="004432CC" w:rsidRDefault="00E621E7" w:rsidP="00E621E7">
      <w:pPr>
        <w:widowControl w:val="0"/>
        <w:rPr>
          <w:rFonts w:eastAsiaTheme="minorHAnsi"/>
          <w:b/>
          <w:shd w:val="clear" w:color="auto" w:fill="FFFFFF"/>
          <w:lang w:eastAsia="en-US"/>
        </w:rPr>
      </w:pPr>
    </w:p>
    <w:p w:rsidR="00E621E7" w:rsidRPr="004432CC" w:rsidRDefault="00E621E7" w:rsidP="00E621E7">
      <w:pPr>
        <w:numPr>
          <w:ilvl w:val="1"/>
          <w:numId w:val="0"/>
        </w:numPr>
        <w:spacing w:line="276" w:lineRule="auto"/>
        <w:ind w:left="567" w:hanging="283"/>
        <w:contextualSpacing/>
        <w:outlineLvl w:val="1"/>
        <w:rPr>
          <w:b/>
        </w:rPr>
      </w:pPr>
      <w:bookmarkStart w:id="396" w:name="_Toc515873865"/>
      <w:bookmarkStart w:id="397" w:name="_Toc515873866"/>
      <w:bookmarkStart w:id="398" w:name="_Toc515873867"/>
      <w:bookmarkStart w:id="399" w:name="_Toc515873868"/>
      <w:bookmarkStart w:id="400" w:name="_Toc515873869"/>
      <w:bookmarkStart w:id="401" w:name="_Toc515873870"/>
      <w:bookmarkStart w:id="402" w:name="_Toc515873871"/>
      <w:bookmarkStart w:id="403" w:name="_Toc515873872"/>
      <w:bookmarkStart w:id="404" w:name="_Toc515873873"/>
      <w:bookmarkStart w:id="405" w:name="_Toc515873874"/>
      <w:bookmarkStart w:id="406" w:name="_Toc515873875"/>
      <w:bookmarkStart w:id="407" w:name="_Toc515873876"/>
      <w:bookmarkStart w:id="408" w:name="_Toc515873877"/>
      <w:bookmarkStart w:id="409" w:name="_Toc515873878"/>
      <w:bookmarkStart w:id="410" w:name="_Toc515873879"/>
      <w:bookmarkStart w:id="411" w:name="_Toc515873880"/>
      <w:bookmarkStart w:id="412" w:name="_Toc515873881"/>
      <w:bookmarkStart w:id="413" w:name="_Toc515873882"/>
      <w:bookmarkStart w:id="414" w:name="_Toc515873883"/>
      <w:bookmarkStart w:id="415" w:name="_Toc515873884"/>
      <w:bookmarkStart w:id="416" w:name="_Toc515873885"/>
      <w:bookmarkStart w:id="417" w:name="_Toc515873886"/>
      <w:bookmarkStart w:id="418" w:name="_Toc515873887"/>
      <w:bookmarkStart w:id="419" w:name="_Toc515873888"/>
      <w:bookmarkStart w:id="420" w:name="_Toc515873889"/>
      <w:bookmarkStart w:id="421" w:name="_Toc515873890"/>
      <w:bookmarkStart w:id="422" w:name="_Toc515873891"/>
      <w:bookmarkStart w:id="423" w:name="_Toc515873892"/>
      <w:bookmarkStart w:id="424" w:name="_Toc515873893"/>
      <w:bookmarkStart w:id="425" w:name="_Toc515873894"/>
      <w:bookmarkStart w:id="426" w:name="_Toc515873895"/>
      <w:bookmarkStart w:id="427" w:name="_Toc515873896"/>
      <w:bookmarkStart w:id="428" w:name="_Toc515873897"/>
      <w:bookmarkStart w:id="429" w:name="_Toc515873898"/>
      <w:bookmarkStart w:id="430" w:name="_Toc515873899"/>
      <w:bookmarkStart w:id="431" w:name="_Toc515873900"/>
      <w:bookmarkStart w:id="432" w:name="_Toc515873901"/>
      <w:bookmarkStart w:id="433" w:name="_Toc515873902"/>
      <w:bookmarkStart w:id="434" w:name="_Toc515873903"/>
      <w:bookmarkStart w:id="435" w:name="_Toc515873904"/>
      <w:bookmarkStart w:id="436" w:name="_Toc515873905"/>
      <w:bookmarkStart w:id="437" w:name="_Toc515873906"/>
      <w:bookmarkStart w:id="438" w:name="_Toc515873907"/>
      <w:bookmarkStart w:id="439" w:name="_Toc515873908"/>
      <w:bookmarkStart w:id="440" w:name="_Toc515873909"/>
      <w:bookmarkStart w:id="441" w:name="_Toc515873910"/>
      <w:bookmarkStart w:id="442" w:name="_Toc515873911"/>
      <w:bookmarkStart w:id="443" w:name="_Toc515873912"/>
      <w:bookmarkStart w:id="444" w:name="_Toc515873913"/>
      <w:bookmarkStart w:id="445" w:name="_Toc515873914"/>
      <w:bookmarkStart w:id="446" w:name="_Toc515873915"/>
      <w:bookmarkStart w:id="447" w:name="_Toc515873916"/>
      <w:bookmarkStart w:id="448" w:name="_Toc515873917"/>
      <w:bookmarkStart w:id="449" w:name="_Toc515873918"/>
      <w:bookmarkStart w:id="450" w:name="_Toc515873919"/>
      <w:bookmarkStart w:id="451" w:name="_Toc515873920"/>
      <w:bookmarkStart w:id="452" w:name="_Toc515873921"/>
      <w:bookmarkStart w:id="453" w:name="_Toc515873922"/>
      <w:bookmarkStart w:id="454" w:name="_Toc515873923"/>
      <w:bookmarkStart w:id="455" w:name="_Toc515873924"/>
      <w:bookmarkStart w:id="456" w:name="_Toc515873925"/>
      <w:bookmarkStart w:id="457" w:name="_Toc515873926"/>
      <w:bookmarkStart w:id="458" w:name="_Toc515873927"/>
      <w:bookmarkStart w:id="459" w:name="_Toc515873928"/>
      <w:bookmarkStart w:id="460" w:name="_Toc515873929"/>
      <w:bookmarkStart w:id="461" w:name="_Toc515873930"/>
      <w:bookmarkStart w:id="462" w:name="_Toc515873931"/>
      <w:bookmarkStart w:id="463" w:name="_Toc515873932"/>
      <w:bookmarkStart w:id="464" w:name="_Toc515873933"/>
      <w:bookmarkStart w:id="465" w:name="_Toc515873934"/>
      <w:bookmarkStart w:id="466" w:name="_Toc515873935"/>
      <w:bookmarkStart w:id="467" w:name="_Toc515873936"/>
      <w:bookmarkStart w:id="468" w:name="_Toc515873937"/>
      <w:bookmarkStart w:id="469" w:name="_Toc515873938"/>
      <w:bookmarkStart w:id="470" w:name="_Toc515873939"/>
      <w:bookmarkStart w:id="471" w:name="_Toc515873940"/>
      <w:bookmarkStart w:id="472" w:name="_Toc515873941"/>
      <w:bookmarkStart w:id="473" w:name="_Toc515873942"/>
      <w:bookmarkStart w:id="474" w:name="_Toc515873943"/>
      <w:bookmarkStart w:id="475" w:name="_Toc515873944"/>
      <w:bookmarkStart w:id="476" w:name="_Toc515873945"/>
      <w:bookmarkStart w:id="477" w:name="_Toc515873946"/>
      <w:bookmarkStart w:id="478" w:name="_Toc515873947"/>
      <w:bookmarkStart w:id="479" w:name="_Toc515873948"/>
      <w:bookmarkStart w:id="480" w:name="_Toc515873949"/>
      <w:bookmarkStart w:id="481" w:name="_Toc515873950"/>
      <w:bookmarkStart w:id="482" w:name="_Toc515873951"/>
      <w:bookmarkStart w:id="483" w:name="_Toc515873952"/>
      <w:bookmarkStart w:id="484" w:name="_Toc515873953"/>
      <w:bookmarkStart w:id="485" w:name="_Toc515873954"/>
      <w:bookmarkStart w:id="486" w:name="_Toc515873955"/>
      <w:bookmarkStart w:id="487" w:name="_Toc515873956"/>
      <w:bookmarkStart w:id="488" w:name="_Toc515873957"/>
      <w:bookmarkStart w:id="489" w:name="_Toc515873958"/>
      <w:bookmarkStart w:id="490" w:name="_Toc515873959"/>
      <w:bookmarkStart w:id="491" w:name="_Toc515873960"/>
      <w:bookmarkStart w:id="492" w:name="_Toc515873961"/>
      <w:bookmarkStart w:id="493" w:name="_Toc515873962"/>
      <w:bookmarkStart w:id="494" w:name="_Toc515873963"/>
      <w:bookmarkStart w:id="495" w:name="_Toc515873964"/>
      <w:bookmarkStart w:id="496" w:name="_Toc515873965"/>
      <w:bookmarkStart w:id="497" w:name="_Toc515873966"/>
      <w:bookmarkStart w:id="498" w:name="_Toc515873967"/>
      <w:bookmarkStart w:id="499" w:name="_Toc515873968"/>
      <w:bookmarkStart w:id="500" w:name="_Toc515873969"/>
      <w:bookmarkStart w:id="501" w:name="_Toc515873970"/>
      <w:bookmarkStart w:id="502" w:name="_Toc515873971"/>
      <w:bookmarkStart w:id="503" w:name="_Toc12017946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r w:rsidRPr="004432CC">
        <w:rPr>
          <w:b/>
        </w:rPr>
        <w:t>3.5.8 Интеграция с другими Системами</w:t>
      </w:r>
      <w:bookmarkEnd w:id="503"/>
    </w:p>
    <w:p w:rsidR="00E621E7" w:rsidRPr="004432CC" w:rsidRDefault="00E621E7" w:rsidP="00E621E7"/>
    <w:p w:rsidR="00E621E7" w:rsidRPr="004432CC" w:rsidRDefault="00E621E7" w:rsidP="00E621E7">
      <w:pPr>
        <w:shd w:val="clear" w:color="auto" w:fill="FFFFFF"/>
        <w:spacing w:line="276" w:lineRule="auto"/>
        <w:ind w:firstLine="567"/>
        <w:rPr>
          <w:rFonts w:eastAsia="MS Mincho"/>
          <w:lang w:eastAsia="ja-JP"/>
        </w:rPr>
      </w:pPr>
      <w:r w:rsidRPr="004432CC">
        <w:rPr>
          <w:rFonts w:eastAsia="MS Mincho"/>
          <w:lang w:eastAsia="ja-JP"/>
        </w:rPr>
        <w:t xml:space="preserve">Настроена интеграция со следующими смежными системами (схема взаимодействия Приложение №1): </w:t>
      </w:r>
    </w:p>
    <w:p w:rsidR="00E621E7" w:rsidRPr="004432CC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4432CC">
        <w:rPr>
          <w:rFonts w:eastAsiaTheme="minorHAnsi"/>
          <w:shd w:val="clear" w:color="auto" w:fill="FFFFFF"/>
          <w:lang w:eastAsia="en-US"/>
        </w:rPr>
        <w:t>Программное обеспечение по автоматизации расчетов юридических лиц  (разработка ООО «ИТ-консалтинг», г. Чебоксары);</w:t>
      </w:r>
    </w:p>
    <w:p w:rsidR="00E621E7" w:rsidRPr="004432CC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4432CC">
        <w:rPr>
          <w:rFonts w:eastAsiaTheme="minorHAnsi"/>
          <w:shd w:val="clear" w:color="auto" w:fill="FFFFFF"/>
          <w:lang w:eastAsia="en-US"/>
        </w:rPr>
        <w:lastRenderedPageBreak/>
        <w:t>Программное обеспечение по автоматизации расчетов физических лиц (разработка ООО «ИТ-консалтинг», г. Чебоксары)</w:t>
      </w:r>
    </w:p>
    <w:p w:rsidR="00E621E7" w:rsidRPr="004432CC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4432CC">
        <w:rPr>
          <w:rFonts w:eastAsiaTheme="minorHAnsi"/>
          <w:shd w:val="clear" w:color="auto" w:fill="FFFFFF"/>
          <w:lang w:eastAsia="en-US"/>
        </w:rPr>
        <w:t>CRM-система единого контактного центра (ООО «СНРГ»).</w:t>
      </w:r>
    </w:p>
    <w:p w:rsidR="00E621E7" w:rsidRPr="004432CC" w:rsidRDefault="00E621E7" w:rsidP="00E621E7">
      <w:pPr>
        <w:widowControl w:val="0"/>
        <w:tabs>
          <w:tab w:val="left" w:pos="1276"/>
        </w:tabs>
        <w:spacing w:before="120"/>
        <w:ind w:firstLine="709"/>
      </w:pPr>
    </w:p>
    <w:p w:rsidR="00E621E7" w:rsidRPr="004432CC" w:rsidRDefault="00E621E7" w:rsidP="00E621E7">
      <w:pPr>
        <w:widowControl w:val="0"/>
        <w:tabs>
          <w:tab w:val="left" w:pos="1276"/>
        </w:tabs>
        <w:spacing w:before="120"/>
        <w:ind w:firstLine="709"/>
      </w:pPr>
    </w:p>
    <w:p w:rsidR="00E621E7" w:rsidRPr="004432CC" w:rsidRDefault="00E621E7" w:rsidP="00E621E7">
      <w:pPr>
        <w:pStyle w:val="1"/>
        <w:ind w:left="426"/>
        <w:rPr>
          <w:rStyle w:val="Heading9Char"/>
          <w:b w:val="0"/>
          <w:sz w:val="24"/>
          <w:szCs w:val="24"/>
        </w:rPr>
      </w:pPr>
      <w:bookmarkStart w:id="504" w:name="_Toc292440408"/>
      <w:bookmarkStart w:id="505" w:name="_Toc7477313"/>
      <w:bookmarkEnd w:id="290"/>
      <w:bookmarkEnd w:id="291"/>
      <w:bookmarkEnd w:id="292"/>
      <w:bookmarkEnd w:id="293"/>
      <w:r w:rsidRPr="004432CC">
        <w:rPr>
          <w:rStyle w:val="Heading9Char"/>
          <w:sz w:val="24"/>
          <w:szCs w:val="24"/>
        </w:rPr>
        <w:t>ТРЕБОВАНИЯ К ЗАКУПАЕМОЙ ПРОДУКЦИИ (ТЕХНИЧЕСКИЕ И ИНЫЕ ХАРАКТЕРИСТИКИ)</w:t>
      </w:r>
      <w:bookmarkEnd w:id="504"/>
      <w:bookmarkEnd w:id="505"/>
    </w:p>
    <w:p w:rsidR="00E621E7" w:rsidRPr="004432CC" w:rsidRDefault="00E621E7" w:rsidP="00E621E7">
      <w:pPr>
        <w:pStyle w:val="1"/>
        <w:numPr>
          <w:ilvl w:val="0"/>
          <w:numId w:val="0"/>
        </w:numPr>
        <w:rPr>
          <w:sz w:val="24"/>
          <w:szCs w:val="24"/>
        </w:rPr>
      </w:pPr>
      <w:bookmarkStart w:id="506" w:name="_Toc473656497"/>
      <w:bookmarkStart w:id="507" w:name="_Toc473732771"/>
      <w:bookmarkStart w:id="508" w:name="_Toc473733555"/>
      <w:bookmarkEnd w:id="506"/>
      <w:bookmarkEnd w:id="507"/>
      <w:bookmarkEnd w:id="508"/>
    </w:p>
    <w:p w:rsidR="00E621E7" w:rsidRPr="004432CC" w:rsidRDefault="00E621E7" w:rsidP="00E621E7">
      <w:pPr>
        <w:spacing w:after="120"/>
        <w:ind w:firstLine="708"/>
      </w:pPr>
      <w:r w:rsidRPr="004432CC">
        <w:t>Требования могут уточняться на этапе разработки ЧТЗ.</w:t>
      </w:r>
    </w:p>
    <w:p w:rsidR="00E621E7" w:rsidRPr="004432CC" w:rsidRDefault="00E621E7" w:rsidP="00E621E7">
      <w:pPr>
        <w:pStyle w:val="DEFAULTGTK"/>
        <w:spacing w:after="0"/>
      </w:pPr>
      <w:r w:rsidRPr="004432CC">
        <w:t>Система должна обеспечить следующие возможности:</w:t>
      </w:r>
    </w:p>
    <w:p w:rsidR="00E621E7" w:rsidRPr="004432CC" w:rsidRDefault="00E621E7" w:rsidP="00E621E7">
      <w:pPr>
        <w:numPr>
          <w:ilvl w:val="0"/>
          <w:numId w:val="11"/>
        </w:numPr>
      </w:pPr>
      <w:r w:rsidRPr="004432CC">
        <w:t xml:space="preserve">Доработка Модуля «Вход через </w:t>
      </w:r>
      <w:proofErr w:type="spellStart"/>
      <w:r w:rsidRPr="004432CC">
        <w:t>госуслуги</w:t>
      </w:r>
      <w:proofErr w:type="spellEnd"/>
      <w:r w:rsidRPr="004432CC">
        <w:t>» в ЛКК ФЛ.</w:t>
      </w:r>
    </w:p>
    <w:p w:rsidR="00E621E7" w:rsidRPr="004432CC" w:rsidRDefault="00E621E7" w:rsidP="00E621E7">
      <w:pPr>
        <w:numPr>
          <w:ilvl w:val="0"/>
          <w:numId w:val="11"/>
        </w:numPr>
      </w:pPr>
      <w:r w:rsidRPr="004432CC">
        <w:t>Заключение договора, выдача справок и актов в режиме онлайн.</w:t>
      </w:r>
    </w:p>
    <w:p w:rsidR="00E621E7" w:rsidRPr="004432CC" w:rsidRDefault="00E621E7" w:rsidP="00E621E7">
      <w:pPr>
        <w:numPr>
          <w:ilvl w:val="0"/>
          <w:numId w:val="11"/>
        </w:numPr>
      </w:pPr>
      <w:r w:rsidRPr="004432CC">
        <w:t xml:space="preserve">Реализация </w:t>
      </w:r>
      <w:r>
        <w:rPr>
          <w:lang w:val="en-US"/>
        </w:rPr>
        <w:t>push</w:t>
      </w:r>
      <w:r w:rsidRPr="00566E05">
        <w:t>-</w:t>
      </w:r>
      <w:r w:rsidRPr="004432CC">
        <w:t>уведомлений в ЛКК и мобильной версии ЛКК.</w:t>
      </w:r>
    </w:p>
    <w:p w:rsidR="00E621E7" w:rsidRPr="004432CC" w:rsidRDefault="00E621E7" w:rsidP="00E621E7">
      <w:pPr>
        <w:ind w:firstLine="720"/>
      </w:pPr>
    </w:p>
    <w:p w:rsidR="00E621E7" w:rsidRPr="004432CC" w:rsidRDefault="00E621E7" w:rsidP="00E621E7">
      <w:pPr>
        <w:pStyle w:val="20"/>
        <w:spacing w:before="120"/>
        <w:ind w:left="0" w:firstLine="0"/>
      </w:pPr>
      <w:bookmarkStart w:id="509" w:name="_Toc323973529"/>
      <w:bookmarkStart w:id="510" w:name="_Toc7477314"/>
      <w:bookmarkEnd w:id="509"/>
      <w:r w:rsidRPr="004432CC">
        <w:t>Системные требования (требования к системе в целом)</w:t>
      </w:r>
      <w:bookmarkEnd w:id="510"/>
    </w:p>
    <w:p w:rsidR="00E621E7" w:rsidRPr="004432CC" w:rsidRDefault="00E621E7" w:rsidP="00E621E7">
      <w:pPr>
        <w:pStyle w:val="3"/>
        <w:rPr>
          <w:b/>
        </w:rPr>
      </w:pPr>
      <w:bookmarkStart w:id="511" w:name="_Toc323807356"/>
      <w:bookmarkStart w:id="512" w:name="_Toc323973531"/>
      <w:r w:rsidRPr="004432CC">
        <w:rPr>
          <w:b/>
        </w:rPr>
        <w:t>Требования к структуре и функционированию системы</w:t>
      </w:r>
      <w:bookmarkEnd w:id="511"/>
      <w:bookmarkEnd w:id="512"/>
    </w:p>
    <w:p w:rsidR="00E621E7" w:rsidRPr="004432CC" w:rsidRDefault="00E621E7" w:rsidP="00E621E7">
      <w:pPr>
        <w:pStyle w:val="3"/>
        <w:numPr>
          <w:ilvl w:val="0"/>
          <w:numId w:val="0"/>
        </w:numPr>
        <w:ind w:firstLine="709"/>
      </w:pPr>
      <w:r w:rsidRPr="004432CC">
        <w:t>Дорабатываемый функционал Системы должна быть реализован в составе существующих функциональных блоков Системы</w:t>
      </w:r>
    </w:p>
    <w:p w:rsidR="00E621E7" w:rsidRPr="004432CC" w:rsidRDefault="00E621E7" w:rsidP="00E621E7">
      <w:pPr>
        <w:ind w:firstLine="708"/>
      </w:pPr>
    </w:p>
    <w:p w:rsidR="00E621E7" w:rsidRPr="004432CC" w:rsidRDefault="00E621E7" w:rsidP="00E621E7">
      <w:pPr>
        <w:pStyle w:val="20"/>
        <w:spacing w:before="120"/>
        <w:ind w:left="0" w:firstLine="0"/>
      </w:pPr>
      <w:bookmarkStart w:id="513" w:name="_Toc473656500"/>
      <w:bookmarkStart w:id="514" w:name="_Toc473732774"/>
      <w:bookmarkStart w:id="515" w:name="_Toc473733558"/>
      <w:bookmarkStart w:id="516" w:name="_Toc7477315"/>
      <w:bookmarkEnd w:id="513"/>
      <w:bookmarkEnd w:id="514"/>
      <w:bookmarkEnd w:id="515"/>
      <w:r w:rsidRPr="004432CC">
        <w:t>Функциональные требования</w:t>
      </w:r>
      <w:bookmarkEnd w:id="516"/>
    </w:p>
    <w:p w:rsidR="00E621E7" w:rsidRPr="004432CC" w:rsidRDefault="00E621E7" w:rsidP="00E621E7">
      <w:pPr>
        <w:pStyle w:val="3"/>
        <w:numPr>
          <w:ilvl w:val="0"/>
          <w:numId w:val="0"/>
        </w:numPr>
        <w:ind w:firstLine="709"/>
      </w:pPr>
      <w:bookmarkStart w:id="517" w:name="_Toc421024755"/>
    </w:p>
    <w:p w:rsidR="00E621E7" w:rsidRPr="004432CC" w:rsidRDefault="00E621E7" w:rsidP="00E621E7">
      <w:pPr>
        <w:pStyle w:val="3"/>
      </w:pPr>
      <w:r w:rsidRPr="004432CC">
        <w:t xml:space="preserve">Доработка Модуля «Вход через </w:t>
      </w:r>
      <w:proofErr w:type="spellStart"/>
      <w:r w:rsidRPr="004432CC">
        <w:t>госуслуги</w:t>
      </w:r>
      <w:proofErr w:type="spellEnd"/>
      <w:r w:rsidRPr="004432CC">
        <w:t>» в ЛКК ФЛ</w:t>
      </w:r>
    </w:p>
    <w:p w:rsidR="00E621E7" w:rsidRPr="004432CC" w:rsidRDefault="00E621E7" w:rsidP="00E621E7">
      <w:pPr>
        <w:pStyle w:val="NoSpacing"/>
        <w:ind w:firstLine="709"/>
        <w:rPr>
          <w:szCs w:val="24"/>
        </w:rPr>
      </w:pPr>
      <w:r w:rsidRPr="004432CC">
        <w:rPr>
          <w:szCs w:val="24"/>
        </w:rPr>
        <w:t>Доработанная Система должна обеспечивать следующие возможности:</w:t>
      </w:r>
    </w:p>
    <w:p w:rsidR="00E621E7" w:rsidRPr="004432CC" w:rsidRDefault="00E621E7" w:rsidP="00E621E7">
      <w:pPr>
        <w:pStyle w:val="NoSpacing"/>
        <w:ind w:firstLine="709"/>
        <w:rPr>
          <w:szCs w:val="24"/>
        </w:rPr>
      </w:pPr>
      <w:r w:rsidRPr="004432CC">
        <w:rPr>
          <w:szCs w:val="24"/>
        </w:rPr>
        <w:t xml:space="preserve">Дополнительный вход в ЛКК ФЛ </w:t>
      </w:r>
      <w:r>
        <w:rPr>
          <w:szCs w:val="24"/>
        </w:rPr>
        <w:t xml:space="preserve">и мобильной версии ЛКК ФЛ </w:t>
      </w:r>
      <w:r w:rsidRPr="004432CC">
        <w:rPr>
          <w:szCs w:val="24"/>
        </w:rPr>
        <w:t xml:space="preserve">на основании учетной записи </w:t>
      </w:r>
      <w:proofErr w:type="spellStart"/>
      <w:r w:rsidRPr="004432CC">
        <w:rPr>
          <w:szCs w:val="24"/>
        </w:rPr>
        <w:t>Госуслуг</w:t>
      </w:r>
      <w:proofErr w:type="spellEnd"/>
      <w:r w:rsidRPr="004432CC">
        <w:rPr>
          <w:szCs w:val="24"/>
        </w:rPr>
        <w:t xml:space="preserve"> (ЕСИА).</w:t>
      </w:r>
    </w:p>
    <w:p w:rsidR="00E621E7" w:rsidRPr="004432CC" w:rsidRDefault="00E621E7" w:rsidP="00E621E7">
      <w:pPr>
        <w:pStyle w:val="NoSpacing"/>
        <w:ind w:firstLine="709"/>
        <w:rPr>
          <w:szCs w:val="24"/>
        </w:rPr>
      </w:pPr>
      <w:r w:rsidRPr="004432CC">
        <w:rPr>
          <w:szCs w:val="24"/>
        </w:rPr>
        <w:t xml:space="preserve">В следующей логике: </w:t>
      </w:r>
    </w:p>
    <w:p w:rsidR="00E621E7" w:rsidRPr="004432CC" w:rsidRDefault="00E621E7" w:rsidP="00E621E7">
      <w:pPr>
        <w:pStyle w:val="NoSpacing"/>
        <w:ind w:firstLine="709"/>
        <w:rPr>
          <w:szCs w:val="24"/>
        </w:rPr>
      </w:pPr>
      <w:r w:rsidRPr="004432CC">
        <w:rPr>
          <w:szCs w:val="24"/>
        </w:rPr>
        <w:t>а) Посетитель заходит</w:t>
      </w:r>
      <w:r w:rsidRPr="00566E05">
        <w:rPr>
          <w:szCs w:val="24"/>
        </w:rPr>
        <w:t xml:space="preserve"> </w:t>
      </w:r>
      <w:r>
        <w:rPr>
          <w:szCs w:val="24"/>
        </w:rPr>
        <w:t>на</w:t>
      </w:r>
      <w:r w:rsidRPr="004432CC">
        <w:rPr>
          <w:szCs w:val="24"/>
        </w:rPr>
        <w:t xml:space="preserve"> страницу входа в ЛКК ФЛ и нажимает кнопку "Войти через </w:t>
      </w:r>
      <w:proofErr w:type="spellStart"/>
      <w:r w:rsidRPr="004432CC">
        <w:rPr>
          <w:szCs w:val="24"/>
        </w:rPr>
        <w:t>Госуслуги</w:t>
      </w:r>
      <w:proofErr w:type="spellEnd"/>
      <w:r w:rsidRPr="004432CC">
        <w:rPr>
          <w:szCs w:val="24"/>
        </w:rPr>
        <w:t>".</w:t>
      </w:r>
    </w:p>
    <w:p w:rsidR="00E621E7" w:rsidRPr="004432CC" w:rsidRDefault="00E621E7" w:rsidP="00E621E7">
      <w:pPr>
        <w:pStyle w:val="NoSpacing"/>
        <w:ind w:firstLine="709"/>
        <w:rPr>
          <w:szCs w:val="24"/>
        </w:rPr>
      </w:pPr>
      <w:r w:rsidRPr="004432CC">
        <w:rPr>
          <w:szCs w:val="24"/>
        </w:rPr>
        <w:t>б) Сайт перенаправляет посетителя</w:t>
      </w:r>
      <w:r>
        <w:rPr>
          <w:szCs w:val="24"/>
        </w:rPr>
        <w:t xml:space="preserve"> на форму авторизации портала </w:t>
      </w:r>
      <w:proofErr w:type="spellStart"/>
      <w:r>
        <w:rPr>
          <w:szCs w:val="24"/>
        </w:rPr>
        <w:t>Г</w:t>
      </w:r>
      <w:r w:rsidRPr="004432CC">
        <w:rPr>
          <w:szCs w:val="24"/>
        </w:rPr>
        <w:t>осуслуг</w:t>
      </w:r>
      <w:proofErr w:type="spellEnd"/>
      <w:r w:rsidRPr="004432CC">
        <w:rPr>
          <w:szCs w:val="24"/>
        </w:rPr>
        <w:t xml:space="preserve"> (ЕСИА). Посетитель вводит логин и пароль от Л</w:t>
      </w:r>
      <w:r>
        <w:rPr>
          <w:szCs w:val="24"/>
        </w:rPr>
        <w:t xml:space="preserve">КК </w:t>
      </w:r>
      <w:proofErr w:type="spellStart"/>
      <w:r>
        <w:rPr>
          <w:szCs w:val="24"/>
        </w:rPr>
        <w:t>Г</w:t>
      </w:r>
      <w:r w:rsidRPr="004432CC">
        <w:rPr>
          <w:szCs w:val="24"/>
        </w:rPr>
        <w:t>осуслуг</w:t>
      </w:r>
      <w:proofErr w:type="spellEnd"/>
      <w:r w:rsidRPr="004432CC">
        <w:rPr>
          <w:szCs w:val="24"/>
        </w:rPr>
        <w:t>.</w:t>
      </w:r>
    </w:p>
    <w:p w:rsidR="00E621E7" w:rsidRPr="004432CC" w:rsidRDefault="00E621E7" w:rsidP="00E621E7">
      <w:pPr>
        <w:pStyle w:val="NoSpacing"/>
        <w:ind w:firstLine="709"/>
        <w:rPr>
          <w:szCs w:val="24"/>
        </w:rPr>
      </w:pPr>
      <w:r w:rsidRPr="004432CC">
        <w:rPr>
          <w:szCs w:val="24"/>
        </w:rPr>
        <w:t>в) ЕСИА возвращает посетителя обратно на сайт, инициировавший авторизацию. Одновременно с этим ЕСИА передает сайту данные пользователя.</w:t>
      </w:r>
    </w:p>
    <w:p w:rsidR="00E621E7" w:rsidRPr="004432CC" w:rsidRDefault="00E621E7" w:rsidP="00E621E7">
      <w:pPr>
        <w:pStyle w:val="NoSpacing"/>
        <w:ind w:firstLine="709"/>
        <w:rPr>
          <w:szCs w:val="24"/>
        </w:rPr>
      </w:pPr>
      <w:r w:rsidRPr="004432CC">
        <w:rPr>
          <w:szCs w:val="24"/>
        </w:rPr>
        <w:t>Подробная документация представлена по ссылке https://partners.gosuslugi.ru/catalog/esia</w:t>
      </w:r>
    </w:p>
    <w:p w:rsidR="00E621E7" w:rsidRPr="004432CC" w:rsidRDefault="00E621E7" w:rsidP="00E621E7">
      <w:pPr>
        <w:pStyle w:val="NoSpacing"/>
        <w:ind w:firstLine="709"/>
        <w:rPr>
          <w:szCs w:val="24"/>
        </w:rPr>
      </w:pPr>
    </w:p>
    <w:p w:rsidR="00E621E7" w:rsidRPr="004432CC" w:rsidRDefault="00E621E7" w:rsidP="00E621E7">
      <w:pPr>
        <w:pStyle w:val="NoSpacing"/>
        <w:ind w:firstLine="709"/>
        <w:rPr>
          <w:szCs w:val="24"/>
        </w:rPr>
      </w:pPr>
      <w:r w:rsidRPr="004432CC">
        <w:rPr>
          <w:szCs w:val="24"/>
        </w:rPr>
        <w:t>Детализация вышеуказанных функциональных требований и иные функциональные требования к доработке функционального блока, требования к функциональным характеристикам, окончательное содержание и минимальный состав полей, требования к формам отчетности и иные формы отчетности (при необходимости) должны быть определены на этапе формирования частного технического задания.</w:t>
      </w:r>
    </w:p>
    <w:p w:rsidR="00E621E7" w:rsidRPr="004432CC" w:rsidRDefault="00E621E7" w:rsidP="00E621E7">
      <w:pPr>
        <w:ind w:left="360"/>
      </w:pPr>
    </w:p>
    <w:p w:rsidR="00E621E7" w:rsidRPr="004432CC" w:rsidRDefault="00E621E7" w:rsidP="00E621E7">
      <w:pPr>
        <w:pStyle w:val="3"/>
        <w:numPr>
          <w:ilvl w:val="0"/>
          <w:numId w:val="0"/>
        </w:numPr>
        <w:ind w:left="360"/>
      </w:pPr>
    </w:p>
    <w:p w:rsidR="00E621E7" w:rsidRPr="004432CC" w:rsidRDefault="00E621E7" w:rsidP="00E621E7">
      <w:pPr>
        <w:pStyle w:val="3"/>
      </w:pPr>
      <w:r w:rsidRPr="004432CC">
        <w:t>Дистанционное заключение договора, выдача справок и актов в режиме онлайн.</w:t>
      </w:r>
    </w:p>
    <w:p w:rsidR="00E621E7" w:rsidRPr="004432CC" w:rsidRDefault="00E621E7" w:rsidP="00E621E7">
      <w:pPr>
        <w:ind w:left="567"/>
      </w:pPr>
      <w:r w:rsidRPr="004432CC">
        <w:t>Доработанная Система должна обеспечивать следующие возможности:</w:t>
      </w:r>
    </w:p>
    <w:p w:rsidR="00E621E7" w:rsidRPr="004432CC" w:rsidRDefault="00E621E7" w:rsidP="00E621E7">
      <w:pPr>
        <w:pStyle w:val="ListParagraph"/>
        <w:numPr>
          <w:ilvl w:val="0"/>
          <w:numId w:val="16"/>
        </w:numPr>
      </w:pPr>
      <w:r w:rsidRPr="004432CC">
        <w:t>Аутентификация клиента Общества с использованием учетных данных на портале «</w:t>
      </w:r>
      <w:proofErr w:type="spellStart"/>
      <w:r w:rsidRPr="004432CC">
        <w:t>Госуслуги</w:t>
      </w:r>
      <w:proofErr w:type="spellEnd"/>
      <w:r w:rsidRPr="004432CC">
        <w:t>».</w:t>
      </w:r>
    </w:p>
    <w:p w:rsidR="00E621E7" w:rsidRPr="004432CC" w:rsidRDefault="00E621E7" w:rsidP="00E621E7">
      <w:pPr>
        <w:pStyle w:val="ListParagraph"/>
        <w:numPr>
          <w:ilvl w:val="0"/>
          <w:numId w:val="16"/>
        </w:numPr>
      </w:pPr>
      <w:r w:rsidRPr="004432CC">
        <w:t>Формирование и подача заявки на заключение договора электроснабжения клиентом в ЛКК ФЛ и мобильных версиях ЛКК ФЛ в письменной или устной форме с возможностью прикрепления файлов документов, необходимых для заключения соответствующего договора.</w:t>
      </w:r>
    </w:p>
    <w:p w:rsidR="00E621E7" w:rsidRPr="004432CC" w:rsidRDefault="00E621E7" w:rsidP="00E621E7">
      <w:pPr>
        <w:pStyle w:val="ListParagraph"/>
        <w:numPr>
          <w:ilvl w:val="0"/>
          <w:numId w:val="16"/>
        </w:numPr>
      </w:pPr>
      <w:r w:rsidRPr="004432CC">
        <w:lastRenderedPageBreak/>
        <w:t xml:space="preserve">Автоматическая проверка полноты и правильности заполнения обязательных полей в шаблоне заявки на заключение договора электроснабжения в ЛКК ФЛ и мобильной версии ЛКК ФЛ. </w:t>
      </w:r>
    </w:p>
    <w:p w:rsidR="00E621E7" w:rsidRPr="004432CC" w:rsidRDefault="00E621E7" w:rsidP="00E621E7">
      <w:pPr>
        <w:pStyle w:val="ListParagraph"/>
        <w:numPr>
          <w:ilvl w:val="0"/>
          <w:numId w:val="16"/>
        </w:numPr>
      </w:pPr>
      <w:r w:rsidRPr="004432CC">
        <w:t>Наличие функции «печать заявления о заключении договора» в ЛКК ФЛ.</w:t>
      </w:r>
    </w:p>
    <w:p w:rsidR="00E621E7" w:rsidRPr="004432CC" w:rsidRDefault="00E621E7" w:rsidP="00E621E7">
      <w:pPr>
        <w:pStyle w:val="ListParagraph"/>
        <w:numPr>
          <w:ilvl w:val="0"/>
          <w:numId w:val="16"/>
        </w:numPr>
      </w:pPr>
      <w:r w:rsidRPr="004432CC">
        <w:t>Обратная связь с клиентом с возможностью направления уведомлений, писем и иных документов, в том числе по результатам рассмотрения заявок.</w:t>
      </w:r>
    </w:p>
    <w:p w:rsidR="00E621E7" w:rsidRPr="004432CC" w:rsidRDefault="00E621E7" w:rsidP="00E621E7">
      <w:pPr>
        <w:pStyle w:val="ListParagraph"/>
        <w:numPr>
          <w:ilvl w:val="0"/>
          <w:numId w:val="16"/>
        </w:numPr>
      </w:pPr>
      <w:r w:rsidRPr="004432CC">
        <w:t xml:space="preserve">Уведомление физического лица в ЛКК ФЛ и мобильной версии ЛКК ФЛ об изменении статуса рассмотрения заявки о заключении договора электроснабжения в письменной или устной форме. </w:t>
      </w:r>
    </w:p>
    <w:p w:rsidR="00E621E7" w:rsidRPr="004432CC" w:rsidRDefault="00E621E7" w:rsidP="00E621E7">
      <w:pPr>
        <w:pStyle w:val="ListParagraph"/>
        <w:numPr>
          <w:ilvl w:val="0"/>
          <w:numId w:val="16"/>
        </w:numPr>
      </w:pPr>
      <w:r w:rsidRPr="004432CC">
        <w:t>Количество и содержание статусов, а также типовые формы уведомлений, подлежащих отправке клиенту при присвоении того или иного статуса, будут определяться частным техническим заданием.</w:t>
      </w:r>
    </w:p>
    <w:p w:rsidR="00E621E7" w:rsidRPr="004432CC" w:rsidRDefault="00E621E7" w:rsidP="00E621E7">
      <w:pPr>
        <w:pStyle w:val="ListParagraph"/>
        <w:numPr>
          <w:ilvl w:val="0"/>
          <w:numId w:val="16"/>
        </w:numPr>
      </w:pPr>
      <w:r w:rsidRPr="004432CC">
        <w:t>Возможность прикрепления Гарантирующим поставщиком документов в ЛКК ФЛ и мобильных версиях ЛКК ФЛ по результатам рассмотрения поступившей заявки.</w:t>
      </w:r>
    </w:p>
    <w:p w:rsidR="00E621E7" w:rsidRPr="004432CC" w:rsidRDefault="00E621E7" w:rsidP="00E621E7">
      <w:pPr>
        <w:pStyle w:val="ListParagraph"/>
        <w:numPr>
          <w:ilvl w:val="0"/>
          <w:numId w:val="16"/>
        </w:numPr>
      </w:pPr>
      <w:r w:rsidRPr="004432CC">
        <w:t xml:space="preserve">Возможность направления Гарантирующим поставщиком запроса (уведомления) о предоставлении дополнительных документов в ЛКК ФЛ или мобильных версиях ЛКК ФЛ путем его прикрепления для последующей отправки клиенту по результатам рассмотрения поступившей заявки. </w:t>
      </w:r>
    </w:p>
    <w:p w:rsidR="00E621E7" w:rsidRPr="004432CC" w:rsidRDefault="00E621E7" w:rsidP="00E621E7">
      <w:pPr>
        <w:pStyle w:val="ListParagraph"/>
        <w:numPr>
          <w:ilvl w:val="0"/>
          <w:numId w:val="16"/>
        </w:numPr>
      </w:pPr>
      <w:r w:rsidRPr="004432CC">
        <w:t>Отправка клиентом обратного ответа на поступившее в ЛКК ФЛ или мобильной версии ЛКК ФЛ запрос (уведомление) Гарантирующего поставщика с возможностью прикрепления клиентом запрашиваемых документов.</w:t>
      </w:r>
    </w:p>
    <w:p w:rsidR="00E621E7" w:rsidRPr="004432CC" w:rsidRDefault="00E621E7" w:rsidP="00E621E7">
      <w:pPr>
        <w:pStyle w:val="ListParagraph"/>
        <w:numPr>
          <w:ilvl w:val="0"/>
          <w:numId w:val="16"/>
        </w:numPr>
      </w:pPr>
      <w:r w:rsidRPr="004432CC">
        <w:t>Возможность скачивания клиентом полученн</w:t>
      </w:r>
      <w:r>
        <w:t>ых</w:t>
      </w:r>
      <w:r w:rsidRPr="004432CC">
        <w:t xml:space="preserve"> от Гарантирующего поставщика документов, сформированных по результатам рассмотрения поступившей заявки в ЛКК ФЛ и мобильных версиях ЛКК ФЛ.</w:t>
      </w:r>
    </w:p>
    <w:p w:rsidR="00E621E7" w:rsidRPr="004432CC" w:rsidRDefault="00E621E7" w:rsidP="00E621E7">
      <w:pPr>
        <w:pStyle w:val="ListParagraph"/>
        <w:numPr>
          <w:ilvl w:val="0"/>
          <w:numId w:val="16"/>
        </w:numPr>
      </w:pPr>
      <w:r w:rsidRPr="004432CC">
        <w:t xml:space="preserve">Получение подписанного Договора электроснабжения в офисе Гарантирующего поставщика или заказ доставки соответствующего документа Почтой России </w:t>
      </w:r>
      <w:r>
        <w:t xml:space="preserve">в </w:t>
      </w:r>
      <w:r w:rsidRPr="004432CC">
        <w:t xml:space="preserve">случаях, если клиентом при подаче заявки было заявлено о необходимости заключения договора электроснабжения в письменной форме. </w:t>
      </w:r>
    </w:p>
    <w:p w:rsidR="00E621E7" w:rsidRPr="004432CC" w:rsidRDefault="00E621E7" w:rsidP="00E621E7">
      <w:pPr>
        <w:pStyle w:val="ListParagraph"/>
        <w:numPr>
          <w:ilvl w:val="0"/>
          <w:numId w:val="16"/>
        </w:numPr>
      </w:pPr>
      <w:r>
        <w:t>Формирование заявки на</w:t>
      </w:r>
      <w:r w:rsidRPr="004432CC">
        <w:t xml:space="preserve"> подключение лицевого счета к ЛКК ФЛ и (или) мобильной версии ЛКК ФЛ.</w:t>
      </w:r>
    </w:p>
    <w:p w:rsidR="00E621E7" w:rsidRPr="004432CC" w:rsidRDefault="00E621E7" w:rsidP="00E621E7">
      <w:pPr>
        <w:pStyle w:val="ListParagraph"/>
        <w:numPr>
          <w:ilvl w:val="0"/>
          <w:numId w:val="16"/>
        </w:numPr>
      </w:pPr>
      <w:r w:rsidRPr="004432CC">
        <w:t xml:space="preserve">Исполнение и контроль рассмотрения заявок о заключении договора электроснабжения в письменной или устной форме </w:t>
      </w:r>
      <w:r>
        <w:t>(вид формы договора энергоснабжения)</w:t>
      </w:r>
      <w:r w:rsidRPr="004432CC">
        <w:t>через административную панель Сайта под учетными записями пользователей Системы (сотрудниками Общества).</w:t>
      </w:r>
    </w:p>
    <w:p w:rsidR="00E621E7" w:rsidRPr="004432CC" w:rsidRDefault="00E621E7" w:rsidP="00E621E7">
      <w:pPr>
        <w:pStyle w:val="ListParagraph"/>
        <w:numPr>
          <w:ilvl w:val="0"/>
          <w:numId w:val="16"/>
        </w:numPr>
      </w:pPr>
      <w:r w:rsidRPr="004432CC">
        <w:t>Получить акт/справку в офисе компании или заказать доставку Почтой России. При этом статус заявки должен быть «ожидает в офисе по адресу» или «отправлено Почтой России» с отображением трек номера (при наличии).</w:t>
      </w:r>
    </w:p>
    <w:p w:rsidR="00E621E7" w:rsidRPr="004432CC" w:rsidRDefault="00E621E7" w:rsidP="00E621E7">
      <w:pPr>
        <w:pStyle w:val="ListParagraph"/>
        <w:numPr>
          <w:ilvl w:val="0"/>
          <w:numId w:val="16"/>
        </w:numPr>
      </w:pPr>
      <w:r w:rsidRPr="004432CC">
        <w:t>Формирование заявки на получение справки о наличии/отсутствии задолженности ФЛ, акта сверки расчетов ФЛ, дополнительной услуги ФЛ и иных документов на основании классификатора (выбора из доступных в меню) – будет определено на этапе согласования ЧТЗ.</w:t>
      </w:r>
    </w:p>
    <w:p w:rsidR="00E621E7" w:rsidRPr="004432CC" w:rsidRDefault="00E621E7" w:rsidP="00E621E7">
      <w:pPr>
        <w:pStyle w:val="ListParagraph"/>
        <w:numPr>
          <w:ilvl w:val="0"/>
          <w:numId w:val="16"/>
        </w:numPr>
      </w:pPr>
      <w:r w:rsidRPr="004432CC">
        <w:t>Система должна быть совместима с системой 1С документооборот версия Корп.</w:t>
      </w:r>
    </w:p>
    <w:p w:rsidR="00E621E7" w:rsidRPr="004432CC" w:rsidRDefault="00E621E7" w:rsidP="00E621E7">
      <w:pPr>
        <w:pStyle w:val="ListParagraph"/>
        <w:numPr>
          <w:ilvl w:val="0"/>
          <w:numId w:val="16"/>
        </w:numPr>
      </w:pPr>
      <w:r w:rsidRPr="004432CC">
        <w:t xml:space="preserve">Каждая сформированная заявка должна автоматически создавать входящий документ </w:t>
      </w:r>
      <w:r>
        <w:t>в системе</w:t>
      </w:r>
      <w:r w:rsidRPr="004432CC">
        <w:t xml:space="preserve"> 1С документооборот с ин</w:t>
      </w:r>
      <w:r>
        <w:t>формацией, введенной в ЛКК ФЛ</w:t>
      </w:r>
      <w:r w:rsidRPr="004432CC">
        <w:t xml:space="preserve"> при заведении заявки. В случае уточнения</w:t>
      </w:r>
      <w:r>
        <w:t xml:space="preserve"> информации клиентом в ЛКК ФЛ</w:t>
      </w:r>
      <w:r w:rsidRPr="004432CC">
        <w:t xml:space="preserve">, данная документация должна быть синхронизирована с 1С документооборот версия </w:t>
      </w:r>
      <w:proofErr w:type="spellStart"/>
      <w:r w:rsidRPr="004432CC">
        <w:t>Корп</w:t>
      </w:r>
      <w:proofErr w:type="spellEnd"/>
      <w:r>
        <w:t xml:space="preserve"> и «связана» с исходной заявкой</w:t>
      </w:r>
      <w:r w:rsidRPr="004432CC">
        <w:t>.</w:t>
      </w:r>
    </w:p>
    <w:p w:rsidR="00E621E7" w:rsidRPr="004432CC" w:rsidRDefault="00E621E7" w:rsidP="00E621E7">
      <w:pPr>
        <w:pStyle w:val="NoSpacing"/>
        <w:ind w:firstLine="709"/>
        <w:rPr>
          <w:szCs w:val="24"/>
        </w:rPr>
      </w:pPr>
      <w:r w:rsidRPr="004432CC">
        <w:rPr>
          <w:szCs w:val="24"/>
        </w:rPr>
        <w:t>Детализация вышеуказанных функциональных требований и иные функциональные требования к ЛКК ФЛ, а также мобильной версии ЛКК ФЛ, требования к функциональным характеристикам, окончательное содержание полей, статусов, уведомлений, требований к</w:t>
      </w:r>
      <w:r>
        <w:rPr>
          <w:szCs w:val="24"/>
        </w:rPr>
        <w:t xml:space="preserve"> </w:t>
      </w:r>
      <w:r w:rsidRPr="004432CC">
        <w:rPr>
          <w:szCs w:val="24"/>
        </w:rPr>
        <w:t>ним должны быть определены в частном техническом задании.</w:t>
      </w:r>
    </w:p>
    <w:p w:rsidR="00E621E7" w:rsidRPr="004432CC" w:rsidRDefault="00E621E7" w:rsidP="00E621E7">
      <w:pPr>
        <w:pStyle w:val="NoSpacing"/>
        <w:ind w:firstLine="709"/>
        <w:rPr>
          <w:szCs w:val="24"/>
        </w:rPr>
      </w:pPr>
    </w:p>
    <w:p w:rsidR="00E621E7" w:rsidRPr="004432CC" w:rsidRDefault="00E621E7" w:rsidP="00E621E7">
      <w:pPr>
        <w:pStyle w:val="NoSpacing"/>
        <w:ind w:firstLine="709"/>
        <w:rPr>
          <w:color w:val="FF0000"/>
        </w:rPr>
      </w:pPr>
    </w:p>
    <w:p w:rsidR="00E621E7" w:rsidRPr="004432CC" w:rsidRDefault="00E621E7" w:rsidP="00E621E7">
      <w:pPr>
        <w:pStyle w:val="3"/>
        <w:rPr>
          <w:b/>
        </w:rPr>
      </w:pPr>
      <w:r w:rsidRPr="004432CC">
        <w:rPr>
          <w:b/>
        </w:rPr>
        <w:t xml:space="preserve">Реализация уведомлений в ЛКК </w:t>
      </w:r>
      <w:r>
        <w:rPr>
          <w:b/>
        </w:rPr>
        <w:t xml:space="preserve">ФЛ </w:t>
      </w:r>
      <w:r w:rsidRPr="004432CC">
        <w:rPr>
          <w:b/>
        </w:rPr>
        <w:t xml:space="preserve">и мобильных версий ЛКК ФЛ </w:t>
      </w:r>
    </w:p>
    <w:p w:rsidR="00E621E7" w:rsidRPr="004432CC" w:rsidRDefault="00E621E7" w:rsidP="00E621E7">
      <w:pPr>
        <w:ind w:left="360"/>
      </w:pPr>
      <w:r w:rsidRPr="004432CC">
        <w:t>Доработанная Система должна обеспечивать следующие возможности:</w:t>
      </w:r>
    </w:p>
    <w:p w:rsidR="00E621E7" w:rsidRPr="004432CC" w:rsidRDefault="00E621E7" w:rsidP="00E621E7">
      <w:pPr>
        <w:ind w:firstLine="709"/>
      </w:pPr>
      <w:r>
        <w:lastRenderedPageBreak/>
        <w:t>Обладать вкладкой в ЛКК ФЛ</w:t>
      </w:r>
      <w:r w:rsidRPr="004432CC">
        <w:t xml:space="preserve"> «Уведомления»</w:t>
      </w:r>
    </w:p>
    <w:p w:rsidR="00E621E7" w:rsidRPr="004432CC" w:rsidRDefault="00E621E7" w:rsidP="00E621E7">
      <w:pPr>
        <w:ind w:firstLine="709"/>
      </w:pPr>
      <w:r w:rsidRPr="004432CC">
        <w:t>Обладать вкладкой в мобильной версии ЛКК ФЛ «Уведомления»</w:t>
      </w:r>
    </w:p>
    <w:p w:rsidR="00E621E7" w:rsidRPr="004432CC" w:rsidRDefault="00E621E7" w:rsidP="00E621E7">
      <w:pPr>
        <w:ind w:firstLine="709"/>
      </w:pPr>
      <w:r w:rsidRPr="004432CC">
        <w:t>В случае получения новых уведомлений, которые ещё не просмотрены клиентом в ЛКК ФЛ и мобильных версиях ЛКК ФЛ, напротив меню «Уведомления» должно быть число, с количеством непрочитанных уведомлений.</w:t>
      </w:r>
    </w:p>
    <w:p w:rsidR="00E621E7" w:rsidRPr="004432CC" w:rsidRDefault="00E621E7" w:rsidP="00E621E7">
      <w:pPr>
        <w:ind w:firstLine="709"/>
      </w:pPr>
      <w:r w:rsidRPr="004432CC">
        <w:t>Отображать историю по</w:t>
      </w:r>
      <w:r>
        <w:t>лученных уведомлений в ЛКК ФЛ</w:t>
      </w:r>
      <w:r w:rsidRPr="004432CC">
        <w:t xml:space="preserve"> и мобильных версиях ЛКК ФЛ</w:t>
      </w:r>
    </w:p>
    <w:p w:rsidR="00E621E7" w:rsidRDefault="00E621E7" w:rsidP="00E621E7">
      <w:pPr>
        <w:ind w:firstLine="709"/>
      </w:pPr>
      <w:r w:rsidRPr="004432CC">
        <w:t>Выделять непроч</w:t>
      </w:r>
      <w:r>
        <w:t>итанные уведомления в ЛКК ФЛ</w:t>
      </w:r>
      <w:r w:rsidRPr="004432CC">
        <w:t xml:space="preserve"> и мобильны</w:t>
      </w:r>
      <w:r>
        <w:t>х версиях ЛКК ФЛ жирным шрифтом.</w:t>
      </w:r>
    </w:p>
    <w:p w:rsidR="00E621E7" w:rsidRDefault="00E621E7" w:rsidP="00E621E7">
      <w:pPr>
        <w:ind w:firstLine="709"/>
      </w:pPr>
      <w:r>
        <w:t xml:space="preserve">Поступившее непрочитанное уведомление в мобильных версиях ЛКК ФЛ, должны так же отображаться в центре уведомлений на мобильном устройстве. </w:t>
      </w:r>
    </w:p>
    <w:p w:rsidR="00E621E7" w:rsidRDefault="00E621E7" w:rsidP="00E621E7">
      <w:pPr>
        <w:ind w:firstLine="709"/>
      </w:pPr>
      <w:r>
        <w:t>Количество отображаемых уведомлений в центре уведомления на мобильном устройстве должно быть настраиваемым из административной панели.</w:t>
      </w:r>
    </w:p>
    <w:p w:rsidR="00E621E7" w:rsidRDefault="00E621E7" w:rsidP="00E621E7">
      <w:pPr>
        <w:ind w:firstLine="709"/>
      </w:pPr>
      <w:r>
        <w:t xml:space="preserve">При нажатии на </w:t>
      </w:r>
      <w:r>
        <w:rPr>
          <w:lang w:val="en-US"/>
        </w:rPr>
        <w:t>push</w:t>
      </w:r>
      <w:r w:rsidRPr="00566E05">
        <w:t>-</w:t>
      </w:r>
      <w:r>
        <w:t xml:space="preserve"> уведомление на мобильном устройстве, должно открываться мобильное приложение ЛКК ФЛ с открытым уведомлением.</w:t>
      </w:r>
    </w:p>
    <w:p w:rsidR="00E621E7" w:rsidRPr="001B7C51" w:rsidRDefault="00E621E7" w:rsidP="00E621E7">
      <w:pPr>
        <w:ind w:firstLine="709"/>
      </w:pPr>
      <w:r>
        <w:t xml:space="preserve">Имя </w:t>
      </w:r>
      <w:r>
        <w:rPr>
          <w:lang w:val="en-US"/>
        </w:rPr>
        <w:t>push</w:t>
      </w:r>
      <w:r w:rsidRPr="009A0C4D">
        <w:t>-</w:t>
      </w:r>
      <w:r>
        <w:t xml:space="preserve"> уведомления должна соответствовать теме типа направленного уведомления</w:t>
      </w:r>
    </w:p>
    <w:p w:rsidR="00E621E7" w:rsidRPr="004432CC" w:rsidRDefault="00E621E7" w:rsidP="00E621E7">
      <w:pPr>
        <w:ind w:firstLine="709"/>
      </w:pPr>
      <w:r w:rsidRPr="004432CC">
        <w:t>В административной панели иметь настраиваемый фильтр и варианты настройки событий по массовому нап</w:t>
      </w:r>
      <w:r>
        <w:t>равлению уведомлений в ЛКК ФЛ</w:t>
      </w:r>
      <w:r w:rsidRPr="004432CC">
        <w:t xml:space="preserve"> и мобильные версии ЛКК ФЛ.</w:t>
      </w:r>
    </w:p>
    <w:p w:rsidR="00E621E7" w:rsidRPr="00931886" w:rsidRDefault="00E621E7" w:rsidP="00E621E7">
      <w:pPr>
        <w:ind w:firstLine="709"/>
      </w:pPr>
      <w:r w:rsidRPr="00931886">
        <w:t xml:space="preserve">Иметь параметры (выпадающее меню с выбором) в настраиваемом фильтре по массовому/индивидуальном направлению сообщений: </w:t>
      </w:r>
    </w:p>
    <w:p w:rsidR="00E621E7" w:rsidRPr="00931886" w:rsidRDefault="00E621E7" w:rsidP="00E621E7">
      <w:pPr>
        <w:ind w:firstLine="709"/>
      </w:pPr>
      <w:r w:rsidRPr="00931886">
        <w:t>-структурное подразделение</w:t>
      </w:r>
    </w:p>
    <w:p w:rsidR="00E621E7" w:rsidRPr="00931886" w:rsidRDefault="00E621E7" w:rsidP="00E621E7">
      <w:pPr>
        <w:ind w:firstLine="709"/>
      </w:pPr>
      <w:r w:rsidRPr="00931886">
        <w:t>- сумма долга («от» и «до»)</w:t>
      </w:r>
    </w:p>
    <w:p w:rsidR="00E621E7" w:rsidRPr="00931886" w:rsidRDefault="00E621E7" w:rsidP="00E621E7">
      <w:pPr>
        <w:ind w:firstLine="709"/>
      </w:pPr>
      <w:r w:rsidRPr="00931886">
        <w:t>- период образования долга («от» и «до»)</w:t>
      </w:r>
    </w:p>
    <w:p w:rsidR="00E621E7" w:rsidRPr="00931886" w:rsidRDefault="00E621E7" w:rsidP="00E621E7">
      <w:pPr>
        <w:ind w:firstLine="709"/>
      </w:pPr>
      <w:r w:rsidRPr="00931886">
        <w:t>- кол-во подключенных ЛС («от» и «до»)</w:t>
      </w:r>
    </w:p>
    <w:p w:rsidR="00E621E7" w:rsidRPr="00931886" w:rsidRDefault="00E621E7" w:rsidP="00E621E7">
      <w:pPr>
        <w:ind w:firstLine="709"/>
      </w:pPr>
      <w:r w:rsidRPr="00931886">
        <w:t>- диапазон подключенных к ЛКК ФЛ ЛС (номера ЛС) («от» и «до» или «равно»)</w:t>
      </w:r>
    </w:p>
    <w:p w:rsidR="00E621E7" w:rsidRPr="00931886" w:rsidRDefault="00E621E7" w:rsidP="00E621E7">
      <w:pPr>
        <w:ind w:firstLine="709"/>
      </w:pPr>
      <w:r w:rsidRPr="00931886">
        <w:t>- статус ЛС «активен» «не активен» (действующий или нет)</w:t>
      </w:r>
    </w:p>
    <w:p w:rsidR="00E621E7" w:rsidRPr="00931886" w:rsidRDefault="00E621E7" w:rsidP="00E621E7">
      <w:pPr>
        <w:ind w:firstLine="709"/>
      </w:pPr>
      <w:r w:rsidRPr="00931886">
        <w:t>- дата последнего входа в ЛКК ФЛ «от» и «до» значения выбираются в виде календаря.</w:t>
      </w:r>
    </w:p>
    <w:p w:rsidR="00E621E7" w:rsidRDefault="00E621E7" w:rsidP="00E621E7">
      <w:pPr>
        <w:ind w:firstLine="709"/>
      </w:pPr>
      <w:r w:rsidRPr="00931886">
        <w:t>- отсутствие переданных показаний «от» и «до»</w:t>
      </w:r>
    </w:p>
    <w:p w:rsidR="00E621E7" w:rsidRDefault="00E621E7" w:rsidP="00E621E7">
      <w:pPr>
        <w:ind w:firstLine="709"/>
      </w:pPr>
    </w:p>
    <w:p w:rsidR="00E621E7" w:rsidRDefault="00E621E7" w:rsidP="00E621E7">
      <w:pPr>
        <w:ind w:firstLine="709"/>
      </w:pPr>
      <w:r>
        <w:t>Выбор типа направления уведомления:</w:t>
      </w:r>
    </w:p>
    <w:p w:rsidR="00E621E7" w:rsidRPr="004432CC" w:rsidRDefault="00E621E7" w:rsidP="00E621E7">
      <w:pPr>
        <w:ind w:firstLine="709"/>
      </w:pPr>
      <w:r w:rsidRPr="004432CC">
        <w:t>- Предупреждение (уведомление)о введении ограничения и (или) приостановлении предоставлении коммунальной услуги по электроснабжению в связи с наличием задолженности за потребленную электрическую энергию (ФЛ)</w:t>
      </w:r>
      <w:r>
        <w:t xml:space="preserve"> – на основании заранее сформированного документа в </w:t>
      </w:r>
      <w:proofErr w:type="spellStart"/>
      <w:r w:rsidRPr="004432CC">
        <w:rPr>
          <w:szCs w:val="32"/>
          <w:lang w:eastAsia="en-US"/>
        </w:rPr>
        <w:t>биллинговой</w:t>
      </w:r>
      <w:proofErr w:type="spellEnd"/>
      <w:r w:rsidRPr="004432CC">
        <w:rPr>
          <w:szCs w:val="32"/>
          <w:lang w:eastAsia="en-US"/>
        </w:rPr>
        <w:t xml:space="preserve"> систем</w:t>
      </w:r>
      <w:r>
        <w:rPr>
          <w:szCs w:val="32"/>
          <w:lang w:eastAsia="en-US"/>
        </w:rPr>
        <w:t>е</w:t>
      </w:r>
      <w:r w:rsidRPr="004432CC">
        <w:rPr>
          <w:szCs w:val="32"/>
          <w:lang w:eastAsia="en-US"/>
        </w:rPr>
        <w:t xml:space="preserve"> ИАС </w:t>
      </w:r>
      <w:proofErr w:type="spellStart"/>
      <w:r w:rsidRPr="004432CC">
        <w:rPr>
          <w:szCs w:val="32"/>
          <w:lang w:eastAsia="en-US"/>
        </w:rPr>
        <w:t>Omni</w:t>
      </w:r>
      <w:proofErr w:type="spellEnd"/>
      <w:r w:rsidRPr="004432CC">
        <w:rPr>
          <w:szCs w:val="32"/>
          <w:lang w:eastAsia="en-US"/>
        </w:rPr>
        <w:t>-US PE</w:t>
      </w:r>
    </w:p>
    <w:p w:rsidR="00E621E7" w:rsidRPr="004432CC" w:rsidRDefault="00E621E7" w:rsidP="00E621E7">
      <w:pPr>
        <w:ind w:firstLine="709"/>
        <w:jc w:val="left"/>
      </w:pPr>
      <w:r w:rsidRPr="004432CC">
        <w:t>- Уведомление о задолженности (ФЛ)</w:t>
      </w:r>
      <w:r>
        <w:t xml:space="preserve"> - на основании заранее сформированного документа в </w:t>
      </w:r>
      <w:proofErr w:type="spellStart"/>
      <w:r w:rsidRPr="004432CC">
        <w:rPr>
          <w:szCs w:val="32"/>
          <w:lang w:eastAsia="en-US"/>
        </w:rPr>
        <w:t>биллинговой</w:t>
      </w:r>
      <w:proofErr w:type="spellEnd"/>
      <w:r w:rsidRPr="004432CC">
        <w:rPr>
          <w:szCs w:val="32"/>
          <w:lang w:eastAsia="en-US"/>
        </w:rPr>
        <w:t xml:space="preserve"> систем</w:t>
      </w:r>
      <w:r>
        <w:rPr>
          <w:szCs w:val="32"/>
          <w:lang w:eastAsia="en-US"/>
        </w:rPr>
        <w:t>е</w:t>
      </w:r>
      <w:r w:rsidRPr="004432CC">
        <w:rPr>
          <w:szCs w:val="32"/>
          <w:lang w:eastAsia="en-US"/>
        </w:rPr>
        <w:t xml:space="preserve"> ИАС </w:t>
      </w:r>
      <w:proofErr w:type="spellStart"/>
      <w:r w:rsidRPr="004432CC">
        <w:rPr>
          <w:szCs w:val="32"/>
          <w:lang w:eastAsia="en-US"/>
        </w:rPr>
        <w:t>Omni</w:t>
      </w:r>
      <w:proofErr w:type="spellEnd"/>
      <w:r w:rsidRPr="004432CC">
        <w:rPr>
          <w:szCs w:val="32"/>
          <w:lang w:eastAsia="en-US"/>
        </w:rPr>
        <w:t>-US PE</w:t>
      </w:r>
    </w:p>
    <w:p w:rsidR="00E621E7" w:rsidRPr="004432CC" w:rsidRDefault="00E621E7" w:rsidP="00E621E7">
      <w:pPr>
        <w:ind w:firstLine="709"/>
        <w:jc w:val="left"/>
      </w:pPr>
      <w:r w:rsidRPr="004432CC">
        <w:t xml:space="preserve">- </w:t>
      </w:r>
      <w:proofErr w:type="spellStart"/>
      <w:r w:rsidRPr="004432CC">
        <w:t>Демо</w:t>
      </w:r>
      <w:proofErr w:type="spellEnd"/>
      <w:r w:rsidRPr="004432CC">
        <w:t>-иск о взыскании задолженности и/или пени (ФЛ)</w:t>
      </w:r>
      <w:r>
        <w:t xml:space="preserve"> - на основании заранее сформированного документа в </w:t>
      </w:r>
      <w:proofErr w:type="spellStart"/>
      <w:r>
        <w:rPr>
          <w:szCs w:val="32"/>
          <w:lang w:eastAsia="en-US"/>
        </w:rPr>
        <w:t>биллинговой</w:t>
      </w:r>
      <w:proofErr w:type="spellEnd"/>
      <w:r>
        <w:rPr>
          <w:szCs w:val="32"/>
          <w:lang w:eastAsia="en-US"/>
        </w:rPr>
        <w:t xml:space="preserve"> системе</w:t>
      </w:r>
      <w:r w:rsidRPr="004432CC">
        <w:rPr>
          <w:szCs w:val="32"/>
          <w:lang w:eastAsia="en-US"/>
        </w:rPr>
        <w:t xml:space="preserve"> ИАС </w:t>
      </w:r>
      <w:proofErr w:type="spellStart"/>
      <w:r w:rsidRPr="004432CC">
        <w:rPr>
          <w:szCs w:val="32"/>
          <w:lang w:eastAsia="en-US"/>
        </w:rPr>
        <w:t>Omni</w:t>
      </w:r>
      <w:proofErr w:type="spellEnd"/>
      <w:r w:rsidRPr="004432CC">
        <w:rPr>
          <w:szCs w:val="32"/>
          <w:lang w:eastAsia="en-US"/>
        </w:rPr>
        <w:t>-US PE</w:t>
      </w:r>
    </w:p>
    <w:p w:rsidR="00E621E7" w:rsidRDefault="00E621E7" w:rsidP="00E621E7">
      <w:pPr>
        <w:pStyle w:val="NoSpacing"/>
        <w:ind w:firstLine="709"/>
        <w:jc w:val="left"/>
      </w:pPr>
      <w:r>
        <w:rPr>
          <w:szCs w:val="24"/>
        </w:rPr>
        <w:t>- Уведомление об изменении статуса заявки на д</w:t>
      </w:r>
      <w:r w:rsidRPr="004432CC">
        <w:t>истанционное з</w:t>
      </w:r>
      <w:r>
        <w:t>аключение договора, выдачи</w:t>
      </w:r>
      <w:r w:rsidRPr="004432CC">
        <w:t xml:space="preserve"> справок и актов.</w:t>
      </w:r>
    </w:p>
    <w:p w:rsidR="00E621E7" w:rsidRDefault="00E621E7" w:rsidP="00E621E7">
      <w:pPr>
        <w:pStyle w:val="NoSpacing"/>
        <w:ind w:firstLine="709"/>
        <w:jc w:val="left"/>
        <w:rPr>
          <w:szCs w:val="24"/>
        </w:rPr>
      </w:pPr>
      <w:r>
        <w:rPr>
          <w:szCs w:val="24"/>
        </w:rPr>
        <w:t>-У</w:t>
      </w:r>
      <w:r w:rsidRPr="00CA5309">
        <w:rPr>
          <w:szCs w:val="24"/>
        </w:rPr>
        <w:t>ведомление о направленной квитанции на оплату</w:t>
      </w:r>
    </w:p>
    <w:p w:rsidR="00E621E7" w:rsidRDefault="00E621E7" w:rsidP="00E621E7">
      <w:pPr>
        <w:pStyle w:val="NoSpacing"/>
        <w:ind w:firstLine="709"/>
        <w:jc w:val="left"/>
        <w:rPr>
          <w:szCs w:val="24"/>
        </w:rPr>
      </w:pPr>
      <w:r>
        <w:rPr>
          <w:szCs w:val="24"/>
        </w:rPr>
        <w:t>-У</w:t>
      </w:r>
      <w:r w:rsidRPr="00CA5309">
        <w:rPr>
          <w:szCs w:val="24"/>
        </w:rPr>
        <w:t>ведомление о отсутствии переданных показаний ПУ</w:t>
      </w:r>
      <w:r>
        <w:rPr>
          <w:szCs w:val="24"/>
        </w:rPr>
        <w:t xml:space="preserve"> на основании хранимых данных в БД ЛКК</w:t>
      </w:r>
    </w:p>
    <w:p w:rsidR="00E621E7" w:rsidRDefault="00E621E7" w:rsidP="00E621E7">
      <w:pPr>
        <w:pStyle w:val="NoSpacing"/>
        <w:ind w:firstLine="709"/>
        <w:jc w:val="left"/>
      </w:pPr>
      <w:r>
        <w:rPr>
          <w:szCs w:val="24"/>
        </w:rPr>
        <w:t>- Уведомление о задолженности на основании хранимых данных в БД ЛКК</w:t>
      </w:r>
    </w:p>
    <w:p w:rsidR="00E621E7" w:rsidRDefault="00E621E7" w:rsidP="00E621E7">
      <w:pPr>
        <w:pStyle w:val="NoSpacing"/>
        <w:ind w:firstLine="709"/>
        <w:jc w:val="left"/>
      </w:pPr>
      <w:r>
        <w:t>- Уведомление в свободной форме, где пользователь Системы в административной панели вручную вводит тему уведомления и текст уведомления в свободной форме.</w:t>
      </w:r>
    </w:p>
    <w:p w:rsidR="00E621E7" w:rsidRPr="004432CC" w:rsidRDefault="00E621E7" w:rsidP="00E621E7">
      <w:pPr>
        <w:pStyle w:val="NoSpacing"/>
        <w:ind w:firstLine="709"/>
        <w:jc w:val="left"/>
        <w:rPr>
          <w:szCs w:val="24"/>
        </w:rPr>
      </w:pPr>
    </w:p>
    <w:p w:rsidR="00E621E7" w:rsidRPr="004432CC" w:rsidRDefault="00E621E7" w:rsidP="00E621E7">
      <w:pPr>
        <w:ind w:firstLine="709"/>
      </w:pPr>
      <w:r w:rsidRPr="004432CC">
        <w:t>В настройке направления уведомлений должен быть планировщик отправки претензионных писем: период повторения (однократно, ежедневно, еженедельно на конкретный день недели, ежемесячно на конкретную дату, ежеквартально на конкретную дату, ежегодно на конкретную дату) и время в виде ЧЧ ММ.</w:t>
      </w:r>
    </w:p>
    <w:p w:rsidR="00E621E7" w:rsidRPr="004432CC" w:rsidRDefault="00E621E7" w:rsidP="00E621E7">
      <w:pPr>
        <w:ind w:firstLine="709"/>
      </w:pPr>
      <w:r w:rsidRPr="004432CC">
        <w:t>При этом, Система должна отслеживать факт направления уведомления для исключения его дублирования.</w:t>
      </w:r>
    </w:p>
    <w:p w:rsidR="00E621E7" w:rsidRPr="004432CC" w:rsidRDefault="00E621E7" w:rsidP="00E621E7">
      <w:pPr>
        <w:ind w:firstLine="709"/>
      </w:pPr>
      <w:r w:rsidRPr="004432CC">
        <w:lastRenderedPageBreak/>
        <w:t>Направ</w:t>
      </w:r>
      <w:r>
        <w:t xml:space="preserve">ленное уведомление в ЛКК ФЛ </w:t>
      </w:r>
      <w:r w:rsidRPr="004432CC">
        <w:t xml:space="preserve">должно в точности соответствовать документу сформированному в </w:t>
      </w:r>
      <w:proofErr w:type="spellStart"/>
      <w:r w:rsidRPr="004432CC">
        <w:rPr>
          <w:szCs w:val="32"/>
          <w:lang w:eastAsia="en-US"/>
        </w:rPr>
        <w:t>биллинговой</w:t>
      </w:r>
      <w:proofErr w:type="spellEnd"/>
      <w:r w:rsidRPr="004432CC">
        <w:rPr>
          <w:szCs w:val="32"/>
          <w:lang w:eastAsia="en-US"/>
        </w:rPr>
        <w:t xml:space="preserve"> </w:t>
      </w:r>
      <w:r>
        <w:rPr>
          <w:szCs w:val="32"/>
          <w:lang w:eastAsia="en-US"/>
        </w:rPr>
        <w:t>системе</w:t>
      </w:r>
      <w:r w:rsidRPr="004432CC">
        <w:rPr>
          <w:szCs w:val="32"/>
          <w:lang w:eastAsia="en-US"/>
        </w:rPr>
        <w:t xml:space="preserve"> ИАС </w:t>
      </w:r>
      <w:proofErr w:type="spellStart"/>
      <w:r w:rsidRPr="004432CC">
        <w:rPr>
          <w:szCs w:val="32"/>
          <w:lang w:eastAsia="en-US"/>
        </w:rPr>
        <w:t>Omni</w:t>
      </w:r>
      <w:proofErr w:type="spellEnd"/>
      <w:r w:rsidRPr="004432CC">
        <w:rPr>
          <w:szCs w:val="32"/>
          <w:lang w:eastAsia="en-US"/>
        </w:rPr>
        <w:t>-US PE v. 4.0. (разработка ООО «ИТ-консалтинг», г. Чебоксары), с которой интегрирован раздел «Личный кабинет частного клиента».</w:t>
      </w:r>
    </w:p>
    <w:p w:rsidR="00E621E7" w:rsidRPr="004432CC" w:rsidRDefault="00E621E7" w:rsidP="00E621E7">
      <w:pPr>
        <w:ind w:firstLine="709"/>
      </w:pPr>
      <w:r w:rsidRPr="004432CC">
        <w:t>Для форм</w:t>
      </w:r>
      <w:r>
        <w:t>ирования уведомления в ЛКК ФЛ</w:t>
      </w:r>
      <w:r w:rsidRPr="004432CC">
        <w:t xml:space="preserve"> и мобильных версиях ЛКК ФЛ, Система должна использовать процедуру вызова печатной формы уведом</w:t>
      </w:r>
      <w:r>
        <w:t>ления через сервер отчетов ФЛ</w:t>
      </w:r>
      <w:r w:rsidRPr="004432CC">
        <w:t xml:space="preserve"> соответствующей билингвой программы (Формирование документа через сервер отчетов согласно Пр</w:t>
      </w:r>
      <w:r>
        <w:t>иложение №1схеме взаимодействия).</w:t>
      </w:r>
    </w:p>
    <w:p w:rsidR="00E621E7" w:rsidRPr="004432CC" w:rsidRDefault="00E621E7" w:rsidP="00E621E7">
      <w:pPr>
        <w:ind w:firstLine="709"/>
      </w:pPr>
      <w:r w:rsidRPr="004432CC">
        <w:t>Способ направления сообщения: «Немедленно», «по расписанию» с выбором дата/время (с вариантами повторения: каждый день, неделя, месяц, квартал, год), наступление события (триггер) или однократно.</w:t>
      </w:r>
    </w:p>
    <w:p w:rsidR="00E621E7" w:rsidRPr="004432CC" w:rsidRDefault="00E621E7" w:rsidP="00E621E7">
      <w:pPr>
        <w:ind w:firstLine="709"/>
      </w:pPr>
      <w:r w:rsidRPr="004432CC">
        <w:t>-в мобильном приложении должно быть всплывающее окно «Оцените наше приложение» с количеством звезд и возможностью выбора от одной до пяти, а также кнопками «Оценить сейчас» и «Напомнить позже».</w:t>
      </w:r>
    </w:p>
    <w:p w:rsidR="00E621E7" w:rsidRPr="004432CC" w:rsidRDefault="00E621E7" w:rsidP="00E621E7">
      <w:pPr>
        <w:ind w:firstLine="709"/>
      </w:pPr>
      <w:r w:rsidRPr="004432CC">
        <w:t>Детализация вышеуказанных функциональных требований и иные функциональные требования к доработке функционального блока, требования к функциональным характеристикам, окончательное содержание и минимальный состав полей, требования к формам отчетности и иные формы отчетности (при необходимости) должны быть определены на этапе формирования частного технического задания.</w:t>
      </w:r>
    </w:p>
    <w:p w:rsidR="00E621E7" w:rsidRPr="004432CC" w:rsidRDefault="00E621E7" w:rsidP="00E621E7">
      <w:pPr>
        <w:pStyle w:val="NoSpacing"/>
        <w:ind w:firstLine="709"/>
        <w:rPr>
          <w:szCs w:val="24"/>
        </w:rPr>
      </w:pPr>
    </w:p>
    <w:bookmarkEnd w:id="517"/>
    <w:p w:rsidR="00E621E7" w:rsidRPr="004432CC" w:rsidRDefault="00E621E7" w:rsidP="00E621E7">
      <w:pPr>
        <w:pStyle w:val="3"/>
        <w:numPr>
          <w:ilvl w:val="0"/>
          <w:numId w:val="0"/>
        </w:numPr>
      </w:pPr>
    </w:p>
    <w:p w:rsidR="00E621E7" w:rsidRPr="004432CC" w:rsidRDefault="00E621E7" w:rsidP="00E621E7">
      <w:pPr>
        <w:pStyle w:val="20"/>
        <w:spacing w:before="120"/>
        <w:ind w:left="0" w:firstLine="0"/>
      </w:pPr>
      <w:bookmarkStart w:id="518" w:name="_Toc7477316"/>
      <w:r w:rsidRPr="004432CC">
        <w:t>Нефункциональные требования к Системе</w:t>
      </w:r>
      <w:bookmarkEnd w:id="518"/>
    </w:p>
    <w:p w:rsidR="00E621E7" w:rsidRPr="004432CC" w:rsidRDefault="00E621E7" w:rsidP="00E621E7">
      <w:pPr>
        <w:pStyle w:val="3"/>
        <w:numPr>
          <w:ilvl w:val="2"/>
          <w:numId w:val="21"/>
        </w:numPr>
        <w:rPr>
          <w:b/>
        </w:rPr>
      </w:pPr>
      <w:r w:rsidRPr="004432CC">
        <w:rPr>
          <w:b/>
        </w:rPr>
        <w:t>Требования к информационному обеспечению Системы</w:t>
      </w:r>
    </w:p>
    <w:p w:rsidR="00E621E7" w:rsidRPr="004432CC" w:rsidRDefault="00E621E7" w:rsidP="00E621E7">
      <w:pPr>
        <w:ind w:firstLine="709"/>
      </w:pPr>
      <w:r w:rsidRPr="004432CC">
        <w:t>Информационное обеспечение – это совокупность средств и методов построения и использования информационной базы.</w:t>
      </w:r>
    </w:p>
    <w:p w:rsidR="00E621E7" w:rsidRPr="004432CC" w:rsidRDefault="00E621E7" w:rsidP="00E621E7">
      <w:pPr>
        <w:pStyle w:val="3"/>
        <w:numPr>
          <w:ilvl w:val="0"/>
          <w:numId w:val="0"/>
        </w:numPr>
        <w:ind w:firstLine="709"/>
      </w:pPr>
      <w:r w:rsidRPr="004432CC">
        <w:t>Информационное обеспечение должно удовлетворять пользователя по своей упорядоченности, точности, достоверности и своевременности представления информации для решения поставленных задач, а также однозначности и удобства ее восприятия всеми пользователями.</w:t>
      </w:r>
    </w:p>
    <w:p w:rsidR="00E621E7" w:rsidRPr="004432CC" w:rsidRDefault="00E621E7" w:rsidP="00E621E7">
      <w:pPr>
        <w:pStyle w:val="3"/>
        <w:numPr>
          <w:ilvl w:val="2"/>
          <w:numId w:val="21"/>
        </w:numPr>
        <w:rPr>
          <w:b/>
        </w:rPr>
      </w:pPr>
      <w:r w:rsidRPr="004432CC">
        <w:rPr>
          <w:b/>
        </w:rPr>
        <w:t>Требования к программному обеспечению Системы</w:t>
      </w:r>
    </w:p>
    <w:p w:rsidR="00E621E7" w:rsidRPr="004432CC" w:rsidRDefault="00E621E7" w:rsidP="00E621E7">
      <w:pPr>
        <w:pStyle w:val="3"/>
        <w:numPr>
          <w:ilvl w:val="0"/>
          <w:numId w:val="0"/>
        </w:numPr>
        <w:ind w:firstLine="708"/>
      </w:pPr>
      <w:r w:rsidRPr="004432CC">
        <w:t>Используемое при разработке программное обеспечение и библиотеки программных кодов должны иметь широкое распространение, быть общедоступными и использоваться в промышленных масштабах.</w:t>
      </w:r>
    </w:p>
    <w:p w:rsidR="00E621E7" w:rsidRPr="004432CC" w:rsidRDefault="00E621E7" w:rsidP="00E621E7">
      <w:pPr>
        <w:ind w:firstLine="709"/>
      </w:pPr>
      <w:r w:rsidRPr="004432CC">
        <w:t>При разработке Системы должна обеспечиваться унификация и стандартизация на уровне интерфейсов взаимодействия пользователей с разрабатываемыми Исполнителем подсистемами Системы:</w:t>
      </w:r>
    </w:p>
    <w:p w:rsidR="00E621E7" w:rsidRPr="004432CC" w:rsidRDefault="00E621E7" w:rsidP="00E621E7">
      <w:pPr>
        <w:pStyle w:val="ListParagraph"/>
        <w:numPr>
          <w:ilvl w:val="0"/>
          <w:numId w:val="12"/>
        </w:numPr>
      </w:pPr>
      <w:r w:rsidRPr="004432CC">
        <w:t>все поясняющие надписи в экранных формах АРМ должны быть на русском языке;</w:t>
      </w:r>
    </w:p>
    <w:p w:rsidR="00E621E7" w:rsidRPr="004432CC" w:rsidRDefault="00E621E7" w:rsidP="00E621E7">
      <w:pPr>
        <w:pStyle w:val="ListParagraph"/>
        <w:numPr>
          <w:ilvl w:val="0"/>
          <w:numId w:val="12"/>
        </w:numPr>
      </w:pPr>
      <w:r w:rsidRPr="004432CC">
        <w:t xml:space="preserve">базовой программной платформой должна являться операционная система </w:t>
      </w:r>
      <w:proofErr w:type="spellStart"/>
      <w:r w:rsidRPr="004432CC">
        <w:t>Microsoft</w:t>
      </w:r>
      <w:proofErr w:type="spellEnd"/>
      <w:r w:rsidRPr="006623AC">
        <w:t xml:space="preserve"> </w:t>
      </w:r>
      <w:proofErr w:type="spellStart"/>
      <w:r w:rsidRPr="004432CC">
        <w:t>Windows</w:t>
      </w:r>
      <w:proofErr w:type="spellEnd"/>
      <w:r>
        <w:t xml:space="preserve"> и </w:t>
      </w:r>
      <w:r>
        <w:rPr>
          <w:lang w:val="en-US"/>
        </w:rPr>
        <w:t>Astra</w:t>
      </w:r>
      <w:r w:rsidRPr="006623AC">
        <w:t xml:space="preserve"> </w:t>
      </w:r>
      <w:r>
        <w:rPr>
          <w:lang w:val="en-US"/>
        </w:rPr>
        <w:t>Linux</w:t>
      </w:r>
      <w:r w:rsidRPr="004432CC">
        <w:t>;</w:t>
      </w:r>
    </w:p>
    <w:p w:rsidR="00E621E7" w:rsidRPr="004432CC" w:rsidRDefault="00E621E7" w:rsidP="00E621E7">
      <w:pPr>
        <w:pStyle w:val="ListParagraph"/>
        <w:numPr>
          <w:ilvl w:val="0"/>
          <w:numId w:val="12"/>
        </w:numPr>
      </w:pPr>
      <w:r w:rsidRPr="004432CC">
        <w:t>пользователю должны быть предоставлены возможности работы с данными, как с помощью клавиатуры, так и с применением манипулятора типа «мышь».</w:t>
      </w:r>
    </w:p>
    <w:p w:rsidR="00E621E7" w:rsidRPr="004432CC" w:rsidRDefault="00E621E7" w:rsidP="00E621E7">
      <w:pPr>
        <w:pStyle w:val="3"/>
        <w:numPr>
          <w:ilvl w:val="0"/>
          <w:numId w:val="0"/>
        </w:numPr>
        <w:ind w:firstLine="708"/>
      </w:pPr>
      <w:r w:rsidRPr="004432CC">
        <w:t>Должна обеспечиваться возможность совмещения на одном физическом рабочем месте нескольких функциональных (логических) автоматизированных рабочих мест.</w:t>
      </w:r>
    </w:p>
    <w:p w:rsidR="00E621E7" w:rsidRPr="004432CC" w:rsidRDefault="00E621E7" w:rsidP="00E621E7">
      <w:pPr>
        <w:pStyle w:val="3"/>
        <w:numPr>
          <w:ilvl w:val="0"/>
          <w:numId w:val="0"/>
        </w:numPr>
        <w:ind w:firstLine="708"/>
      </w:pPr>
      <w:r w:rsidRPr="004432CC">
        <w:t>Клиентское программное обеспечение Системы должно быть реализовано в виде десктоп-приложения.</w:t>
      </w:r>
    </w:p>
    <w:p w:rsidR="00E621E7" w:rsidRPr="004432CC" w:rsidRDefault="00E621E7" w:rsidP="00E621E7">
      <w:pPr>
        <w:pStyle w:val="3"/>
        <w:numPr>
          <w:ilvl w:val="2"/>
          <w:numId w:val="21"/>
        </w:numPr>
        <w:rPr>
          <w:b/>
        </w:rPr>
      </w:pPr>
      <w:r w:rsidRPr="004432CC">
        <w:rPr>
          <w:b/>
        </w:rPr>
        <w:t>Требования к системе управления базами данных (СУБД)</w:t>
      </w:r>
    </w:p>
    <w:p w:rsidR="00E621E7" w:rsidRPr="004432CC" w:rsidRDefault="00E621E7" w:rsidP="00E621E7">
      <w:pPr>
        <w:ind w:firstLine="709"/>
      </w:pPr>
      <w:r w:rsidRPr="004432CC">
        <w:t>Для хранения и обработки всех информационных массивов Системы должна использоваться единая система управления базами данных.</w:t>
      </w:r>
    </w:p>
    <w:p w:rsidR="00E621E7" w:rsidRPr="004432CC" w:rsidRDefault="00E621E7" w:rsidP="00E621E7">
      <w:pPr>
        <w:pStyle w:val="BodyText2"/>
        <w:spacing w:before="20" w:after="0" w:line="240" w:lineRule="auto"/>
        <w:ind w:firstLine="709"/>
        <w:rPr>
          <w:sz w:val="24"/>
          <w:szCs w:val="24"/>
        </w:rPr>
      </w:pPr>
      <w:r w:rsidRPr="004432CC">
        <w:rPr>
          <w:sz w:val="24"/>
          <w:szCs w:val="24"/>
        </w:rPr>
        <w:t>Доработанный функционал Система должна быть разработана на основе существующих СУБД</w:t>
      </w:r>
    </w:p>
    <w:p w:rsidR="00E621E7" w:rsidRPr="004432CC" w:rsidRDefault="00E621E7" w:rsidP="00E621E7">
      <w:pPr>
        <w:pStyle w:val="BodyText2"/>
        <w:spacing w:before="20" w:after="0" w:line="240" w:lineRule="auto"/>
        <w:ind w:firstLine="709"/>
        <w:rPr>
          <w:sz w:val="24"/>
          <w:szCs w:val="24"/>
        </w:rPr>
      </w:pPr>
    </w:p>
    <w:p w:rsidR="00E621E7" w:rsidRPr="004432CC" w:rsidRDefault="00E621E7" w:rsidP="00E621E7">
      <w:pPr>
        <w:pStyle w:val="3"/>
        <w:numPr>
          <w:ilvl w:val="2"/>
          <w:numId w:val="21"/>
        </w:numPr>
        <w:rPr>
          <w:b/>
        </w:rPr>
      </w:pPr>
      <w:r w:rsidRPr="004432CC">
        <w:rPr>
          <w:b/>
        </w:rPr>
        <w:t>Требования к методическому обеспечению</w:t>
      </w:r>
    </w:p>
    <w:p w:rsidR="00E621E7" w:rsidRPr="004432CC" w:rsidRDefault="00E621E7" w:rsidP="00E621E7">
      <w:pPr>
        <w:ind w:firstLine="708"/>
      </w:pPr>
      <w:r w:rsidRPr="004432CC">
        <w:t>В состав нормативно-правового и методического обеспечения Системы должны входить следующие законодательные акты:</w:t>
      </w:r>
    </w:p>
    <w:p w:rsidR="00E621E7" w:rsidRPr="004432CC" w:rsidRDefault="00E621E7" w:rsidP="00E621E7">
      <w:pPr>
        <w:pStyle w:val="ListParagraph"/>
        <w:numPr>
          <w:ilvl w:val="0"/>
          <w:numId w:val="12"/>
        </w:numPr>
      </w:pPr>
      <w:r w:rsidRPr="004432CC">
        <w:lastRenderedPageBreak/>
        <w:t>Основные положения функционирования розничных рынков электрической энергии, утвержденные постановлением Правительства РФ от 04.05.2012 № 442.</w:t>
      </w:r>
    </w:p>
    <w:p w:rsidR="00E621E7" w:rsidRPr="004432CC" w:rsidRDefault="00E621E7" w:rsidP="00E621E7">
      <w:pPr>
        <w:pStyle w:val="ListParagraph"/>
        <w:numPr>
          <w:ilvl w:val="0"/>
          <w:numId w:val="12"/>
        </w:numPr>
      </w:pPr>
      <w:r w:rsidRPr="004432CC">
        <w:t>Правила полного и (или) частичного ограничения режима потребления электрической энергии, утвержденные постановлением Правительства РФ от 04.05.2012 № 442.</w:t>
      </w:r>
    </w:p>
    <w:p w:rsidR="00E621E7" w:rsidRPr="004432CC" w:rsidRDefault="00E621E7" w:rsidP="00E621E7">
      <w:pPr>
        <w:pStyle w:val="ListParagraph"/>
        <w:numPr>
          <w:ilvl w:val="0"/>
          <w:numId w:val="12"/>
        </w:numPr>
      </w:pPr>
      <w:r w:rsidRPr="004432CC">
        <w:t xml:space="preserve">Правила,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</w:t>
      </w:r>
      <w:proofErr w:type="spellStart"/>
      <w:r w:rsidRPr="004432CC">
        <w:t>ресурсоснабжающими</w:t>
      </w:r>
      <w:proofErr w:type="spellEnd"/>
      <w:r w:rsidRPr="004432CC">
        <w:t xml:space="preserve"> организациями, утвержденные постановлением Правительства РФ от 14.02.2012 № 124.</w:t>
      </w:r>
    </w:p>
    <w:p w:rsidR="00E621E7" w:rsidRPr="004432CC" w:rsidRDefault="00E621E7" w:rsidP="00E621E7">
      <w:pPr>
        <w:pStyle w:val="ListParagraph"/>
        <w:numPr>
          <w:ilvl w:val="0"/>
          <w:numId w:val="12"/>
        </w:numPr>
      </w:pPr>
      <w:r w:rsidRPr="004432CC">
        <w:t>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РФ от 06.05.2011 №354.</w:t>
      </w:r>
    </w:p>
    <w:p w:rsidR="00E621E7" w:rsidRPr="004432CC" w:rsidRDefault="00E621E7" w:rsidP="00E621E7">
      <w:pPr>
        <w:pStyle w:val="ListParagraph"/>
        <w:numPr>
          <w:ilvl w:val="0"/>
          <w:numId w:val="12"/>
        </w:numPr>
      </w:pPr>
      <w:r w:rsidRPr="004432CC">
        <w:t>Иные нормативные документы (приказы, постановления, решения и т.п.).</w:t>
      </w:r>
    </w:p>
    <w:p w:rsidR="00E621E7" w:rsidRPr="004432CC" w:rsidRDefault="00E621E7" w:rsidP="00E621E7">
      <w:pPr>
        <w:pStyle w:val="ListParagraph"/>
      </w:pPr>
    </w:p>
    <w:p w:rsidR="00E621E7" w:rsidRPr="004432CC" w:rsidRDefault="00E621E7" w:rsidP="00E621E7">
      <w:pPr>
        <w:pStyle w:val="3"/>
        <w:numPr>
          <w:ilvl w:val="2"/>
          <w:numId w:val="21"/>
        </w:numPr>
        <w:rPr>
          <w:b/>
        </w:rPr>
      </w:pPr>
      <w:r w:rsidRPr="004432CC">
        <w:rPr>
          <w:b/>
        </w:rPr>
        <w:t xml:space="preserve">Требования к техническому обеспечению </w:t>
      </w:r>
    </w:p>
    <w:p w:rsidR="00E621E7" w:rsidRPr="004432CC" w:rsidRDefault="00E621E7" w:rsidP="00E621E7">
      <w:pPr>
        <w:ind w:firstLine="709"/>
      </w:pPr>
      <w:r w:rsidRPr="004432CC">
        <w:t>Клиентская часть Системы должна полноценно функционировать на рабочих местах со следующими техническими характеристиками: x86 совместимый персональный компьютер с серийным периферийным оборудованием, двухъядерный процессор с частотой не выше 2 ГГц, объем ОЗУ не более 4Гб и дисковое пространство выделенное для установки приложения не более 20Гб.</w:t>
      </w:r>
    </w:p>
    <w:p w:rsidR="00E621E7" w:rsidRPr="004432CC" w:rsidRDefault="00E621E7" w:rsidP="00E621E7">
      <w:pPr>
        <w:ind w:firstLine="709"/>
      </w:pPr>
      <w:r w:rsidRPr="004432CC">
        <w:t>Система должна обеспечивать продуктивную работу порядка 300 пользователей одновременно, серверное оборудование должно быть разделено на 2 отдельных системы для разработки/настройки/тестирования и продуктивной эксплуатации.</w:t>
      </w:r>
    </w:p>
    <w:p w:rsidR="00E621E7" w:rsidRPr="004432CC" w:rsidRDefault="00E621E7" w:rsidP="00E621E7">
      <w:pPr>
        <w:ind w:firstLine="709"/>
      </w:pPr>
      <w:r w:rsidRPr="004432CC">
        <w:t>Система должна иметь возможность функционирования на имеющемся программно-аппаратном комплексе виртуализации серверов со следующими техническими характеристиками: ЦП – 2*</w:t>
      </w:r>
      <w:proofErr w:type="spellStart"/>
      <w:r w:rsidRPr="004432CC">
        <w:t>IntelXeon</w:t>
      </w:r>
      <w:proofErr w:type="spellEnd"/>
      <w:r w:rsidRPr="004432CC">
        <w:t xml:space="preserve"> E5-2690 v4, ОЗУ – 128 ГБ DDR4, СХД – </w:t>
      </w:r>
      <w:proofErr w:type="spellStart"/>
      <w:r w:rsidRPr="004432CC">
        <w:t>FiberChannel</w:t>
      </w:r>
      <w:proofErr w:type="spellEnd"/>
      <w:r w:rsidRPr="004432CC">
        <w:t xml:space="preserve"> 16Gb/s 16*900Gb SAS 10K и физических серверах ЦП – 2*</w:t>
      </w:r>
      <w:proofErr w:type="spellStart"/>
      <w:r w:rsidRPr="004432CC">
        <w:rPr>
          <w:lang w:val="en-US"/>
        </w:rPr>
        <w:t>AMDopteron</w:t>
      </w:r>
      <w:proofErr w:type="spellEnd"/>
      <w:r w:rsidRPr="004432CC">
        <w:t xml:space="preserve"> 6376, ОЗУ – 128 ГБ DDR4, СХД – </w:t>
      </w:r>
      <w:proofErr w:type="spellStart"/>
      <w:r w:rsidRPr="004432CC">
        <w:t>FiberChannel</w:t>
      </w:r>
      <w:proofErr w:type="spellEnd"/>
      <w:r w:rsidRPr="004432CC">
        <w:t xml:space="preserve"> 16Gb/s 16*900Gb SAS 10K</w:t>
      </w:r>
    </w:p>
    <w:p w:rsidR="00E621E7" w:rsidRPr="004432CC" w:rsidRDefault="00E621E7" w:rsidP="00E621E7">
      <w:pPr>
        <w:ind w:firstLine="709"/>
      </w:pPr>
      <w:r w:rsidRPr="004432CC">
        <w:t>Конфигурация существующих локальных вычислительных сетей (ЛВС) имеет пропускную способность в серверном сегменте не более 1Гб/c, в пользовательском сегменте не более 10Мб/c.</w:t>
      </w:r>
    </w:p>
    <w:p w:rsidR="00E621E7" w:rsidRPr="004432CC" w:rsidRDefault="00E621E7" w:rsidP="00E621E7">
      <w:pPr>
        <w:pStyle w:val="3"/>
        <w:numPr>
          <w:ilvl w:val="2"/>
          <w:numId w:val="21"/>
        </w:numPr>
        <w:rPr>
          <w:b/>
        </w:rPr>
      </w:pPr>
      <w:r w:rsidRPr="004432CC">
        <w:rPr>
          <w:b/>
        </w:rPr>
        <w:t>Требования к патентной чистоте</w:t>
      </w:r>
    </w:p>
    <w:p w:rsidR="00E621E7" w:rsidRPr="004432CC" w:rsidRDefault="00E621E7" w:rsidP="00E621E7">
      <w:pPr>
        <w:ind w:firstLine="709"/>
      </w:pPr>
      <w:r w:rsidRPr="004432CC">
        <w:t>Система должна отвечать требованиям по патентной чистоте, согласно действующему законодательству Российской Федерации.</w:t>
      </w:r>
    </w:p>
    <w:p w:rsidR="00E621E7" w:rsidRPr="004432CC" w:rsidRDefault="00E621E7" w:rsidP="00E621E7">
      <w:pPr>
        <w:ind w:firstLine="709"/>
      </w:pPr>
      <w:r w:rsidRPr="004432CC">
        <w:t>Установка и функционирование Системы в целом, как и установка и функционирование отдельных частей Системы, не должна предъявлять дополнительных требований к покупке лицензий на программное обеспечение сторонних производителей (кроме Операционных систем и СУБД).</w:t>
      </w:r>
    </w:p>
    <w:p w:rsidR="00E621E7" w:rsidRPr="004432CC" w:rsidRDefault="00E621E7" w:rsidP="00E621E7">
      <w:pPr>
        <w:pStyle w:val="3"/>
        <w:numPr>
          <w:ilvl w:val="2"/>
          <w:numId w:val="21"/>
        </w:numPr>
        <w:rPr>
          <w:b/>
        </w:rPr>
      </w:pPr>
      <w:r w:rsidRPr="004432CC">
        <w:rPr>
          <w:b/>
        </w:rPr>
        <w:t>Требования к лингвистическому обеспечению Системы</w:t>
      </w:r>
    </w:p>
    <w:p w:rsidR="00E621E7" w:rsidRPr="004432CC" w:rsidRDefault="00E621E7" w:rsidP="00E621E7">
      <w:pPr>
        <w:ind w:firstLine="709"/>
      </w:pPr>
      <w:r w:rsidRPr="004432CC">
        <w:t>Лингвистическое обеспечение Системы - это совокупность языковых средств для формализации естественного языка, построения и сочетания информационных единиц, используемых в Системе при ее функционировании, для общения с комплексом средств автоматизации. Под комплексом средств автоматизации Системы понимается совокупность взаимосогласованных компонентов и комплексов программного, технического и информационного обеспечения.</w:t>
      </w:r>
    </w:p>
    <w:p w:rsidR="00E621E7" w:rsidRPr="004432CC" w:rsidRDefault="00E621E7" w:rsidP="00E621E7">
      <w:pPr>
        <w:ind w:firstLine="709"/>
      </w:pPr>
      <w:r w:rsidRPr="004432CC">
        <w:t>Обязательным языком интерфейса и встроенной справки программного обеспечения, а также всей документации является русский язык. Прикладной программный код системы уровня представления (или Внешний уровень), уровня бизнес-логики (или Внутренний уровень), уровня доступа к данным (или Предметный уровень) должен быть открытым.</w:t>
      </w:r>
    </w:p>
    <w:p w:rsidR="00E621E7" w:rsidRPr="004432CC" w:rsidRDefault="00E621E7" w:rsidP="00E621E7">
      <w:pPr>
        <w:pStyle w:val="3"/>
        <w:numPr>
          <w:ilvl w:val="2"/>
          <w:numId w:val="21"/>
        </w:numPr>
        <w:rPr>
          <w:b/>
        </w:rPr>
      </w:pPr>
      <w:r w:rsidRPr="004432CC">
        <w:rPr>
          <w:b/>
        </w:rPr>
        <w:t>Требования к пропускной способности каналов связи</w:t>
      </w:r>
    </w:p>
    <w:p w:rsidR="00E621E7" w:rsidRPr="004432CC" w:rsidRDefault="00E621E7" w:rsidP="00E621E7">
      <w:pPr>
        <w:ind w:left="360"/>
      </w:pPr>
      <w:r w:rsidRPr="004432CC">
        <w:t>Система должна обеспечить полноценное функционирование на каналах с пропускной способностью:</w:t>
      </w:r>
    </w:p>
    <w:p w:rsidR="00E621E7" w:rsidRPr="004432CC" w:rsidRDefault="00E621E7" w:rsidP="00E621E7">
      <w:pPr>
        <w:pStyle w:val="ListParagraph"/>
        <w:numPr>
          <w:ilvl w:val="0"/>
          <w:numId w:val="12"/>
        </w:numPr>
      </w:pPr>
      <w:r w:rsidRPr="004432CC">
        <w:t>до межрайонных отделений – не более 10 Мб/c (при 30 пользователях системы);</w:t>
      </w:r>
    </w:p>
    <w:p w:rsidR="00E621E7" w:rsidRPr="004432CC" w:rsidRDefault="00E621E7" w:rsidP="00E621E7">
      <w:pPr>
        <w:pStyle w:val="ListParagraph"/>
        <w:numPr>
          <w:ilvl w:val="0"/>
          <w:numId w:val="12"/>
        </w:numPr>
      </w:pPr>
      <w:r w:rsidRPr="004432CC">
        <w:t xml:space="preserve">до районных отделений – не более 1 </w:t>
      </w:r>
      <w:proofErr w:type="spellStart"/>
      <w:r w:rsidRPr="004432CC">
        <w:t>Mб</w:t>
      </w:r>
      <w:proofErr w:type="spellEnd"/>
      <w:r w:rsidRPr="004432CC">
        <w:t>/с (при 10 пользователях системы).</w:t>
      </w:r>
    </w:p>
    <w:p w:rsidR="00E621E7" w:rsidRPr="004432CC" w:rsidRDefault="00E621E7" w:rsidP="00E621E7">
      <w:pPr>
        <w:pStyle w:val="3"/>
        <w:numPr>
          <w:ilvl w:val="2"/>
          <w:numId w:val="21"/>
        </w:numPr>
        <w:rPr>
          <w:b/>
        </w:rPr>
      </w:pPr>
      <w:r w:rsidRPr="004432CC">
        <w:rPr>
          <w:b/>
        </w:rPr>
        <w:t>Требования к качеству Системы</w:t>
      </w:r>
    </w:p>
    <w:p w:rsidR="00E621E7" w:rsidRPr="004432CC" w:rsidRDefault="00E621E7" w:rsidP="00E621E7">
      <w:pPr>
        <w:ind w:firstLine="709"/>
      </w:pPr>
      <w:r w:rsidRPr="004432CC">
        <w:lastRenderedPageBreak/>
        <w:t>Качеством системы называется совокупность свойств программного средства, которые обусловливают его пригодность удовлетворять заданные или подразумеваемые потребности в соответствии с его назначением (см. раздел 13. ГОСТ 28806-90).</w:t>
      </w:r>
    </w:p>
    <w:p w:rsidR="00E621E7" w:rsidRPr="004432CC" w:rsidRDefault="00E621E7" w:rsidP="00E621E7">
      <w:pPr>
        <w:ind w:firstLine="709"/>
      </w:pPr>
      <w:r w:rsidRPr="004432CC">
        <w:t>Ниже приведены показатели качества, выбранные для дальнейшей работы с использованием ГОСТ 28195-89 и анализа требований Заказчика:</w:t>
      </w:r>
    </w:p>
    <w:p w:rsidR="00E621E7" w:rsidRPr="004432CC" w:rsidRDefault="00E621E7" w:rsidP="00E621E7">
      <w:pPr>
        <w:pStyle w:val="ListParagraph"/>
        <w:numPr>
          <w:ilvl w:val="0"/>
          <w:numId w:val="12"/>
        </w:numPr>
      </w:pPr>
      <w:proofErr w:type="spellStart"/>
      <w:r w:rsidRPr="004432CC">
        <w:t>Сопровождаемость</w:t>
      </w:r>
      <w:proofErr w:type="spellEnd"/>
      <w:r w:rsidRPr="004432CC">
        <w:t xml:space="preserve">: </w:t>
      </w:r>
    </w:p>
    <w:p w:rsidR="00E621E7" w:rsidRPr="004432CC" w:rsidRDefault="00E621E7" w:rsidP="00E621E7">
      <w:pPr>
        <w:ind w:firstLine="360"/>
      </w:pPr>
      <w:proofErr w:type="spellStart"/>
      <w:r w:rsidRPr="004432CC">
        <w:t>Сопровождаемостью</w:t>
      </w:r>
      <w:proofErr w:type="spellEnd"/>
      <w:r w:rsidRPr="004432CC">
        <w:t xml:space="preserve"> называется совокупность свойств программного средства, характеризующая усилия, которые необходимы для его модификации (см. раздел 13. ГОСТ 28806-90).</w:t>
      </w:r>
    </w:p>
    <w:p w:rsidR="00E621E7" w:rsidRPr="004432CC" w:rsidRDefault="00E621E7" w:rsidP="00E621E7">
      <w:pPr>
        <w:ind w:firstLine="709"/>
      </w:pPr>
      <w:proofErr w:type="spellStart"/>
      <w:r w:rsidRPr="004432CC">
        <w:t>Сопровождаемость</w:t>
      </w:r>
      <w:proofErr w:type="spellEnd"/>
      <w:r w:rsidRPr="004432CC">
        <w:t xml:space="preserve"> оценивается по следующим показателям:</w:t>
      </w:r>
    </w:p>
    <w:p w:rsidR="00E621E7" w:rsidRPr="004432CC" w:rsidRDefault="00E621E7" w:rsidP="00E621E7">
      <w:pPr>
        <w:pStyle w:val="ListParagraph"/>
        <w:numPr>
          <w:ilvl w:val="1"/>
          <w:numId w:val="20"/>
        </w:numPr>
        <w:spacing w:after="120"/>
      </w:pPr>
      <w:r w:rsidRPr="004432CC">
        <w:t>повторяемость – использование типовых компонентов данного программного средства.</w:t>
      </w:r>
    </w:p>
    <w:p w:rsidR="00E621E7" w:rsidRPr="004432CC" w:rsidRDefault="00E621E7" w:rsidP="00E621E7">
      <w:pPr>
        <w:ind w:firstLine="709"/>
      </w:pPr>
      <w:r w:rsidRPr="004432CC">
        <w:t xml:space="preserve">Данный показатель обеспечивается принципом модульности в построении Системы </w:t>
      </w:r>
    </w:p>
    <w:p w:rsidR="00E621E7" w:rsidRPr="004432CC" w:rsidRDefault="00E621E7" w:rsidP="00E621E7">
      <w:pPr>
        <w:pStyle w:val="ListParagraph"/>
        <w:numPr>
          <w:ilvl w:val="0"/>
          <w:numId w:val="12"/>
        </w:numPr>
      </w:pPr>
      <w:r w:rsidRPr="004432CC">
        <w:t>Эффективность:</w:t>
      </w:r>
    </w:p>
    <w:p w:rsidR="00E621E7" w:rsidRPr="004432CC" w:rsidRDefault="00E621E7" w:rsidP="00E621E7">
      <w:pPr>
        <w:ind w:firstLine="709"/>
      </w:pPr>
      <w:r w:rsidRPr="004432CC">
        <w:t>Эффективностью Системы называется совокупность свойств программного средства, характеризующая те аспекты его уровня пригодности, которые связаны с характером и временем использования ресурсов, необходимых при заданных условиях функционирования (см. раздел 13. ГОСТ 28806-90)</w:t>
      </w:r>
    </w:p>
    <w:p w:rsidR="00E621E7" w:rsidRPr="004432CC" w:rsidRDefault="00E621E7" w:rsidP="00E621E7">
      <w:pPr>
        <w:ind w:firstLine="709"/>
      </w:pPr>
      <w:r w:rsidRPr="004432CC">
        <w:t>Эффективность оценивается по следующим показателям:</w:t>
      </w:r>
    </w:p>
    <w:p w:rsidR="00E621E7" w:rsidRPr="004432CC" w:rsidRDefault="00E621E7" w:rsidP="00E621E7">
      <w:pPr>
        <w:pStyle w:val="ListParagraph"/>
        <w:numPr>
          <w:ilvl w:val="1"/>
          <w:numId w:val="20"/>
        </w:numPr>
        <w:spacing w:after="120"/>
      </w:pPr>
      <w:r w:rsidRPr="004432CC">
        <w:t>ресурсоемкость;</w:t>
      </w:r>
    </w:p>
    <w:p w:rsidR="00E621E7" w:rsidRPr="004432CC" w:rsidRDefault="00E621E7" w:rsidP="00E621E7">
      <w:pPr>
        <w:pStyle w:val="ListParagraph"/>
        <w:numPr>
          <w:ilvl w:val="1"/>
          <w:numId w:val="20"/>
        </w:numPr>
        <w:spacing w:after="120"/>
      </w:pPr>
      <w:r w:rsidRPr="004432CC">
        <w:t>временная эффективность – время отклика (получения результатов на типовое задание), измеряется в секундах.</w:t>
      </w:r>
    </w:p>
    <w:p w:rsidR="00E621E7" w:rsidRPr="004432CC" w:rsidRDefault="00E621E7" w:rsidP="00E621E7">
      <w:pPr>
        <w:ind w:firstLine="709"/>
      </w:pPr>
      <w:r w:rsidRPr="004432CC">
        <w:t>Время отклика выполнения типовой транзакции не должно препятствовать нормальному выполнению функций пользователя Системы.</w:t>
      </w:r>
    </w:p>
    <w:p w:rsidR="00E621E7" w:rsidRPr="004432CC" w:rsidRDefault="00E621E7" w:rsidP="00E621E7">
      <w:pPr>
        <w:pStyle w:val="ListParagraph"/>
        <w:numPr>
          <w:ilvl w:val="1"/>
          <w:numId w:val="20"/>
        </w:numPr>
        <w:spacing w:after="120"/>
      </w:pPr>
      <w:r w:rsidRPr="004432CC">
        <w:t>уровень автоматизации – процент автоматизированных функций.</w:t>
      </w:r>
    </w:p>
    <w:p w:rsidR="00E621E7" w:rsidRPr="004432CC" w:rsidRDefault="00E621E7" w:rsidP="00E621E7">
      <w:pPr>
        <w:pStyle w:val="ListParagraph"/>
        <w:numPr>
          <w:ilvl w:val="0"/>
          <w:numId w:val="8"/>
        </w:numPr>
        <w:rPr>
          <w:b/>
        </w:rPr>
      </w:pPr>
      <w:r w:rsidRPr="004432CC">
        <w:t>Корректность</w:t>
      </w:r>
      <w:r w:rsidRPr="004432CC">
        <w:rPr>
          <w:b/>
        </w:rPr>
        <w:t>:</w:t>
      </w:r>
    </w:p>
    <w:p w:rsidR="00E621E7" w:rsidRPr="004432CC" w:rsidRDefault="00E621E7" w:rsidP="00E621E7">
      <w:pPr>
        <w:ind w:firstLine="709"/>
      </w:pPr>
      <w:r w:rsidRPr="004432CC">
        <w:t>Корректность Системы оценивается по следующим показателям:</w:t>
      </w:r>
    </w:p>
    <w:p w:rsidR="00E621E7" w:rsidRPr="004432CC" w:rsidRDefault="00E621E7" w:rsidP="00E621E7">
      <w:pPr>
        <w:pStyle w:val="ListParagraph"/>
        <w:numPr>
          <w:ilvl w:val="1"/>
          <w:numId w:val="20"/>
        </w:numPr>
        <w:spacing w:after="120"/>
      </w:pPr>
      <w:r w:rsidRPr="004432CC">
        <w:t xml:space="preserve">полнота документации разработчика (документированность технических проектных решений, модели данных, текстов программ, форматов данных, протоколов обмена, стыков с программными компонентами); </w:t>
      </w:r>
    </w:p>
    <w:p w:rsidR="00E621E7" w:rsidRPr="004432CC" w:rsidRDefault="00E621E7" w:rsidP="00E621E7">
      <w:pPr>
        <w:pStyle w:val="ListParagraph"/>
        <w:numPr>
          <w:ilvl w:val="1"/>
          <w:numId w:val="20"/>
        </w:numPr>
        <w:spacing w:after="120"/>
      </w:pPr>
      <w:r w:rsidRPr="004432CC">
        <w:t>непротиворечивость документации разработчика;</w:t>
      </w:r>
    </w:p>
    <w:p w:rsidR="00E621E7" w:rsidRPr="004432CC" w:rsidRDefault="00E621E7" w:rsidP="00E621E7">
      <w:pPr>
        <w:pStyle w:val="ListParagraph"/>
        <w:numPr>
          <w:ilvl w:val="1"/>
          <w:numId w:val="20"/>
        </w:numPr>
        <w:spacing w:after="120"/>
      </w:pPr>
      <w:r w:rsidRPr="004432CC">
        <w:t>соответствие документации стандартам;</w:t>
      </w:r>
    </w:p>
    <w:p w:rsidR="00E621E7" w:rsidRPr="004432CC" w:rsidRDefault="00E621E7" w:rsidP="00E621E7">
      <w:pPr>
        <w:pStyle w:val="ListParagraph"/>
        <w:numPr>
          <w:ilvl w:val="1"/>
          <w:numId w:val="20"/>
        </w:numPr>
        <w:spacing w:after="120"/>
      </w:pPr>
      <w:r w:rsidRPr="004432CC">
        <w:t>единообразие интерфейсов между модулями и пользователями.</w:t>
      </w:r>
    </w:p>
    <w:p w:rsidR="00E621E7" w:rsidRPr="004432CC" w:rsidRDefault="00E621E7" w:rsidP="00E621E7">
      <w:pPr>
        <w:pStyle w:val="ListParagraph"/>
        <w:numPr>
          <w:ilvl w:val="0"/>
          <w:numId w:val="8"/>
        </w:numPr>
        <w:rPr>
          <w:b/>
        </w:rPr>
      </w:pPr>
      <w:r w:rsidRPr="004432CC">
        <w:t>Удобство применения</w:t>
      </w:r>
      <w:r w:rsidRPr="004432CC">
        <w:rPr>
          <w:b/>
        </w:rPr>
        <w:t>:</w:t>
      </w:r>
    </w:p>
    <w:p w:rsidR="00E621E7" w:rsidRPr="004432CC" w:rsidRDefault="00E621E7" w:rsidP="00E621E7">
      <w:pPr>
        <w:ind w:firstLine="709"/>
      </w:pPr>
      <w:r w:rsidRPr="004432CC">
        <w:t>Удобством применения (использования) системы называется совокупность свойств программного средства, характеризующая усилия, необходимые для его использования, и индивидуальную оценку результатов его использования заданным или подразумеваемым кругом пользователей программного средства (см. раздел 13. ГОСТ 28806-90):</w:t>
      </w:r>
    </w:p>
    <w:p w:rsidR="00E621E7" w:rsidRPr="004432CC" w:rsidRDefault="00E621E7" w:rsidP="00E621E7">
      <w:pPr>
        <w:ind w:firstLine="709"/>
      </w:pPr>
      <w:r w:rsidRPr="004432CC">
        <w:t>Удобство применения Системы оценивается по следующим показателям:</w:t>
      </w:r>
    </w:p>
    <w:p w:rsidR="00E621E7" w:rsidRPr="004432CC" w:rsidRDefault="00E621E7" w:rsidP="00E621E7">
      <w:pPr>
        <w:pStyle w:val="ListParagraph"/>
        <w:numPr>
          <w:ilvl w:val="1"/>
          <w:numId w:val="20"/>
        </w:numPr>
        <w:spacing w:after="120"/>
      </w:pPr>
      <w:r w:rsidRPr="004432CC">
        <w:t>управление данными (централизованное администрирование);</w:t>
      </w:r>
    </w:p>
    <w:p w:rsidR="00E621E7" w:rsidRPr="004432CC" w:rsidRDefault="00E621E7" w:rsidP="00E621E7">
      <w:pPr>
        <w:pStyle w:val="ListParagraph"/>
        <w:numPr>
          <w:ilvl w:val="1"/>
          <w:numId w:val="20"/>
        </w:numPr>
        <w:spacing w:after="120"/>
      </w:pPr>
      <w:r w:rsidRPr="004432CC">
        <w:t xml:space="preserve">управление с помощью меню; </w:t>
      </w:r>
    </w:p>
    <w:p w:rsidR="00E621E7" w:rsidRPr="004432CC" w:rsidRDefault="00E621E7" w:rsidP="00E621E7">
      <w:pPr>
        <w:pStyle w:val="ListParagraph"/>
        <w:numPr>
          <w:ilvl w:val="1"/>
          <w:numId w:val="20"/>
        </w:numPr>
        <w:spacing w:after="120"/>
      </w:pPr>
      <w:r w:rsidRPr="004432CC">
        <w:t>простота администрирования Системы.</w:t>
      </w:r>
    </w:p>
    <w:p w:rsidR="00E621E7" w:rsidRPr="004432CC" w:rsidRDefault="00E621E7" w:rsidP="00E621E7">
      <w:pPr>
        <w:pStyle w:val="ListParagraph"/>
        <w:numPr>
          <w:ilvl w:val="0"/>
          <w:numId w:val="8"/>
        </w:numPr>
        <w:rPr>
          <w:b/>
        </w:rPr>
      </w:pPr>
      <w:r w:rsidRPr="004432CC">
        <w:t>Гибкость</w:t>
      </w:r>
      <w:r w:rsidRPr="004432CC">
        <w:rPr>
          <w:b/>
        </w:rPr>
        <w:t>:</w:t>
      </w:r>
    </w:p>
    <w:p w:rsidR="00E621E7" w:rsidRPr="004432CC" w:rsidRDefault="00E621E7" w:rsidP="00E621E7">
      <w:pPr>
        <w:ind w:firstLine="709"/>
      </w:pPr>
      <w:r w:rsidRPr="004432CC">
        <w:t>Гибкость оценивается по следующим направлениям (см. раздел 13. ГОСТ 28806-90):</w:t>
      </w:r>
    </w:p>
    <w:p w:rsidR="00E621E7" w:rsidRPr="004432CC" w:rsidRDefault="00E621E7" w:rsidP="00E621E7">
      <w:pPr>
        <w:pStyle w:val="ListParagraph"/>
        <w:numPr>
          <w:ilvl w:val="1"/>
          <w:numId w:val="20"/>
        </w:numPr>
        <w:spacing w:after="120"/>
      </w:pPr>
      <w:r w:rsidRPr="004432CC">
        <w:t>простота архитектуры проекта;</w:t>
      </w:r>
    </w:p>
    <w:p w:rsidR="00E621E7" w:rsidRPr="004432CC" w:rsidRDefault="00E621E7" w:rsidP="00E621E7">
      <w:pPr>
        <w:pStyle w:val="ListParagraph"/>
        <w:numPr>
          <w:ilvl w:val="1"/>
          <w:numId w:val="20"/>
        </w:numPr>
        <w:spacing w:after="120"/>
      </w:pPr>
      <w:r w:rsidRPr="004432CC">
        <w:t>применение параметризованных функций;</w:t>
      </w:r>
    </w:p>
    <w:p w:rsidR="00E621E7" w:rsidRPr="004432CC" w:rsidRDefault="00E621E7" w:rsidP="00E621E7">
      <w:pPr>
        <w:pStyle w:val="ListParagraph"/>
        <w:numPr>
          <w:ilvl w:val="1"/>
          <w:numId w:val="20"/>
        </w:numPr>
        <w:spacing w:after="120"/>
      </w:pPr>
      <w:r w:rsidRPr="004432CC">
        <w:t>применение стандартных протоколов связи;</w:t>
      </w:r>
    </w:p>
    <w:p w:rsidR="00E621E7" w:rsidRPr="004432CC" w:rsidRDefault="00E621E7" w:rsidP="00E621E7">
      <w:pPr>
        <w:pStyle w:val="ListParagraph"/>
        <w:numPr>
          <w:ilvl w:val="1"/>
          <w:numId w:val="20"/>
        </w:numPr>
        <w:spacing w:after="120"/>
      </w:pPr>
      <w:r w:rsidRPr="004432CC">
        <w:t>применение стандартных компонент пользовательского интерфейса;</w:t>
      </w:r>
    </w:p>
    <w:p w:rsidR="00E621E7" w:rsidRPr="004432CC" w:rsidRDefault="00E621E7" w:rsidP="00E621E7">
      <w:pPr>
        <w:pStyle w:val="ListParagraph"/>
        <w:numPr>
          <w:ilvl w:val="1"/>
          <w:numId w:val="20"/>
        </w:numPr>
        <w:spacing w:after="120"/>
      </w:pPr>
      <w:r w:rsidRPr="004432CC">
        <w:t>возможность наращивания и преобразования функций и информационной структуры.</w:t>
      </w:r>
    </w:p>
    <w:p w:rsidR="00E621E7" w:rsidRPr="004432CC" w:rsidRDefault="00E621E7" w:rsidP="00E621E7">
      <w:pPr>
        <w:pStyle w:val="3"/>
        <w:numPr>
          <w:ilvl w:val="2"/>
          <w:numId w:val="21"/>
        </w:numPr>
        <w:rPr>
          <w:b/>
        </w:rPr>
      </w:pPr>
      <w:r w:rsidRPr="004432CC">
        <w:rPr>
          <w:b/>
        </w:rPr>
        <w:t>Требования к защите информации от несанкционированного доступа</w:t>
      </w:r>
    </w:p>
    <w:p w:rsidR="00E621E7" w:rsidRPr="004432CC" w:rsidRDefault="00E621E7" w:rsidP="00E621E7">
      <w:pPr>
        <w:ind w:firstLine="709"/>
      </w:pPr>
      <w:r w:rsidRPr="004432CC">
        <w:t>Система должно отвечать следующим требованиям по защите от несанкционированного доступа и целостности данных следующими средствами:</w:t>
      </w:r>
    </w:p>
    <w:p w:rsidR="00E621E7" w:rsidRPr="004432CC" w:rsidRDefault="00E621E7" w:rsidP="00E621E7">
      <w:pPr>
        <w:pStyle w:val="ListParagraph"/>
        <w:numPr>
          <w:ilvl w:val="0"/>
          <w:numId w:val="12"/>
        </w:numPr>
      </w:pPr>
      <w:r w:rsidRPr="004432CC">
        <w:lastRenderedPageBreak/>
        <w:t>обязательное выполнение процедуры аутентификации пользователей;</w:t>
      </w:r>
    </w:p>
    <w:p w:rsidR="00E621E7" w:rsidRPr="004432CC" w:rsidRDefault="00E621E7" w:rsidP="00E621E7">
      <w:pPr>
        <w:pStyle w:val="ListParagraph"/>
        <w:numPr>
          <w:ilvl w:val="0"/>
          <w:numId w:val="12"/>
        </w:numPr>
      </w:pPr>
      <w:r w:rsidRPr="004432CC">
        <w:t>управление вычислительным процессом и инициализация всех видов обработки информации исключительно с рабочих мест пользователей системы;</w:t>
      </w:r>
    </w:p>
    <w:p w:rsidR="00E621E7" w:rsidRPr="004432CC" w:rsidRDefault="00E621E7" w:rsidP="00E621E7">
      <w:pPr>
        <w:pStyle w:val="ListParagraph"/>
        <w:numPr>
          <w:ilvl w:val="0"/>
          <w:numId w:val="12"/>
        </w:numPr>
      </w:pPr>
      <w:r w:rsidRPr="004432CC">
        <w:t xml:space="preserve">контроль работы пользователей путём автоматического ведения системных журналов; </w:t>
      </w:r>
    </w:p>
    <w:p w:rsidR="00E621E7" w:rsidRPr="004432CC" w:rsidRDefault="00E621E7" w:rsidP="00E621E7">
      <w:pPr>
        <w:pStyle w:val="ListParagraph"/>
        <w:numPr>
          <w:ilvl w:val="0"/>
          <w:numId w:val="12"/>
        </w:numPr>
      </w:pPr>
      <w:r w:rsidRPr="004432CC">
        <w:t>регистрация попыток несанкционированного доступа, обнаруживаемых программными средствами защиты;</w:t>
      </w:r>
    </w:p>
    <w:p w:rsidR="00E621E7" w:rsidRPr="004432CC" w:rsidRDefault="00E621E7" w:rsidP="00E621E7">
      <w:pPr>
        <w:pStyle w:val="ListParagraph"/>
        <w:numPr>
          <w:ilvl w:val="0"/>
          <w:numId w:val="12"/>
        </w:numPr>
      </w:pPr>
      <w:r w:rsidRPr="004432CC">
        <w:t>назначение для каждого пользователя персонального пароля и прав доступа к данным.</w:t>
      </w:r>
    </w:p>
    <w:p w:rsidR="00E621E7" w:rsidRPr="004432CC" w:rsidRDefault="00E621E7" w:rsidP="00E621E7">
      <w:pPr>
        <w:pStyle w:val="a5"/>
      </w:pPr>
      <w:r w:rsidRPr="004432CC">
        <w:t>Права пользователей должны быть разграничены по таким возможностям работы с данными:</w:t>
      </w:r>
    </w:p>
    <w:p w:rsidR="00E621E7" w:rsidRPr="004432CC" w:rsidRDefault="00E621E7" w:rsidP="00E621E7">
      <w:pPr>
        <w:pStyle w:val="ListParagraph"/>
        <w:numPr>
          <w:ilvl w:val="0"/>
          <w:numId w:val="12"/>
        </w:numPr>
      </w:pPr>
      <w:r w:rsidRPr="004432CC">
        <w:t>просмотр данных;</w:t>
      </w:r>
    </w:p>
    <w:p w:rsidR="00E621E7" w:rsidRPr="004432CC" w:rsidRDefault="00E621E7" w:rsidP="00E621E7">
      <w:pPr>
        <w:pStyle w:val="ListParagraph"/>
        <w:numPr>
          <w:ilvl w:val="0"/>
          <w:numId w:val="12"/>
        </w:numPr>
      </w:pPr>
      <w:r w:rsidRPr="004432CC">
        <w:t>получение данных;</w:t>
      </w:r>
    </w:p>
    <w:p w:rsidR="00E621E7" w:rsidRPr="004432CC" w:rsidRDefault="00E621E7" w:rsidP="00E621E7">
      <w:pPr>
        <w:pStyle w:val="ListParagraph"/>
        <w:numPr>
          <w:ilvl w:val="0"/>
          <w:numId w:val="12"/>
        </w:numPr>
      </w:pPr>
      <w:r w:rsidRPr="004432CC">
        <w:t>ввод, изменение, удаление данных;</w:t>
      </w:r>
    </w:p>
    <w:p w:rsidR="00E621E7" w:rsidRPr="004432CC" w:rsidRDefault="00E621E7" w:rsidP="00E621E7">
      <w:pPr>
        <w:pStyle w:val="ListParagraph"/>
        <w:numPr>
          <w:ilvl w:val="0"/>
          <w:numId w:val="12"/>
        </w:numPr>
      </w:pPr>
      <w:r w:rsidRPr="004432CC">
        <w:t>выполнение отдельных функций Системы;</w:t>
      </w:r>
    </w:p>
    <w:p w:rsidR="00E621E7" w:rsidRPr="004432CC" w:rsidRDefault="00E621E7" w:rsidP="00E621E7">
      <w:pPr>
        <w:pStyle w:val="ListParagraph"/>
        <w:numPr>
          <w:ilvl w:val="0"/>
          <w:numId w:val="12"/>
        </w:numPr>
      </w:pPr>
      <w:r w:rsidRPr="004432CC">
        <w:t>назначение прав другим пользователям;</w:t>
      </w:r>
    </w:p>
    <w:p w:rsidR="00E621E7" w:rsidRPr="004432CC" w:rsidRDefault="00E621E7" w:rsidP="00E621E7">
      <w:pPr>
        <w:pStyle w:val="ListParagraph"/>
        <w:numPr>
          <w:ilvl w:val="0"/>
          <w:numId w:val="12"/>
        </w:numPr>
      </w:pPr>
      <w:r w:rsidRPr="004432CC">
        <w:t>работа с журналами системы.</w:t>
      </w:r>
    </w:p>
    <w:p w:rsidR="00E621E7" w:rsidRPr="004432CC" w:rsidRDefault="00E621E7" w:rsidP="00E621E7">
      <w:pPr>
        <w:pStyle w:val="3"/>
        <w:numPr>
          <w:ilvl w:val="0"/>
          <w:numId w:val="0"/>
        </w:numPr>
        <w:spacing w:before="120"/>
      </w:pPr>
    </w:p>
    <w:p w:rsidR="00E621E7" w:rsidRPr="004432CC" w:rsidRDefault="00E621E7" w:rsidP="00E621E7">
      <w:pPr>
        <w:jc w:val="left"/>
        <w:rPr>
          <w:b/>
        </w:rPr>
      </w:pPr>
      <w:bookmarkStart w:id="519" w:name="_Toc7477317"/>
      <w:r w:rsidRPr="004432CC">
        <w:br w:type="page"/>
      </w:r>
    </w:p>
    <w:p w:rsidR="00E621E7" w:rsidRPr="004432CC" w:rsidRDefault="00E621E7" w:rsidP="00E621E7">
      <w:pPr>
        <w:pStyle w:val="1"/>
        <w:numPr>
          <w:ilvl w:val="0"/>
          <w:numId w:val="21"/>
        </w:numPr>
        <w:ind w:left="0"/>
        <w:rPr>
          <w:sz w:val="24"/>
          <w:szCs w:val="24"/>
        </w:rPr>
        <w:sectPr w:rsidR="00E621E7" w:rsidRPr="004432CC" w:rsidSect="00BE1178">
          <w:footerReference w:type="default" r:id="rId10"/>
          <w:footnotePr>
            <w:numRestart w:val="eachPage"/>
          </w:footnotePr>
          <w:pgSz w:w="11907" w:h="16839" w:code="9"/>
          <w:pgMar w:top="851" w:right="1275" w:bottom="709" w:left="1134" w:header="426" w:footer="0" w:gutter="0"/>
          <w:cols w:space="720"/>
          <w:docGrid w:linePitch="326"/>
        </w:sectPr>
      </w:pPr>
    </w:p>
    <w:p w:rsidR="00E621E7" w:rsidRPr="004432CC" w:rsidRDefault="00E621E7" w:rsidP="00E621E7">
      <w:pPr>
        <w:pStyle w:val="1"/>
        <w:numPr>
          <w:ilvl w:val="0"/>
          <w:numId w:val="21"/>
        </w:numPr>
        <w:ind w:left="0"/>
        <w:rPr>
          <w:rStyle w:val="Heading9Char"/>
          <w:b w:val="0"/>
          <w:sz w:val="24"/>
          <w:szCs w:val="24"/>
        </w:rPr>
      </w:pPr>
      <w:bookmarkStart w:id="520" w:name="_Toc7477318"/>
      <w:bookmarkEnd w:id="519"/>
      <w:r w:rsidRPr="004432CC">
        <w:rPr>
          <w:sz w:val="24"/>
          <w:szCs w:val="24"/>
        </w:rPr>
        <w:lastRenderedPageBreak/>
        <w:t>СРОКИ</w:t>
      </w:r>
      <w:r w:rsidRPr="004432CC">
        <w:rPr>
          <w:rStyle w:val="Heading9Char"/>
          <w:sz w:val="24"/>
          <w:szCs w:val="24"/>
        </w:rPr>
        <w:t xml:space="preserve"> ВЫПОЛНЕНИЯ РАБОТ</w:t>
      </w:r>
    </w:p>
    <w:p w:rsidR="00E621E7" w:rsidRPr="004432CC" w:rsidRDefault="00E621E7" w:rsidP="00E621E7">
      <w:pPr>
        <w:ind w:firstLine="567"/>
      </w:pPr>
      <w:r w:rsidRPr="004432CC">
        <w:t xml:space="preserve">Срок выполнения работ: </w:t>
      </w:r>
    </w:p>
    <w:p w:rsidR="00E621E7" w:rsidRPr="004432CC" w:rsidRDefault="00E621E7" w:rsidP="00E621E7">
      <w:pPr>
        <w:shd w:val="clear" w:color="auto" w:fill="FFFFFF"/>
        <w:tabs>
          <w:tab w:val="left" w:pos="1418"/>
        </w:tabs>
        <w:ind w:firstLine="567"/>
        <w:contextualSpacing/>
      </w:pPr>
      <w:r w:rsidRPr="004432CC">
        <w:t>начало выполнения работ: с даты, следующей за датой заключения Договора;</w:t>
      </w:r>
    </w:p>
    <w:p w:rsidR="00E621E7" w:rsidRPr="004432CC" w:rsidRDefault="00E621E7" w:rsidP="00E621E7">
      <w:pPr>
        <w:ind w:firstLine="567"/>
      </w:pPr>
      <w:r w:rsidRPr="004432CC">
        <w:rPr>
          <w:bCs/>
        </w:rPr>
        <w:t>окончани</w:t>
      </w:r>
      <w:r w:rsidR="001220F0">
        <w:rPr>
          <w:bCs/>
        </w:rPr>
        <w:t>е выполнения работ: не позднее 4 (четырех</w:t>
      </w:r>
      <w:r w:rsidRPr="004432CC">
        <w:rPr>
          <w:bCs/>
        </w:rPr>
        <w:t>) месяцев с даты, следующей за дато</w:t>
      </w:r>
      <w:bookmarkStart w:id="521" w:name="_GoBack"/>
      <w:bookmarkEnd w:id="521"/>
      <w:r w:rsidRPr="004432CC">
        <w:rPr>
          <w:bCs/>
        </w:rPr>
        <w:t>й начала выполнения работ по Договору</w:t>
      </w:r>
      <w:r w:rsidRPr="004432CC">
        <w:t xml:space="preserve">. </w:t>
      </w:r>
    </w:p>
    <w:p w:rsidR="00E621E7" w:rsidRPr="004432CC" w:rsidRDefault="00E621E7" w:rsidP="00E621E7">
      <w:pPr>
        <w:spacing w:before="120" w:after="120"/>
        <w:jc w:val="right"/>
        <w:outlineLvl w:val="0"/>
        <w:rPr>
          <w:b/>
        </w:rPr>
      </w:pPr>
      <w:r w:rsidRPr="004432CC">
        <w:rPr>
          <w:b/>
        </w:rPr>
        <w:t>Таблица №2</w:t>
      </w:r>
    </w:p>
    <w:p w:rsidR="00E621E7" w:rsidRPr="004432CC" w:rsidRDefault="00E621E7" w:rsidP="00E621E7">
      <w:pPr>
        <w:spacing w:after="120"/>
        <w:jc w:val="right"/>
        <w:outlineLvl w:val="0"/>
        <w:rPr>
          <w:b/>
        </w:rPr>
      </w:pPr>
      <w:r w:rsidRPr="004432CC">
        <w:rPr>
          <w:b/>
        </w:rPr>
        <w:t>Этапы проведения работ по доработке Системы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4819"/>
        <w:gridCol w:w="6237"/>
        <w:gridCol w:w="1134"/>
      </w:tblGrid>
      <w:tr w:rsidR="00E621E7" w:rsidRPr="004432CC" w:rsidTr="00EB1277">
        <w:tc>
          <w:tcPr>
            <w:tcW w:w="675" w:type="dxa"/>
          </w:tcPr>
          <w:p w:rsidR="00E621E7" w:rsidRPr="004432CC" w:rsidRDefault="00E621E7" w:rsidP="00EB1277">
            <w:r w:rsidRPr="004432CC">
              <w:t>№ этапа</w:t>
            </w: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E621E7" w:rsidRPr="004432CC" w:rsidRDefault="00E621E7" w:rsidP="00EB1277">
            <w:r w:rsidRPr="004432CC">
              <w:t>Наименование Работ</w:t>
            </w:r>
          </w:p>
        </w:tc>
        <w:tc>
          <w:tcPr>
            <w:tcW w:w="4819" w:type="dxa"/>
            <w:shd w:val="clear" w:color="auto" w:fill="auto"/>
            <w:tcMar>
              <w:left w:w="108" w:type="dxa"/>
            </w:tcMar>
          </w:tcPr>
          <w:p w:rsidR="00E621E7" w:rsidRPr="004432CC" w:rsidRDefault="00E621E7" w:rsidP="00EB1277">
            <w:r w:rsidRPr="004432CC">
              <w:t>Состав работ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:rsidR="00E621E7" w:rsidRPr="004432CC" w:rsidRDefault="00E621E7" w:rsidP="00EB1277">
            <w:pPr>
              <w:ind w:left="34" w:firstLine="28"/>
            </w:pPr>
            <w:r w:rsidRPr="004432CC">
              <w:t>Промежуточные и итоговые результаты по этапу</w:t>
            </w:r>
          </w:p>
        </w:tc>
        <w:tc>
          <w:tcPr>
            <w:tcW w:w="1134" w:type="dxa"/>
          </w:tcPr>
          <w:p w:rsidR="00E621E7" w:rsidRDefault="00E621E7" w:rsidP="00EB1277">
            <w:pPr>
              <w:ind w:left="34" w:firstLine="28"/>
            </w:pPr>
            <w:r w:rsidRPr="004432CC">
              <w:t>Срок выполнения Работ (в месяцах)</w:t>
            </w:r>
          </w:p>
          <w:p w:rsidR="00E621E7" w:rsidRPr="004432CC" w:rsidRDefault="00E621E7" w:rsidP="00EB1277">
            <w:pPr>
              <w:ind w:left="34" w:firstLine="28"/>
            </w:pPr>
            <w:r>
              <w:t>Х- дата заключения договора</w:t>
            </w:r>
          </w:p>
        </w:tc>
      </w:tr>
      <w:tr w:rsidR="00E621E7" w:rsidRPr="004432CC" w:rsidTr="00EB1277">
        <w:tc>
          <w:tcPr>
            <w:tcW w:w="675" w:type="dxa"/>
            <w:vMerge w:val="restart"/>
          </w:tcPr>
          <w:p w:rsidR="00E621E7" w:rsidRPr="004432CC" w:rsidRDefault="00E621E7" w:rsidP="00EB1277">
            <w:pPr>
              <w:tabs>
                <w:tab w:val="left" w:pos="1620"/>
              </w:tabs>
              <w:rPr>
                <w:lang w:val="en-US"/>
              </w:rPr>
            </w:pPr>
            <w:r w:rsidRPr="004432CC">
              <w:rPr>
                <w:lang w:val="en-US"/>
              </w:rPr>
              <w:t>1</w:t>
            </w: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E621E7" w:rsidRPr="004432CC" w:rsidRDefault="00E621E7" w:rsidP="00EB1277">
            <w:pPr>
              <w:tabs>
                <w:tab w:val="left" w:pos="1620"/>
              </w:tabs>
            </w:pPr>
            <w:r w:rsidRPr="004432CC">
              <w:t xml:space="preserve">Доработка Модуля «Вход через </w:t>
            </w:r>
            <w:proofErr w:type="spellStart"/>
            <w:r w:rsidRPr="004432CC">
              <w:t>госуслуги</w:t>
            </w:r>
            <w:proofErr w:type="spellEnd"/>
            <w:r w:rsidRPr="004432CC">
              <w:t>» в ЛКК ФЛ</w:t>
            </w:r>
          </w:p>
        </w:tc>
        <w:tc>
          <w:tcPr>
            <w:tcW w:w="4819" w:type="dxa"/>
            <w:shd w:val="clear" w:color="auto" w:fill="auto"/>
            <w:tcMar>
              <w:left w:w="108" w:type="dxa"/>
            </w:tcMar>
          </w:tcPr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Разработка и согласование ЧТЗ;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Разработка программного решения;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Установка и отладка программного решения;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Функциональное тестирование;</w:t>
            </w:r>
          </w:p>
          <w:p w:rsidR="00E621E7" w:rsidRPr="004432CC" w:rsidRDefault="00E621E7" w:rsidP="00EB1277">
            <w:pPr>
              <w:ind w:left="34"/>
              <w:rPr>
                <w:b/>
              </w:rPr>
            </w:pPr>
            <w:r w:rsidRPr="004432CC">
              <w:t>Устранение выявленных ошибок.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</w:pPr>
            <w:r w:rsidRPr="004432CC">
              <w:t>Согласовано ЧТЗ</w:t>
            </w:r>
          </w:p>
          <w:p w:rsidR="00E621E7" w:rsidRPr="004432CC" w:rsidRDefault="00E621E7" w:rsidP="00EB1277">
            <w:pPr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E621E7" w:rsidRPr="004432CC" w:rsidRDefault="00E621E7" w:rsidP="00EB1277">
            <w:pPr>
              <w:rPr>
                <w:b/>
              </w:rPr>
            </w:pPr>
            <w:r>
              <w:rPr>
                <w:b/>
              </w:rPr>
              <w:t>Х + 4</w:t>
            </w:r>
          </w:p>
        </w:tc>
      </w:tr>
      <w:tr w:rsidR="00E621E7" w:rsidRPr="004432CC" w:rsidTr="00EB1277">
        <w:tc>
          <w:tcPr>
            <w:tcW w:w="675" w:type="dxa"/>
            <w:vMerge/>
          </w:tcPr>
          <w:p w:rsidR="00E621E7" w:rsidRPr="004432CC" w:rsidRDefault="00E621E7" w:rsidP="00EB1277">
            <w:pPr>
              <w:tabs>
                <w:tab w:val="left" w:pos="1620"/>
              </w:tabs>
              <w:rPr>
                <w:lang w:val="en-US"/>
              </w:rPr>
            </w:pP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E621E7" w:rsidRPr="004432CC" w:rsidRDefault="00E621E7" w:rsidP="00EB1277">
            <w:pPr>
              <w:tabs>
                <w:tab w:val="left" w:pos="1620"/>
              </w:tabs>
            </w:pPr>
            <w:r w:rsidRPr="004432CC">
              <w:t>Передача доработанной Системы в опытную эксплуатацию</w:t>
            </w:r>
          </w:p>
        </w:tc>
        <w:tc>
          <w:tcPr>
            <w:tcW w:w="4819" w:type="dxa"/>
            <w:shd w:val="clear" w:color="auto" w:fill="auto"/>
            <w:tcMar>
              <w:left w:w="108" w:type="dxa"/>
            </w:tcMar>
          </w:tcPr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Разработка программы и методики предварительных испытаний;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Разработка эксплуатационной документации;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 xml:space="preserve">Проведение предварительных испытаний; 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Установка и настройка ПО в рабочей среде;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Обучение пользователей работе с доработанной Системой;</w:t>
            </w:r>
          </w:p>
          <w:p w:rsidR="00E621E7" w:rsidRPr="004432CC" w:rsidRDefault="00E621E7" w:rsidP="00EB1277">
            <w:pPr>
              <w:rPr>
                <w:b/>
              </w:rPr>
            </w:pPr>
            <w:r w:rsidRPr="004432CC">
              <w:lastRenderedPageBreak/>
              <w:t>Устранение замечаний и запуск доработанной Системы в опытную эксплуатацию.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</w:pPr>
            <w:r w:rsidRPr="004432CC">
              <w:lastRenderedPageBreak/>
              <w:t xml:space="preserve">Программа и методика предварительных испытаний; 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</w:pPr>
            <w:r w:rsidRPr="004432CC">
              <w:t>Эксплуатационная документация по доработанной Системе;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</w:pPr>
            <w:r w:rsidRPr="004432CC">
              <w:t xml:space="preserve"> Протокол предварительных испытаний;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</w:pPr>
            <w:r w:rsidRPr="004432CC">
              <w:t>Доработанная Система установлена и настроена в рабочей среде;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</w:pPr>
            <w:r w:rsidRPr="004432CC">
              <w:t>Материалы для проведения обучения пользователей;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</w:pPr>
            <w:r w:rsidRPr="004432CC">
              <w:t>Акт о проведения обучения пользователей;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  <w:rPr>
                <w:b/>
              </w:rPr>
            </w:pPr>
            <w:r w:rsidRPr="004432CC">
              <w:lastRenderedPageBreak/>
              <w:t xml:space="preserve"> Акт передачи доработанной Системы в опытную эксплуатацию.</w:t>
            </w:r>
          </w:p>
        </w:tc>
        <w:tc>
          <w:tcPr>
            <w:tcW w:w="1134" w:type="dxa"/>
            <w:vMerge/>
          </w:tcPr>
          <w:p w:rsidR="00E621E7" w:rsidRPr="004432CC" w:rsidRDefault="00E621E7" w:rsidP="00EB1277">
            <w:pPr>
              <w:rPr>
                <w:b/>
              </w:rPr>
            </w:pPr>
          </w:p>
        </w:tc>
      </w:tr>
      <w:tr w:rsidR="00E621E7" w:rsidRPr="004432CC" w:rsidTr="00EB1277">
        <w:tc>
          <w:tcPr>
            <w:tcW w:w="675" w:type="dxa"/>
            <w:vMerge/>
          </w:tcPr>
          <w:p w:rsidR="00E621E7" w:rsidRPr="004432CC" w:rsidRDefault="00E621E7" w:rsidP="00EB1277">
            <w:pPr>
              <w:tabs>
                <w:tab w:val="left" w:pos="1620"/>
              </w:tabs>
            </w:pP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E621E7" w:rsidRPr="004432CC" w:rsidRDefault="00E621E7" w:rsidP="00EB1277">
            <w:pPr>
              <w:tabs>
                <w:tab w:val="left" w:pos="1620"/>
              </w:tabs>
            </w:pPr>
            <w:r w:rsidRPr="004432CC">
              <w:t>Внедрение доработанного функционала Системы</w:t>
            </w:r>
          </w:p>
        </w:tc>
        <w:tc>
          <w:tcPr>
            <w:tcW w:w="4819" w:type="dxa"/>
            <w:shd w:val="clear" w:color="auto" w:fill="auto"/>
            <w:tcMar>
              <w:left w:w="108" w:type="dxa"/>
            </w:tcMar>
          </w:tcPr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Проведение опытной эксплуатации;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Выявление и устранение замечаний;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Оформление комплекта технической, проектной и эксплуатационной документации;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Разработка программы приемочных испытаний;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Проведение Приемо-сдаточных испытаний;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  <w:rPr>
                <w:b/>
              </w:rPr>
            </w:pPr>
            <w:r w:rsidRPr="004432CC">
              <w:t>Передача в промышленную эксплуатацию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</w:pPr>
            <w:r w:rsidRPr="004432CC">
              <w:t>Акт проведения опытной эксплуатации доработанной Системы, включая устранение выявленных замечаний;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</w:pPr>
            <w:r w:rsidRPr="004432CC">
              <w:t>Комплект технической и эксплуатационной документации (технический проект, исходные коды, описание БД, руководство пользователя и администратора)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</w:pPr>
            <w:r w:rsidRPr="004432CC">
              <w:t>Программа приемочных испытаний;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</w:pPr>
            <w:r>
              <w:t>П</w:t>
            </w:r>
            <w:r w:rsidRPr="004432CC">
              <w:t>ротокол Приемо-сдаточных испытаний;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  <w:rPr>
                <w:b/>
              </w:rPr>
            </w:pPr>
            <w:r w:rsidRPr="004432CC">
              <w:t>Акт о готовности передачи доработанной Системы в промышленную эксплуатацию;</w:t>
            </w:r>
          </w:p>
        </w:tc>
        <w:tc>
          <w:tcPr>
            <w:tcW w:w="1134" w:type="dxa"/>
            <w:vMerge/>
          </w:tcPr>
          <w:p w:rsidR="00E621E7" w:rsidRPr="004432CC" w:rsidRDefault="00E621E7" w:rsidP="00EB1277">
            <w:pPr>
              <w:rPr>
                <w:b/>
              </w:rPr>
            </w:pPr>
          </w:p>
        </w:tc>
      </w:tr>
      <w:tr w:rsidR="00E621E7" w:rsidRPr="004432CC" w:rsidTr="00EB1277">
        <w:tc>
          <w:tcPr>
            <w:tcW w:w="675" w:type="dxa"/>
            <w:vMerge w:val="restart"/>
          </w:tcPr>
          <w:p w:rsidR="00E621E7" w:rsidRPr="004432CC" w:rsidRDefault="00E621E7" w:rsidP="00EB1277">
            <w:pPr>
              <w:tabs>
                <w:tab w:val="left" w:pos="1620"/>
              </w:tabs>
            </w:pPr>
            <w:r w:rsidRPr="004432CC">
              <w:t>2</w:t>
            </w: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E621E7" w:rsidRPr="004432CC" w:rsidRDefault="00E621E7" w:rsidP="00EB1277">
            <w:pPr>
              <w:tabs>
                <w:tab w:val="left" w:pos="1620"/>
              </w:tabs>
            </w:pPr>
            <w:r w:rsidRPr="004432CC">
              <w:t>Дистанционное заключение договора, выдача справок и актов в режиме онлайн</w:t>
            </w:r>
          </w:p>
        </w:tc>
        <w:tc>
          <w:tcPr>
            <w:tcW w:w="4819" w:type="dxa"/>
            <w:shd w:val="clear" w:color="auto" w:fill="auto"/>
            <w:tcMar>
              <w:left w:w="108" w:type="dxa"/>
            </w:tcMar>
          </w:tcPr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Разработка и согласование ЧТЗ;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Разработка программного решения;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Установка и отладка программного решения;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Функциональное тестирование;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  <w:rPr>
                <w:b/>
              </w:rPr>
            </w:pPr>
            <w:r w:rsidRPr="004432CC">
              <w:t>Устранение выявленных ошибок.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</w:pPr>
            <w:r w:rsidRPr="004432CC">
              <w:t>Согласовано ЧТЗ</w:t>
            </w:r>
          </w:p>
          <w:p w:rsidR="00E621E7" w:rsidRPr="004432CC" w:rsidRDefault="00E621E7" w:rsidP="00EB1277">
            <w:pPr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E621E7" w:rsidRPr="00F147F6" w:rsidRDefault="00E621E7" w:rsidP="00EB1277">
            <w:pPr>
              <w:rPr>
                <w:b/>
                <w:lang w:val="en-US"/>
              </w:rPr>
            </w:pPr>
            <w:r>
              <w:rPr>
                <w:b/>
              </w:rPr>
              <w:t xml:space="preserve">Х + </w:t>
            </w:r>
            <w:r>
              <w:rPr>
                <w:b/>
                <w:lang w:val="en-US"/>
              </w:rPr>
              <w:t>4</w:t>
            </w:r>
          </w:p>
        </w:tc>
      </w:tr>
      <w:tr w:rsidR="00E621E7" w:rsidRPr="004432CC" w:rsidTr="00EB1277">
        <w:tc>
          <w:tcPr>
            <w:tcW w:w="675" w:type="dxa"/>
            <w:vMerge/>
          </w:tcPr>
          <w:p w:rsidR="00E621E7" w:rsidRPr="004432CC" w:rsidRDefault="00E621E7" w:rsidP="00EB1277">
            <w:pPr>
              <w:tabs>
                <w:tab w:val="left" w:pos="1620"/>
              </w:tabs>
              <w:rPr>
                <w:lang w:val="en-US"/>
              </w:rPr>
            </w:pP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E621E7" w:rsidRPr="004432CC" w:rsidRDefault="00E621E7" w:rsidP="00EB1277">
            <w:pPr>
              <w:tabs>
                <w:tab w:val="left" w:pos="1620"/>
              </w:tabs>
            </w:pPr>
            <w:r w:rsidRPr="004432CC">
              <w:t>Передача доработанной Системы в опытную эксплуатацию</w:t>
            </w:r>
          </w:p>
        </w:tc>
        <w:tc>
          <w:tcPr>
            <w:tcW w:w="4819" w:type="dxa"/>
            <w:shd w:val="clear" w:color="auto" w:fill="auto"/>
            <w:tcMar>
              <w:left w:w="108" w:type="dxa"/>
            </w:tcMar>
          </w:tcPr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Разработка программы и методики предварительных испытаний;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Разработка эксплуатационной документации;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 xml:space="preserve">Проведение предварительных испытаний; 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Установка и настройка ПО в рабочей среде;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Обучение пользователей работе с доработанной Системой;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  <w:rPr>
                <w:b/>
              </w:rPr>
            </w:pPr>
            <w:r w:rsidRPr="004432CC">
              <w:t>Устранение замечаний и запуск доработанной Системы в опытную эксплуатацию.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</w:pPr>
            <w:r w:rsidRPr="004432CC">
              <w:t xml:space="preserve">Программа и методика предварительных испытаний; 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</w:pPr>
            <w:r w:rsidRPr="004432CC">
              <w:t>Эксплуатационная документация по доработанной Системе;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</w:pPr>
            <w:r w:rsidRPr="004432CC">
              <w:t xml:space="preserve"> Протокол предварительных испытаний;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</w:pPr>
            <w:r w:rsidRPr="004432CC">
              <w:t>Доработанная Система установлена и настроена в рабочей среде;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</w:pPr>
            <w:r w:rsidRPr="004432CC">
              <w:t>Материалы для проведения обучения пользователей;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</w:pPr>
            <w:r w:rsidRPr="004432CC">
              <w:t>Акт о проведения обучения пользователей;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  <w:rPr>
                <w:b/>
              </w:rPr>
            </w:pPr>
            <w:r w:rsidRPr="004432CC">
              <w:t xml:space="preserve"> Акт передачи доработанной Системы в опытную эксплуатацию.</w:t>
            </w:r>
          </w:p>
        </w:tc>
        <w:tc>
          <w:tcPr>
            <w:tcW w:w="1134" w:type="dxa"/>
            <w:vMerge/>
          </w:tcPr>
          <w:p w:rsidR="00E621E7" w:rsidRPr="004432CC" w:rsidRDefault="00E621E7" w:rsidP="00EB1277">
            <w:pPr>
              <w:rPr>
                <w:b/>
              </w:rPr>
            </w:pPr>
          </w:p>
        </w:tc>
      </w:tr>
      <w:tr w:rsidR="00E621E7" w:rsidRPr="004432CC" w:rsidTr="00EB1277">
        <w:tc>
          <w:tcPr>
            <w:tcW w:w="675" w:type="dxa"/>
            <w:vMerge/>
          </w:tcPr>
          <w:p w:rsidR="00E621E7" w:rsidRPr="004432CC" w:rsidRDefault="00E621E7" w:rsidP="00EB1277">
            <w:pPr>
              <w:tabs>
                <w:tab w:val="left" w:pos="1620"/>
              </w:tabs>
            </w:pP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E621E7" w:rsidRPr="004432CC" w:rsidRDefault="00E621E7" w:rsidP="00EB1277">
            <w:pPr>
              <w:tabs>
                <w:tab w:val="left" w:pos="1620"/>
              </w:tabs>
            </w:pPr>
            <w:r w:rsidRPr="004432CC">
              <w:t xml:space="preserve">Внедрение доработанного </w:t>
            </w:r>
            <w:r w:rsidRPr="004432CC">
              <w:lastRenderedPageBreak/>
              <w:t>функционала Системы</w:t>
            </w:r>
          </w:p>
        </w:tc>
        <w:tc>
          <w:tcPr>
            <w:tcW w:w="4819" w:type="dxa"/>
            <w:shd w:val="clear" w:color="auto" w:fill="auto"/>
            <w:tcMar>
              <w:left w:w="108" w:type="dxa"/>
            </w:tcMar>
          </w:tcPr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lastRenderedPageBreak/>
              <w:t>Проведение опытной эксплуатации;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Выявление и устранение замечаний;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lastRenderedPageBreak/>
              <w:t>Оформление комплекта технической, проектной и эксплуатационной документации;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Разработка программы приемочных испытаний;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Проведение Приемо-сдаточных испытаний;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  <w:rPr>
                <w:b/>
              </w:rPr>
            </w:pPr>
            <w:r w:rsidRPr="004432CC">
              <w:t>Передача в промышленную эксплуатацию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</w:pPr>
            <w:r w:rsidRPr="004432CC">
              <w:lastRenderedPageBreak/>
              <w:t>Акт проведения опытной эксплуатации доработанной Системы, включая устранение выявленных замечаний;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</w:pPr>
            <w:r w:rsidRPr="004432CC">
              <w:lastRenderedPageBreak/>
              <w:t>Комплект технической и эксплуатационной документации (технический проект, исходные коды, описание БД, руководство пользователя и администратора)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</w:pPr>
            <w:r w:rsidRPr="004432CC">
              <w:t>Программа приемочных испытаний;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</w:pPr>
            <w:r w:rsidRPr="004432CC">
              <w:t>протокол Приемо-сдаточных испытаний;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  <w:rPr>
                <w:b/>
              </w:rPr>
            </w:pPr>
            <w:r w:rsidRPr="004432CC">
              <w:t>Акт о готовности передачи доработанной Системы в промышленную эксплуатацию;</w:t>
            </w:r>
          </w:p>
        </w:tc>
        <w:tc>
          <w:tcPr>
            <w:tcW w:w="1134" w:type="dxa"/>
            <w:vMerge/>
          </w:tcPr>
          <w:p w:rsidR="00E621E7" w:rsidRPr="004432CC" w:rsidRDefault="00E621E7" w:rsidP="00EB1277">
            <w:pPr>
              <w:rPr>
                <w:b/>
              </w:rPr>
            </w:pPr>
          </w:p>
        </w:tc>
      </w:tr>
      <w:tr w:rsidR="00E621E7" w:rsidRPr="004432CC" w:rsidTr="00EB1277">
        <w:tc>
          <w:tcPr>
            <w:tcW w:w="675" w:type="dxa"/>
            <w:vMerge w:val="restart"/>
          </w:tcPr>
          <w:p w:rsidR="00E621E7" w:rsidRPr="004432CC" w:rsidRDefault="00E621E7" w:rsidP="00EB1277">
            <w:pPr>
              <w:tabs>
                <w:tab w:val="left" w:pos="1620"/>
              </w:tabs>
            </w:pPr>
            <w:r w:rsidRPr="004432CC">
              <w:t>3</w:t>
            </w: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E621E7" w:rsidRPr="004432CC" w:rsidRDefault="00E621E7" w:rsidP="00EB1277">
            <w:pPr>
              <w:tabs>
                <w:tab w:val="left" w:pos="1620"/>
              </w:tabs>
            </w:pPr>
            <w:r w:rsidRPr="004432CC">
              <w:t>Реализация уведомлений в ЛКК и мобильной версии ЛКК</w:t>
            </w:r>
          </w:p>
        </w:tc>
        <w:tc>
          <w:tcPr>
            <w:tcW w:w="4819" w:type="dxa"/>
            <w:shd w:val="clear" w:color="auto" w:fill="auto"/>
            <w:tcMar>
              <w:left w:w="108" w:type="dxa"/>
            </w:tcMar>
          </w:tcPr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Разработка и согласование ЧТЗ;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Разработка программного решения;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Установка и отладка программного решения;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Функциональное тестирование;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  <w:rPr>
                <w:b/>
              </w:rPr>
            </w:pPr>
            <w:r w:rsidRPr="004432CC">
              <w:t>Устранение выявленных ошибок.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</w:pPr>
            <w:r w:rsidRPr="004432CC">
              <w:t>Согласовано ЧТЗ</w:t>
            </w:r>
          </w:p>
          <w:p w:rsidR="00E621E7" w:rsidRPr="004432CC" w:rsidRDefault="00E621E7" w:rsidP="00EB1277">
            <w:pPr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E621E7" w:rsidRPr="00F147F6" w:rsidRDefault="00E621E7" w:rsidP="00EB1277">
            <w:pPr>
              <w:rPr>
                <w:b/>
                <w:lang w:val="en-US"/>
              </w:rPr>
            </w:pPr>
            <w:r>
              <w:rPr>
                <w:b/>
              </w:rPr>
              <w:t xml:space="preserve">Х + </w:t>
            </w:r>
            <w:r>
              <w:rPr>
                <w:b/>
                <w:lang w:val="en-US"/>
              </w:rPr>
              <w:t>4</w:t>
            </w:r>
          </w:p>
        </w:tc>
      </w:tr>
      <w:tr w:rsidR="00E621E7" w:rsidRPr="004432CC" w:rsidTr="00EB1277">
        <w:tc>
          <w:tcPr>
            <w:tcW w:w="675" w:type="dxa"/>
            <w:vMerge/>
          </w:tcPr>
          <w:p w:rsidR="00E621E7" w:rsidRPr="004432CC" w:rsidRDefault="00E621E7" w:rsidP="00EB1277">
            <w:pPr>
              <w:tabs>
                <w:tab w:val="left" w:pos="1620"/>
              </w:tabs>
              <w:rPr>
                <w:lang w:val="en-US"/>
              </w:rPr>
            </w:pP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E621E7" w:rsidRPr="004432CC" w:rsidRDefault="00E621E7" w:rsidP="00EB1277">
            <w:pPr>
              <w:tabs>
                <w:tab w:val="left" w:pos="1620"/>
              </w:tabs>
            </w:pPr>
            <w:r w:rsidRPr="004432CC">
              <w:t>Передача доработанной Системы в опытную эксплуатацию</w:t>
            </w:r>
          </w:p>
        </w:tc>
        <w:tc>
          <w:tcPr>
            <w:tcW w:w="4819" w:type="dxa"/>
            <w:shd w:val="clear" w:color="auto" w:fill="auto"/>
            <w:tcMar>
              <w:left w:w="108" w:type="dxa"/>
            </w:tcMar>
          </w:tcPr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Разработка программы и методики предварительных испытаний;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Разработка эксплуатационной документации;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 xml:space="preserve">Проведение предварительных испытаний; 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Установка и настройка ПО в рабочей среде;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Обучение пользователей работе с доработанной Системой;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  <w:rPr>
                <w:b/>
              </w:rPr>
            </w:pPr>
            <w:r w:rsidRPr="004432CC">
              <w:t>Устранение замечаний и запуск доработанной Системы в опытную эксплуатацию.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</w:pPr>
            <w:r w:rsidRPr="004432CC">
              <w:t xml:space="preserve">Программа и методика предварительных испытаний; 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</w:pPr>
            <w:r w:rsidRPr="004432CC">
              <w:t>Эксплуатационная документация по доработанной Системе;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</w:pPr>
            <w:r w:rsidRPr="004432CC">
              <w:t xml:space="preserve"> Протокол предварительных испытаний;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</w:pPr>
            <w:r w:rsidRPr="004432CC">
              <w:t>Доработанная Система установлена и настроена в рабочей среде;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</w:pPr>
            <w:r w:rsidRPr="004432CC">
              <w:t>Материалы для проведения обучения пользователей;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</w:pPr>
            <w:r w:rsidRPr="004432CC">
              <w:t>Акт о проведения обучения пользователей;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  <w:rPr>
                <w:b/>
              </w:rPr>
            </w:pPr>
            <w:r w:rsidRPr="004432CC">
              <w:t xml:space="preserve"> Акт передачи доработанной Системы в опытную эксплуатацию.</w:t>
            </w:r>
          </w:p>
        </w:tc>
        <w:tc>
          <w:tcPr>
            <w:tcW w:w="1134" w:type="dxa"/>
            <w:vMerge/>
          </w:tcPr>
          <w:p w:rsidR="00E621E7" w:rsidRPr="004432CC" w:rsidRDefault="00E621E7" w:rsidP="00EB1277">
            <w:pPr>
              <w:rPr>
                <w:b/>
              </w:rPr>
            </w:pPr>
          </w:p>
        </w:tc>
      </w:tr>
      <w:tr w:rsidR="00E621E7" w:rsidRPr="004432CC" w:rsidTr="00EB1277">
        <w:tc>
          <w:tcPr>
            <w:tcW w:w="675" w:type="dxa"/>
            <w:vMerge/>
          </w:tcPr>
          <w:p w:rsidR="00E621E7" w:rsidRPr="004432CC" w:rsidRDefault="00E621E7" w:rsidP="00EB1277">
            <w:pPr>
              <w:tabs>
                <w:tab w:val="left" w:pos="1620"/>
              </w:tabs>
            </w:pP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E621E7" w:rsidRPr="004432CC" w:rsidRDefault="00E621E7" w:rsidP="00EB1277">
            <w:pPr>
              <w:tabs>
                <w:tab w:val="left" w:pos="1620"/>
              </w:tabs>
            </w:pPr>
            <w:r w:rsidRPr="004432CC">
              <w:t>Внедрение доработанного функционала Системы</w:t>
            </w:r>
          </w:p>
        </w:tc>
        <w:tc>
          <w:tcPr>
            <w:tcW w:w="4819" w:type="dxa"/>
            <w:shd w:val="clear" w:color="auto" w:fill="auto"/>
            <w:tcMar>
              <w:left w:w="108" w:type="dxa"/>
            </w:tcMar>
          </w:tcPr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Проведение опытной эксплуатации;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Выявление и устранение замечаний;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Оформление комплекта технической, проектной и эксплуатационной документации;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Разработка программы приемочных испытаний;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lastRenderedPageBreak/>
              <w:t>Проведение Приемо-сдаточных испытаний;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  <w:rPr>
                <w:b/>
              </w:rPr>
            </w:pPr>
            <w:r w:rsidRPr="004432CC">
              <w:t>Передача в промышленную эксплуатацию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</w:pPr>
            <w:r w:rsidRPr="004432CC">
              <w:lastRenderedPageBreak/>
              <w:t>Акт проведения опытной эксплуатации доработанной Системы, включая устранение выявленных замечаний;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</w:pPr>
            <w:r w:rsidRPr="004432CC">
              <w:t>Комплект технической и эксплуатационной документации (технический проект, исходные коды, описание БД, руководство пользователя и администратора)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</w:pPr>
            <w:r w:rsidRPr="004432CC">
              <w:t>Программа приемочных испытаний;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</w:pPr>
            <w:r>
              <w:t>П</w:t>
            </w:r>
            <w:r w:rsidRPr="004432CC">
              <w:t>ротокол Приемо-сдаточных испытаний;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  <w:rPr>
                <w:b/>
              </w:rPr>
            </w:pPr>
            <w:r w:rsidRPr="004432CC">
              <w:lastRenderedPageBreak/>
              <w:t>Акт о готовности передачи доработанной Системы в промышленную эксплуатацию;</w:t>
            </w:r>
          </w:p>
        </w:tc>
        <w:tc>
          <w:tcPr>
            <w:tcW w:w="1134" w:type="dxa"/>
            <w:vMerge/>
          </w:tcPr>
          <w:p w:rsidR="00E621E7" w:rsidRPr="004432CC" w:rsidRDefault="00E621E7" w:rsidP="00EB1277">
            <w:pPr>
              <w:rPr>
                <w:b/>
              </w:rPr>
            </w:pPr>
          </w:p>
        </w:tc>
      </w:tr>
      <w:tr w:rsidR="00E621E7" w:rsidRPr="004432CC" w:rsidTr="00EB1277">
        <w:tc>
          <w:tcPr>
            <w:tcW w:w="2802" w:type="dxa"/>
            <w:gridSpan w:val="2"/>
          </w:tcPr>
          <w:p w:rsidR="00E621E7" w:rsidRPr="004432CC" w:rsidRDefault="00E621E7" w:rsidP="00EB1277">
            <w:pPr>
              <w:tabs>
                <w:tab w:val="left" w:pos="1620"/>
              </w:tabs>
              <w:jc w:val="right"/>
            </w:pPr>
            <w:r w:rsidRPr="004432CC">
              <w:t>Итого</w:t>
            </w:r>
          </w:p>
        </w:tc>
        <w:tc>
          <w:tcPr>
            <w:tcW w:w="4819" w:type="dxa"/>
            <w:shd w:val="clear" w:color="auto" w:fill="auto"/>
            <w:tcMar>
              <w:left w:w="108" w:type="dxa"/>
            </w:tcMar>
          </w:tcPr>
          <w:p w:rsidR="00E621E7" w:rsidRPr="004432CC" w:rsidRDefault="00E621E7" w:rsidP="00EB1277">
            <w:pPr>
              <w:rPr>
                <w:b/>
              </w:rPr>
            </w:pP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:rsidR="00E621E7" w:rsidRPr="004432CC" w:rsidRDefault="00E621E7" w:rsidP="00EB1277">
            <w:pPr>
              <w:rPr>
                <w:b/>
              </w:rPr>
            </w:pPr>
          </w:p>
        </w:tc>
        <w:tc>
          <w:tcPr>
            <w:tcW w:w="1134" w:type="dxa"/>
          </w:tcPr>
          <w:p w:rsidR="00E621E7" w:rsidRPr="00F147F6" w:rsidRDefault="00E621E7" w:rsidP="00EB1277">
            <w:pPr>
              <w:rPr>
                <w:b/>
                <w:lang w:val="en-US"/>
              </w:rPr>
            </w:pPr>
            <w:r>
              <w:rPr>
                <w:b/>
              </w:rPr>
              <w:t xml:space="preserve">Х + </w:t>
            </w:r>
            <w:r>
              <w:rPr>
                <w:b/>
                <w:lang w:val="en-US"/>
              </w:rPr>
              <w:t>4</w:t>
            </w:r>
          </w:p>
        </w:tc>
      </w:tr>
    </w:tbl>
    <w:p w:rsidR="00E621E7" w:rsidRPr="004432CC" w:rsidRDefault="00E621E7" w:rsidP="00E621E7"/>
    <w:p w:rsidR="00E621E7" w:rsidRPr="00C46B17" w:rsidRDefault="00E621E7" w:rsidP="00E621E7">
      <w:pPr>
        <w:ind w:firstLine="567"/>
        <w:sectPr w:rsidR="00E621E7" w:rsidRPr="00C46B17" w:rsidSect="00246F4B">
          <w:footnotePr>
            <w:numRestart w:val="eachPage"/>
          </w:footnotePr>
          <w:pgSz w:w="16839" w:h="11907" w:orient="landscape" w:code="9"/>
          <w:pgMar w:top="1134" w:right="851" w:bottom="1276" w:left="709" w:header="425" w:footer="0" w:gutter="0"/>
          <w:cols w:space="720"/>
          <w:docGrid w:linePitch="326"/>
        </w:sectPr>
      </w:pPr>
      <w:r w:rsidRPr="004432CC">
        <w:t>Документом, подтверждающим окончание выполнения работ по каждому этапу, является подписанный обеими сторонами Акт выполненных работ или Универсальный передаточный документ.</w:t>
      </w:r>
    </w:p>
    <w:p w:rsidR="00E621E7" w:rsidRPr="004432CC" w:rsidRDefault="00E621E7" w:rsidP="00E621E7">
      <w:pPr>
        <w:pStyle w:val="1"/>
        <w:numPr>
          <w:ilvl w:val="0"/>
          <w:numId w:val="21"/>
        </w:numPr>
        <w:ind w:left="0"/>
        <w:rPr>
          <w:sz w:val="24"/>
          <w:szCs w:val="24"/>
        </w:rPr>
      </w:pPr>
      <w:r w:rsidRPr="004432CC">
        <w:rPr>
          <w:sz w:val="24"/>
          <w:szCs w:val="24"/>
        </w:rPr>
        <w:lastRenderedPageBreak/>
        <w:t>ИНЫЕ УСЛОВИЯ ВЫПОЛНЕНИЯ РАБОТ</w:t>
      </w:r>
      <w:bookmarkEnd w:id="520"/>
    </w:p>
    <w:p w:rsidR="00E621E7" w:rsidRPr="004432CC" w:rsidRDefault="00E621E7" w:rsidP="00E621E7">
      <w:pPr>
        <w:pStyle w:val="20"/>
        <w:numPr>
          <w:ilvl w:val="1"/>
          <w:numId w:val="21"/>
        </w:numPr>
        <w:ind w:left="0" w:firstLine="0"/>
      </w:pPr>
      <w:bookmarkStart w:id="522" w:name="_Toc7477319"/>
      <w:r w:rsidRPr="004432CC">
        <w:t>Состав и содержание мероприятий по обеспечению разработки и ввода доработанной Системы в эксплуатацию</w:t>
      </w:r>
      <w:bookmarkEnd w:id="522"/>
    </w:p>
    <w:p w:rsidR="00E621E7" w:rsidRPr="004432CC" w:rsidRDefault="00E621E7" w:rsidP="00E621E7">
      <w:pPr>
        <w:pStyle w:val="a5"/>
      </w:pPr>
      <w:r w:rsidRPr="004432CC">
        <w:t>Исполнитель должен выделить в составе проектной группы руководителя проекта, осуществляющего руководство проектом, а также лиц из проектной группы на постоянной основе для ежедневного на период ввода доработанной Системы методического, технического и организационного содействия.</w:t>
      </w:r>
    </w:p>
    <w:p w:rsidR="00E621E7" w:rsidRPr="004432CC" w:rsidRDefault="00E621E7" w:rsidP="00E621E7">
      <w:pPr>
        <w:pStyle w:val="a5"/>
      </w:pPr>
      <w:r w:rsidRPr="004432CC">
        <w:t>Исполнитель должен определить и согласовать с Заказчиком состав данных, периодичность их обновления и схему информационного обмена с другими информационными системами.</w:t>
      </w:r>
    </w:p>
    <w:p w:rsidR="00E621E7" w:rsidRPr="004432CC" w:rsidRDefault="00E621E7" w:rsidP="00E621E7">
      <w:pPr>
        <w:pStyle w:val="a5"/>
      </w:pPr>
      <w:r w:rsidRPr="004432CC">
        <w:t>Схема информационного обмена с другими информационными системами должна полностью исключить дублирование ввода информации. Все данные, содержащиеся в других информационных системах и используемые в доработанной Системе, должны автоматически собираться доработанной Системой из других систем без их повторного ввода.</w:t>
      </w:r>
    </w:p>
    <w:p w:rsidR="00E621E7" w:rsidRPr="004432CC" w:rsidRDefault="00E621E7" w:rsidP="00E621E7">
      <w:pPr>
        <w:pStyle w:val="3"/>
        <w:numPr>
          <w:ilvl w:val="0"/>
          <w:numId w:val="0"/>
        </w:numPr>
        <w:ind w:firstLine="709"/>
      </w:pPr>
      <w:r w:rsidRPr="004432CC">
        <w:t>Для создания условий, при которых гарантируется соответствие доработанной Системы настоящим Техническим требованиям и ее эффективное использование, в организации Заказчика в ходе проектирования, разработки и запуска Системы в эксплуатацию должен быть проведен комплекс технических и организационных мероприятий, включающий, как минимум:</w:t>
      </w:r>
    </w:p>
    <w:p w:rsidR="00E621E7" w:rsidRPr="004432CC" w:rsidRDefault="00E621E7" w:rsidP="00E621E7">
      <w:pPr>
        <w:pStyle w:val="ListParagraph"/>
        <w:numPr>
          <w:ilvl w:val="0"/>
          <w:numId w:val="12"/>
        </w:numPr>
      </w:pPr>
      <w:r w:rsidRPr="004432CC">
        <w:t>создание рабочей группы Заказчика для обеспечения управления проектом, необходимого методического, технического и организационного содействия;</w:t>
      </w:r>
    </w:p>
    <w:p w:rsidR="00E621E7" w:rsidRPr="004432CC" w:rsidRDefault="00E621E7" w:rsidP="00E621E7">
      <w:pPr>
        <w:pStyle w:val="ListParagraph"/>
        <w:numPr>
          <w:ilvl w:val="0"/>
          <w:numId w:val="12"/>
        </w:numPr>
      </w:pPr>
      <w:r w:rsidRPr="004432CC">
        <w:t>разработку и утверждение документации, регламентирующей автоматизируемые бизнес-процессы с учетом использования функционала доработанной Системы;</w:t>
      </w:r>
    </w:p>
    <w:p w:rsidR="00E621E7" w:rsidRPr="004432CC" w:rsidRDefault="00E621E7" w:rsidP="00E621E7">
      <w:pPr>
        <w:pStyle w:val="ListParagraph"/>
        <w:numPr>
          <w:ilvl w:val="0"/>
          <w:numId w:val="12"/>
        </w:numPr>
      </w:pPr>
      <w:r w:rsidRPr="004432CC">
        <w:t>организацию рабочего места Исполнителя через удаленный доступ соответствующих специалистов Исполнителя в корпоративную сеть Заказчика по действующим у Заказчика процедурам предоставления доступа и на срок действия Договора по данному проекту;</w:t>
      </w:r>
    </w:p>
    <w:p w:rsidR="00E621E7" w:rsidRPr="004432CC" w:rsidRDefault="00E621E7" w:rsidP="00E621E7">
      <w:pPr>
        <w:pStyle w:val="ListParagraph"/>
        <w:numPr>
          <w:ilvl w:val="0"/>
          <w:numId w:val="12"/>
        </w:numPr>
      </w:pPr>
      <w:r w:rsidRPr="004432CC">
        <w:t>организацию на базе инфраструктуры Заказчика тестовой среды для функционального тестирования;</w:t>
      </w:r>
    </w:p>
    <w:p w:rsidR="00E621E7" w:rsidRPr="004432CC" w:rsidRDefault="00E621E7" w:rsidP="00E621E7">
      <w:pPr>
        <w:pStyle w:val="ListParagraph"/>
        <w:numPr>
          <w:ilvl w:val="0"/>
          <w:numId w:val="12"/>
        </w:numPr>
      </w:pPr>
      <w:r w:rsidRPr="004432CC">
        <w:t>организацию доступа пользователей к доработанной Системе ;</w:t>
      </w:r>
    </w:p>
    <w:p w:rsidR="00E621E7" w:rsidRPr="004432CC" w:rsidRDefault="00E621E7" w:rsidP="00E621E7">
      <w:pPr>
        <w:pStyle w:val="ListParagraph"/>
        <w:numPr>
          <w:ilvl w:val="0"/>
          <w:numId w:val="12"/>
        </w:numPr>
      </w:pPr>
      <w:r w:rsidRPr="004432CC">
        <w:t>организацию установки и обновления доработанной Системы в тестовой и рабочей среде в соответствии с регламентами управления изменениями, действующими в организации Заказчика;</w:t>
      </w:r>
    </w:p>
    <w:p w:rsidR="00E621E7" w:rsidRPr="004432CC" w:rsidRDefault="00E621E7" w:rsidP="00E621E7">
      <w:pPr>
        <w:pStyle w:val="ListParagraph"/>
        <w:numPr>
          <w:ilvl w:val="0"/>
          <w:numId w:val="12"/>
        </w:numPr>
      </w:pPr>
      <w:r w:rsidRPr="004432CC">
        <w:t>создание комиссий для проведения комплексных и приемочных испытаний, приемки доработанной Системы в промышленную эксплуатацию;</w:t>
      </w:r>
    </w:p>
    <w:p w:rsidR="00E621E7" w:rsidRPr="004432CC" w:rsidRDefault="00E621E7" w:rsidP="00E621E7">
      <w:pPr>
        <w:pStyle w:val="ListParagraph"/>
        <w:numPr>
          <w:ilvl w:val="0"/>
          <w:numId w:val="12"/>
        </w:numPr>
      </w:pPr>
      <w:r w:rsidRPr="004432CC">
        <w:t>согласование передаваемой эксплуатационной документации и исходных кодов системы;</w:t>
      </w:r>
    </w:p>
    <w:p w:rsidR="00E621E7" w:rsidRPr="004432CC" w:rsidRDefault="00E621E7" w:rsidP="00E621E7">
      <w:pPr>
        <w:pStyle w:val="ListParagraph"/>
        <w:numPr>
          <w:ilvl w:val="0"/>
          <w:numId w:val="12"/>
        </w:numPr>
      </w:pPr>
      <w:r w:rsidRPr="004432CC">
        <w:t>организационные мероприятия по обеспечению проведения обучения персонала работе с доработанной Системой;</w:t>
      </w:r>
    </w:p>
    <w:p w:rsidR="00E621E7" w:rsidRPr="004432CC" w:rsidRDefault="00E621E7" w:rsidP="00E621E7">
      <w:pPr>
        <w:pStyle w:val="ListParagraph"/>
        <w:numPr>
          <w:ilvl w:val="0"/>
          <w:numId w:val="12"/>
        </w:numPr>
      </w:pPr>
      <w:r w:rsidRPr="004432CC">
        <w:t>организацию поддержки пользователей доработанной Системы в процессе промышленной эксплуатации силами службы поддержки пользователей и в соответствии с действующими в организации Заказчика регламентами;</w:t>
      </w:r>
    </w:p>
    <w:p w:rsidR="00E621E7" w:rsidRPr="004432CC" w:rsidRDefault="00E621E7" w:rsidP="00E621E7">
      <w:pPr>
        <w:pStyle w:val="ListParagraph"/>
        <w:numPr>
          <w:ilvl w:val="0"/>
          <w:numId w:val="12"/>
        </w:numPr>
      </w:pPr>
      <w:r w:rsidRPr="004432CC">
        <w:t>назначение ответственных за эксплуатацию доработанной Системы со стороны Заказчика, передачу Исполнителем Заказчику всех Системных учетных записей и паролей рамках приемки доработанной Системы в промышленную эксплуатацию;</w:t>
      </w:r>
    </w:p>
    <w:p w:rsidR="00E621E7" w:rsidRPr="004432CC" w:rsidRDefault="00E621E7" w:rsidP="00E621E7">
      <w:pPr>
        <w:pStyle w:val="ListParagraph"/>
        <w:numPr>
          <w:ilvl w:val="0"/>
          <w:numId w:val="12"/>
        </w:numPr>
      </w:pPr>
      <w:r w:rsidRPr="004432CC">
        <w:t>иные организационные мероприятия для обеспечения разработки и эксплуатации доработанной Системы.</w:t>
      </w:r>
    </w:p>
    <w:p w:rsidR="00E621E7" w:rsidRPr="004432CC" w:rsidRDefault="00E621E7" w:rsidP="00E621E7">
      <w:pPr>
        <w:pStyle w:val="20"/>
        <w:numPr>
          <w:ilvl w:val="1"/>
          <w:numId w:val="21"/>
        </w:numPr>
        <w:spacing w:before="120" w:after="120"/>
        <w:ind w:left="0" w:firstLine="0"/>
      </w:pPr>
      <w:bookmarkStart w:id="523" w:name="_Toc7477320"/>
      <w:r w:rsidRPr="004432CC">
        <w:t>Требования к интеграции в ИТ-инфраструктуру Заказчика</w:t>
      </w:r>
      <w:bookmarkEnd w:id="523"/>
    </w:p>
    <w:p w:rsidR="00E621E7" w:rsidRPr="004432CC" w:rsidRDefault="00E621E7" w:rsidP="00E621E7">
      <w:pPr>
        <w:pStyle w:val="3"/>
        <w:numPr>
          <w:ilvl w:val="2"/>
          <w:numId w:val="21"/>
        </w:numPr>
        <w:rPr>
          <w:b/>
        </w:rPr>
      </w:pPr>
      <w:r w:rsidRPr="004432CC">
        <w:rPr>
          <w:b/>
        </w:rPr>
        <w:t xml:space="preserve">Общие требования </w:t>
      </w:r>
    </w:p>
    <w:p w:rsidR="00E621E7" w:rsidRPr="004432CC" w:rsidRDefault="00E621E7" w:rsidP="00E621E7">
      <w:pPr>
        <w:ind w:firstLine="709"/>
      </w:pPr>
      <w:r w:rsidRPr="004432CC">
        <w:lastRenderedPageBreak/>
        <w:t xml:space="preserve">Программное обеспечение серверов приложений и систем управления базы данных должны поддерживать работу в среде виртуальных машин </w:t>
      </w:r>
      <w:proofErr w:type="spellStart"/>
      <w:r w:rsidRPr="004432CC">
        <w:t>VMWarevSphere</w:t>
      </w:r>
      <w:proofErr w:type="spellEnd"/>
      <w:r w:rsidRPr="004432CC">
        <w:t>. В случае невозможности реализации доработанного функционала Системы или отдельных её компонентов допускается использование выделенных аппаратных ресурсов по отдельному согласованию с Заказчиком.</w:t>
      </w:r>
    </w:p>
    <w:p w:rsidR="00E621E7" w:rsidRPr="004432CC" w:rsidRDefault="00E621E7" w:rsidP="00E621E7">
      <w:pPr>
        <w:ind w:firstLine="709"/>
      </w:pPr>
      <w:r w:rsidRPr="004432CC">
        <w:t>Исполнителю необходимо представить требования к прикладному и системному программному обеспечению, в том числе в части выбранной платформы, версии, количеству и типам лицензий, видам и длительности поддержки с обоснованием выбора.</w:t>
      </w:r>
    </w:p>
    <w:p w:rsidR="00E621E7" w:rsidRPr="004432CC" w:rsidRDefault="00E621E7" w:rsidP="00E621E7">
      <w:pPr>
        <w:ind w:firstLine="709"/>
      </w:pPr>
      <w:r w:rsidRPr="004432CC">
        <w:t>Установка системного ПО (операционные системы, драйверы), СУБД производится специалистами Заказчика с привлечением специалистов Исполнителя.</w:t>
      </w:r>
    </w:p>
    <w:p w:rsidR="00E621E7" w:rsidRPr="004432CC" w:rsidRDefault="00E621E7" w:rsidP="00E621E7">
      <w:pPr>
        <w:ind w:firstLine="709"/>
      </w:pPr>
      <w:r w:rsidRPr="004432CC">
        <w:t>Доработанная Система должна функционировать на типовых рабочих местах Заказчика. При необходимости установки дополнительного клиентского программного обеспечения Исполнитель разрабатывает инсталляционный пакет для автоматического распространения. Доработанная Система должна поддерживать автоматическую проверку версии и установку обновлений при запуске клиентского программного обеспечения.</w:t>
      </w:r>
    </w:p>
    <w:p w:rsidR="00E621E7" w:rsidRPr="004432CC" w:rsidRDefault="00E621E7" w:rsidP="00E621E7">
      <w:pPr>
        <w:ind w:firstLine="709"/>
      </w:pPr>
      <w:r w:rsidRPr="004432CC">
        <w:t>При доработке функционала Системы запрещается использование прямых IP-адресов. Система должна использовать только относительные ссылки или формировать специальный список адресов с процедурой смены.</w:t>
      </w:r>
    </w:p>
    <w:p w:rsidR="00E621E7" w:rsidRPr="004432CC" w:rsidRDefault="00E621E7" w:rsidP="00E621E7">
      <w:pPr>
        <w:pStyle w:val="3"/>
        <w:numPr>
          <w:ilvl w:val="2"/>
          <w:numId w:val="21"/>
        </w:numPr>
        <w:rPr>
          <w:b/>
        </w:rPr>
      </w:pPr>
      <w:r w:rsidRPr="004432CC">
        <w:rPr>
          <w:b/>
        </w:rPr>
        <w:t>Требования к резервному копированию</w:t>
      </w:r>
    </w:p>
    <w:p w:rsidR="00E621E7" w:rsidRPr="004432CC" w:rsidRDefault="00E621E7" w:rsidP="00E621E7">
      <w:pPr>
        <w:ind w:firstLine="709"/>
      </w:pPr>
      <w:r w:rsidRPr="004432CC">
        <w:t>В ходе реализации проекта должны быть настроены процедуры резервного копирования системы. Резервному копированию должна подвергаться вся совокупность данных, включая все приложения, базы данных, настройки приложений, настройки операционной системы, настройки окружения и так далее. Резервное копирование должно позволять производить полное восстановление доработанной Системы на работающий сервер с установленной операционной системой.</w:t>
      </w:r>
    </w:p>
    <w:p w:rsidR="00E621E7" w:rsidRPr="004432CC" w:rsidRDefault="00E621E7" w:rsidP="00E621E7">
      <w:pPr>
        <w:ind w:firstLine="709"/>
      </w:pPr>
      <w:r w:rsidRPr="004432CC">
        <w:t>Процедуры резервного копирования и восстановления из резервной копии должны быть отработаны к моменту ввода доработанной Системы в промышленную эксплуатацию.</w:t>
      </w:r>
    </w:p>
    <w:p w:rsidR="00E621E7" w:rsidRPr="004432CC" w:rsidRDefault="00E621E7" w:rsidP="00E621E7">
      <w:pPr>
        <w:ind w:firstLine="709"/>
      </w:pPr>
      <w:r w:rsidRPr="004432CC">
        <w:t>Полное восстановление доработанной Системы должно проводиться путем выполнения автоматизированных процедур. Время восстановления не должно превышать 4 часа. Исполнитель должен разработать схему резервного копирования, обеспечивающую восстановление доработанной Системы в установленные сроки с учетом максимального объема обрабатываемой информации.</w:t>
      </w:r>
    </w:p>
    <w:p w:rsidR="00E621E7" w:rsidRPr="004432CC" w:rsidRDefault="00E621E7" w:rsidP="00E621E7">
      <w:pPr>
        <w:ind w:firstLine="709"/>
      </w:pPr>
      <w:r w:rsidRPr="004432CC">
        <w:t xml:space="preserve">Резервное копирование не должно мешать работе пользователей. </w:t>
      </w:r>
    </w:p>
    <w:p w:rsidR="00E621E7" w:rsidRPr="004432CC" w:rsidRDefault="00E621E7" w:rsidP="00E621E7">
      <w:pPr>
        <w:ind w:firstLine="709"/>
      </w:pPr>
      <w:r w:rsidRPr="004432CC">
        <w:t xml:space="preserve">Доработанная Система должна быть совместима с внедренной системой резервного копирования </w:t>
      </w:r>
      <w:proofErr w:type="spellStart"/>
      <w:r w:rsidRPr="004432CC">
        <w:t>Veritas</w:t>
      </w:r>
      <w:proofErr w:type="spellEnd"/>
      <w:r w:rsidRPr="004432CC">
        <w:t xml:space="preserve"> </w:t>
      </w:r>
      <w:proofErr w:type="spellStart"/>
      <w:r w:rsidRPr="004432CC">
        <w:t>backup</w:t>
      </w:r>
      <w:proofErr w:type="spellEnd"/>
      <w:r w:rsidRPr="004432CC">
        <w:t xml:space="preserve"> </w:t>
      </w:r>
      <w:proofErr w:type="spellStart"/>
      <w:r w:rsidRPr="004432CC">
        <w:t>exec</w:t>
      </w:r>
      <w:proofErr w:type="spellEnd"/>
      <w:r w:rsidRPr="004432CC">
        <w:t>.</w:t>
      </w:r>
    </w:p>
    <w:p w:rsidR="00E621E7" w:rsidRPr="004432CC" w:rsidRDefault="00E621E7" w:rsidP="00E621E7">
      <w:pPr>
        <w:pStyle w:val="3"/>
        <w:numPr>
          <w:ilvl w:val="0"/>
          <w:numId w:val="0"/>
        </w:numPr>
        <w:ind w:left="5039"/>
      </w:pPr>
    </w:p>
    <w:p w:rsidR="00E621E7" w:rsidRPr="004432CC" w:rsidRDefault="00E621E7" w:rsidP="00E621E7">
      <w:pPr>
        <w:pStyle w:val="20"/>
        <w:numPr>
          <w:ilvl w:val="1"/>
          <w:numId w:val="21"/>
        </w:numPr>
        <w:spacing w:before="120" w:after="120"/>
        <w:ind w:left="0" w:firstLine="0"/>
      </w:pPr>
      <w:bookmarkStart w:id="524" w:name="_Toc7477328"/>
      <w:r w:rsidRPr="004432CC">
        <w:t>Требования информационной безопасности</w:t>
      </w:r>
      <w:bookmarkEnd w:id="524"/>
    </w:p>
    <w:p w:rsidR="00E621E7" w:rsidRPr="004432CC" w:rsidRDefault="00E621E7" w:rsidP="00E621E7">
      <w:pPr>
        <w:ind w:firstLine="709"/>
      </w:pPr>
      <w:r w:rsidRPr="004432CC">
        <w:t xml:space="preserve">Требования информационной безопасности должны обеспечиваться на всех стадиях жизненного цикла Систем, с учетом всех сторон, вовлеченных в процессы жизненного цикла (разработчиков, заказчиков, поставщиков продуктов и услуг, эксплуатирующих и надзорных подразделений Заказчика). </w:t>
      </w:r>
    </w:p>
    <w:p w:rsidR="00E621E7" w:rsidRPr="004432CC" w:rsidRDefault="00E621E7" w:rsidP="00E621E7">
      <w:pPr>
        <w:ind w:firstLine="709"/>
      </w:pPr>
      <w:r w:rsidRPr="004432CC">
        <w:t>Доработанная Система должна соответствовать требованиям Положения по обеспечению информационной безопасности ОАО «</w:t>
      </w:r>
      <w:proofErr w:type="spellStart"/>
      <w:r w:rsidRPr="004432CC">
        <w:t>РусГидро</w:t>
      </w:r>
      <w:proofErr w:type="spellEnd"/>
      <w:r w:rsidRPr="004432CC">
        <w:t>» при разработке технических решений, утвержденных приказом ОАО «</w:t>
      </w:r>
      <w:proofErr w:type="spellStart"/>
      <w:r w:rsidRPr="004432CC">
        <w:t>РусГидро</w:t>
      </w:r>
      <w:proofErr w:type="spellEnd"/>
      <w:r w:rsidRPr="004432CC">
        <w:t xml:space="preserve">» №1092 08.12.2010. </w:t>
      </w:r>
    </w:p>
    <w:p w:rsidR="00E621E7" w:rsidRPr="004432CC" w:rsidRDefault="00E621E7" w:rsidP="00E621E7">
      <w:pPr>
        <w:ind w:firstLine="709"/>
      </w:pPr>
      <w:r w:rsidRPr="004432CC">
        <w:t xml:space="preserve">Необходимо обеспечить интеграцию доработанной Системы с существующей инфраструктурой комплексной системы управления информационной безопасностью и другими системами обеспечения безопасности информации. </w:t>
      </w:r>
    </w:p>
    <w:p w:rsidR="00E621E7" w:rsidRPr="004432CC" w:rsidRDefault="00E621E7" w:rsidP="00E621E7">
      <w:pPr>
        <w:pStyle w:val="3"/>
        <w:numPr>
          <w:ilvl w:val="2"/>
          <w:numId w:val="21"/>
        </w:numPr>
        <w:rPr>
          <w:b/>
        </w:rPr>
      </w:pPr>
      <w:r w:rsidRPr="004432CC">
        <w:rPr>
          <w:b/>
        </w:rPr>
        <w:t>Общие требования к защите информации</w:t>
      </w:r>
    </w:p>
    <w:p w:rsidR="00E621E7" w:rsidRPr="004432CC" w:rsidRDefault="00E621E7" w:rsidP="00E621E7">
      <w:pPr>
        <w:ind w:firstLine="708"/>
      </w:pPr>
      <w:r w:rsidRPr="004432CC">
        <w:t>Доработанная Система должна обеспечивать:</w:t>
      </w:r>
    </w:p>
    <w:p w:rsidR="00E621E7" w:rsidRPr="004432CC" w:rsidRDefault="00E621E7" w:rsidP="00E621E7">
      <w:pPr>
        <w:pStyle w:val="ListParagraph"/>
        <w:numPr>
          <w:ilvl w:val="0"/>
          <w:numId w:val="8"/>
        </w:numPr>
      </w:pPr>
      <w:r w:rsidRPr="004432CC">
        <w:lastRenderedPageBreak/>
        <w:t>защиту от несанкционированного доступа к данным и разгранич</w:t>
      </w:r>
      <w:r>
        <w:t>ение</w:t>
      </w:r>
      <w:r w:rsidRPr="004432CC">
        <w:t xml:space="preserve"> доступ</w:t>
      </w:r>
      <w:r>
        <w:t>а</w:t>
      </w:r>
      <w:r w:rsidRPr="004432CC">
        <w:t xml:space="preserve"> пользователей к информации посредством системы паролей, хранящихся на серверах в зашифрованном виде;</w:t>
      </w:r>
    </w:p>
    <w:p w:rsidR="00E621E7" w:rsidRPr="004432CC" w:rsidRDefault="00E621E7" w:rsidP="00E621E7">
      <w:pPr>
        <w:pStyle w:val="ListParagraph"/>
        <w:numPr>
          <w:ilvl w:val="0"/>
          <w:numId w:val="8"/>
        </w:numPr>
      </w:pPr>
      <w:r w:rsidRPr="004432CC">
        <w:t>возможность предоставлять какие-либо привилегии пользователю только администратором Системы;</w:t>
      </w:r>
    </w:p>
    <w:p w:rsidR="00E621E7" w:rsidRPr="004432CC" w:rsidRDefault="00E621E7" w:rsidP="00E621E7">
      <w:pPr>
        <w:pStyle w:val="ListParagraph"/>
        <w:numPr>
          <w:ilvl w:val="0"/>
          <w:numId w:val="8"/>
        </w:numPr>
      </w:pPr>
      <w:r w:rsidRPr="004432CC">
        <w:t>возможность пользователю самостоятельного изменения пароля на основе правил, заданных администратором Системы;</w:t>
      </w:r>
    </w:p>
    <w:p w:rsidR="00E621E7" w:rsidRPr="004432CC" w:rsidRDefault="00E621E7" w:rsidP="00E621E7">
      <w:pPr>
        <w:pStyle w:val="ListParagraph"/>
        <w:numPr>
          <w:ilvl w:val="0"/>
          <w:numId w:val="8"/>
        </w:numPr>
      </w:pPr>
      <w:r w:rsidRPr="004432CC">
        <w:t>управление доступом к информации в Системе на уровне данных;</w:t>
      </w:r>
    </w:p>
    <w:p w:rsidR="00E621E7" w:rsidRPr="004432CC" w:rsidRDefault="00E621E7" w:rsidP="00E621E7">
      <w:pPr>
        <w:pStyle w:val="ListParagraph"/>
        <w:numPr>
          <w:ilvl w:val="0"/>
          <w:numId w:val="8"/>
        </w:numPr>
      </w:pPr>
      <w:r w:rsidRPr="004432CC">
        <w:t>возможность объединения привилегий в группы привилегий (в дальнейшем – роли);</w:t>
      </w:r>
    </w:p>
    <w:p w:rsidR="00E621E7" w:rsidRPr="004432CC" w:rsidRDefault="00E621E7" w:rsidP="00E621E7">
      <w:pPr>
        <w:pStyle w:val="ListParagraph"/>
        <w:numPr>
          <w:ilvl w:val="0"/>
          <w:numId w:val="8"/>
        </w:numPr>
      </w:pPr>
      <w:r w:rsidRPr="004432CC">
        <w:t>возможность администратору Системы модифицировать привилегии имеющихся ролей и создавать новые роли, в том числе на основе старых с использованием «матрицы» привилегий;</w:t>
      </w:r>
    </w:p>
    <w:p w:rsidR="00E621E7" w:rsidRPr="004432CC" w:rsidRDefault="00E621E7" w:rsidP="00E621E7">
      <w:pPr>
        <w:ind w:firstLine="360"/>
      </w:pPr>
      <w:r w:rsidRPr="004432CC">
        <w:t>Любому пользователю Системы может быть присвоена одна или несколько ролей и (или) отдельных привилегий.</w:t>
      </w:r>
    </w:p>
    <w:p w:rsidR="00E621E7" w:rsidRPr="004432CC" w:rsidRDefault="00E621E7" w:rsidP="00E621E7">
      <w:pPr>
        <w:pStyle w:val="3"/>
        <w:numPr>
          <w:ilvl w:val="0"/>
          <w:numId w:val="0"/>
        </w:numPr>
        <w:spacing w:before="120"/>
        <w:ind w:firstLine="360"/>
        <w:jc w:val="left"/>
      </w:pPr>
      <w:r w:rsidRPr="004432CC">
        <w:t>Права пользователей должны быть разграничены по таким возможностям работы с данными:</w:t>
      </w:r>
    </w:p>
    <w:p w:rsidR="00E621E7" w:rsidRPr="004432CC" w:rsidRDefault="00E621E7" w:rsidP="00E621E7">
      <w:pPr>
        <w:pStyle w:val="ListParagraph"/>
        <w:numPr>
          <w:ilvl w:val="0"/>
          <w:numId w:val="12"/>
        </w:numPr>
      </w:pPr>
      <w:r w:rsidRPr="004432CC">
        <w:t>просмотр данных;</w:t>
      </w:r>
    </w:p>
    <w:p w:rsidR="00E621E7" w:rsidRPr="004432CC" w:rsidRDefault="00E621E7" w:rsidP="00E621E7">
      <w:pPr>
        <w:pStyle w:val="ListParagraph"/>
        <w:numPr>
          <w:ilvl w:val="0"/>
          <w:numId w:val="12"/>
        </w:numPr>
      </w:pPr>
      <w:r w:rsidRPr="004432CC">
        <w:t>получение данных;</w:t>
      </w:r>
    </w:p>
    <w:p w:rsidR="00E621E7" w:rsidRPr="004432CC" w:rsidRDefault="00E621E7" w:rsidP="00E621E7">
      <w:pPr>
        <w:pStyle w:val="ListParagraph"/>
        <w:numPr>
          <w:ilvl w:val="0"/>
          <w:numId w:val="12"/>
        </w:numPr>
      </w:pPr>
      <w:r w:rsidRPr="004432CC">
        <w:t>ввод, изменение, удаление данных;</w:t>
      </w:r>
    </w:p>
    <w:p w:rsidR="00E621E7" w:rsidRPr="004432CC" w:rsidRDefault="00E621E7" w:rsidP="00E621E7">
      <w:pPr>
        <w:pStyle w:val="ListParagraph"/>
        <w:numPr>
          <w:ilvl w:val="0"/>
          <w:numId w:val="12"/>
        </w:numPr>
      </w:pPr>
      <w:r w:rsidRPr="004432CC">
        <w:t>выполнение отдельных функций Системы;</w:t>
      </w:r>
    </w:p>
    <w:p w:rsidR="00E621E7" w:rsidRPr="004432CC" w:rsidRDefault="00E621E7" w:rsidP="00E621E7">
      <w:pPr>
        <w:pStyle w:val="ListParagraph"/>
        <w:numPr>
          <w:ilvl w:val="0"/>
          <w:numId w:val="12"/>
        </w:numPr>
      </w:pPr>
      <w:r w:rsidRPr="004432CC">
        <w:t>назначение прав другим пользователям;</w:t>
      </w:r>
    </w:p>
    <w:p w:rsidR="00E621E7" w:rsidRPr="004432CC" w:rsidRDefault="00E621E7" w:rsidP="00E621E7">
      <w:pPr>
        <w:pStyle w:val="ListParagraph"/>
        <w:numPr>
          <w:ilvl w:val="0"/>
          <w:numId w:val="12"/>
        </w:numPr>
      </w:pPr>
      <w:r w:rsidRPr="004432CC">
        <w:t>работа с журналами системы;</w:t>
      </w:r>
    </w:p>
    <w:p w:rsidR="00E621E7" w:rsidRPr="004432CC" w:rsidRDefault="00E621E7" w:rsidP="00E621E7">
      <w:pPr>
        <w:pStyle w:val="ListParagraph"/>
        <w:numPr>
          <w:ilvl w:val="0"/>
          <w:numId w:val="12"/>
        </w:numPr>
      </w:pPr>
      <w:r w:rsidRPr="004432CC">
        <w:t>работа с блоками системы.</w:t>
      </w:r>
    </w:p>
    <w:p w:rsidR="00E621E7" w:rsidRPr="004432CC" w:rsidRDefault="00E621E7" w:rsidP="00E621E7">
      <w:pPr>
        <w:pStyle w:val="20"/>
        <w:numPr>
          <w:ilvl w:val="1"/>
          <w:numId w:val="21"/>
        </w:numPr>
        <w:spacing w:before="120" w:after="120"/>
        <w:ind w:left="0" w:firstLine="0"/>
      </w:pPr>
      <w:bookmarkStart w:id="525" w:name="_Toc7477329"/>
      <w:bookmarkStart w:id="526" w:name="_Toc7477347"/>
      <w:bookmarkEnd w:id="525"/>
      <w:r w:rsidRPr="004432CC">
        <w:t>Порядок контроля и приемки доработанной Системы</w:t>
      </w:r>
      <w:bookmarkEnd w:id="526"/>
    </w:p>
    <w:p w:rsidR="00E621E7" w:rsidRPr="004432CC" w:rsidRDefault="00E621E7" w:rsidP="00E621E7">
      <w:pPr>
        <w:pStyle w:val="3"/>
        <w:numPr>
          <w:ilvl w:val="2"/>
          <w:numId w:val="21"/>
        </w:numPr>
        <w:rPr>
          <w:b/>
        </w:rPr>
      </w:pPr>
      <w:r w:rsidRPr="004432CC">
        <w:rPr>
          <w:b/>
        </w:rPr>
        <w:t>Испытания доработанной Системы</w:t>
      </w:r>
    </w:p>
    <w:p w:rsidR="00E621E7" w:rsidRPr="004432CC" w:rsidRDefault="00E621E7" w:rsidP="00E621E7">
      <w:pPr>
        <w:ind w:firstLine="709"/>
      </w:pPr>
      <w:r w:rsidRPr="004432CC">
        <w:t>Испытания доработанной Системы должны проводиться в соответствии с требованиями ГОСТ 34.603-92 «Информационная технология. Виды испытаний автоматизированных систем» на стадии «Ввод в действие» по ГОСТ 34.601. Для доработанной Системы должны быть установлены следующие основные виды испытаний:</w:t>
      </w:r>
    </w:p>
    <w:p w:rsidR="00E621E7" w:rsidRPr="004432CC" w:rsidRDefault="00E621E7" w:rsidP="00E621E7">
      <w:pPr>
        <w:pStyle w:val="ListParagraph"/>
        <w:numPr>
          <w:ilvl w:val="0"/>
          <w:numId w:val="12"/>
        </w:numPr>
      </w:pPr>
      <w:r w:rsidRPr="004432CC">
        <w:t>предварительные испытания;</w:t>
      </w:r>
    </w:p>
    <w:p w:rsidR="00E621E7" w:rsidRPr="004432CC" w:rsidRDefault="00E621E7" w:rsidP="00E621E7">
      <w:pPr>
        <w:pStyle w:val="ListParagraph"/>
        <w:numPr>
          <w:ilvl w:val="0"/>
          <w:numId w:val="12"/>
        </w:numPr>
      </w:pPr>
      <w:r w:rsidRPr="004432CC">
        <w:t>нагрузочное тестирование;</w:t>
      </w:r>
    </w:p>
    <w:p w:rsidR="00E621E7" w:rsidRPr="004432CC" w:rsidRDefault="00E621E7" w:rsidP="00E621E7">
      <w:pPr>
        <w:pStyle w:val="ListParagraph"/>
        <w:numPr>
          <w:ilvl w:val="0"/>
          <w:numId w:val="12"/>
        </w:numPr>
      </w:pPr>
      <w:r w:rsidRPr="004432CC">
        <w:t>приемочные испытания.</w:t>
      </w:r>
    </w:p>
    <w:p w:rsidR="00E621E7" w:rsidRPr="004432CC" w:rsidRDefault="00E621E7" w:rsidP="00E621E7">
      <w:pPr>
        <w:ind w:firstLine="357"/>
      </w:pPr>
      <w:r w:rsidRPr="004432CC">
        <w:t>Испытания должны проводиться в соответствии с документом «Программа и методика испытаний», который должен устанавливать необходимый и достаточный объем испытаний, обеспечивающий необходимый уровень достоверности получаемых результатов. Результаты испытаний, предусмотренные программой, фиксируются в протоколе испытаний.</w:t>
      </w:r>
    </w:p>
    <w:p w:rsidR="00E621E7" w:rsidRPr="004432CC" w:rsidRDefault="00E621E7" w:rsidP="00E621E7">
      <w:pPr>
        <w:pStyle w:val="3"/>
        <w:numPr>
          <w:ilvl w:val="2"/>
          <w:numId w:val="21"/>
        </w:numPr>
        <w:rPr>
          <w:b/>
        </w:rPr>
      </w:pPr>
      <w:r w:rsidRPr="004432CC">
        <w:rPr>
          <w:b/>
        </w:rPr>
        <w:t>Приемка доработанного функционала Системы</w:t>
      </w:r>
    </w:p>
    <w:p w:rsidR="00E621E7" w:rsidRPr="004432CC" w:rsidRDefault="00E621E7" w:rsidP="00E621E7">
      <w:pPr>
        <w:ind w:firstLine="709"/>
      </w:pPr>
      <w:r w:rsidRPr="004432CC">
        <w:t>Доработанный функционал Системы передается Заказчику поэтапно в виде функционирующего комплекса и комплекта документации в сроки, установленные заключённым договором.</w:t>
      </w:r>
    </w:p>
    <w:p w:rsidR="00E621E7" w:rsidRPr="004432CC" w:rsidRDefault="00E621E7" w:rsidP="00E621E7">
      <w:pPr>
        <w:ind w:firstLine="709"/>
      </w:pPr>
      <w:r w:rsidRPr="004432CC">
        <w:t>Приемку этапов работ должна осуществлять приемочная комиссия, в состав которой включаются представители Заказчика и представители Исполнителя.</w:t>
      </w:r>
    </w:p>
    <w:p w:rsidR="00E621E7" w:rsidRPr="004432CC" w:rsidRDefault="00E621E7" w:rsidP="00E621E7">
      <w:pPr>
        <w:ind w:firstLine="709"/>
      </w:pPr>
      <w:r w:rsidRPr="004432CC">
        <w:t xml:space="preserve">Приемочные испытания доработанного функционала Системы по каждому этапу выполнения работ должны проводиться по результатам предварительных испытаний по каждому этапу выполнения работ для определения ее работоспособности, и соответствия требованиям. </w:t>
      </w:r>
    </w:p>
    <w:p w:rsidR="00E621E7" w:rsidRPr="004432CC" w:rsidRDefault="00E621E7" w:rsidP="00E621E7">
      <w:pPr>
        <w:ind w:firstLine="709"/>
      </w:pPr>
      <w:r w:rsidRPr="004432CC">
        <w:t>По результатам испытаний по каждому этапу выполнения работ оформляется "Протокол выявленных недостатков системы".</w:t>
      </w:r>
    </w:p>
    <w:p w:rsidR="00E621E7" w:rsidRPr="004432CC" w:rsidRDefault="00E621E7" w:rsidP="00E621E7">
      <w:pPr>
        <w:ind w:firstLine="709"/>
      </w:pPr>
      <w:r w:rsidRPr="004432CC">
        <w:lastRenderedPageBreak/>
        <w:t>После доработки основного функционала Системы, Исполнитель в соответствии с согласованной с Заказчиком Программой обучения, проводит очное обучение представителей Заказчика в количестве 50 человек, а также предоставляет предварительный пакет исполнительской и эксплуатационной документации на доработанный функционал Системы.</w:t>
      </w:r>
    </w:p>
    <w:p w:rsidR="00E621E7" w:rsidRPr="004432CC" w:rsidRDefault="00E621E7" w:rsidP="00E621E7">
      <w:pPr>
        <w:ind w:firstLine="709"/>
      </w:pPr>
      <w:r w:rsidRPr="004432CC">
        <w:t>После устранения всех выявленных недостатков функционирования Системы, Исполнитель совместно с Заказчиком производят повторные Приемо-сдаточные испытания по каждому этапу выполнения работ, на основании чего подписывается соответствующий протокол приемо-сдаточных испытаний по каждому этапу выполнения работ.</w:t>
      </w:r>
    </w:p>
    <w:p w:rsidR="00E621E7" w:rsidRPr="004432CC" w:rsidRDefault="00E621E7" w:rsidP="00E621E7">
      <w:pPr>
        <w:ind w:firstLine="709"/>
      </w:pPr>
      <w:r w:rsidRPr="004432CC">
        <w:t>На основании подписанного протокола Приемо-сдаточных испытаний по каждому этапу выполнения работ подписывается Универсальный передаточный документ по каждому этапу выполнения работ обоими сторонами.</w:t>
      </w:r>
    </w:p>
    <w:p w:rsidR="00E621E7" w:rsidRPr="004432CC" w:rsidRDefault="00E621E7" w:rsidP="00E621E7">
      <w:pPr>
        <w:ind w:firstLine="425"/>
      </w:pPr>
    </w:p>
    <w:p w:rsidR="00E621E7" w:rsidRPr="004432CC" w:rsidRDefault="00E621E7" w:rsidP="00E621E7">
      <w:pPr>
        <w:pStyle w:val="3"/>
        <w:numPr>
          <w:ilvl w:val="2"/>
          <w:numId w:val="21"/>
        </w:numPr>
        <w:rPr>
          <w:b/>
        </w:rPr>
      </w:pPr>
      <w:r w:rsidRPr="004432CC">
        <w:rPr>
          <w:b/>
        </w:rPr>
        <w:t>Гарантированные показатели доработанной Системы</w:t>
      </w:r>
    </w:p>
    <w:p w:rsidR="00E621E7" w:rsidRPr="004432CC" w:rsidRDefault="00E621E7" w:rsidP="00E621E7">
      <w:pPr>
        <w:pStyle w:val="3"/>
        <w:numPr>
          <w:ilvl w:val="0"/>
          <w:numId w:val="0"/>
        </w:numPr>
        <w:ind w:firstLine="709"/>
      </w:pPr>
      <w:r w:rsidRPr="004432CC">
        <w:t>Доработанная Система должна соответствовать следующим гарантированным показателям:</w:t>
      </w:r>
    </w:p>
    <w:p w:rsidR="00E621E7" w:rsidRPr="004432CC" w:rsidRDefault="00E621E7" w:rsidP="00E621E7">
      <w:pPr>
        <w:pStyle w:val="ListParagraph"/>
        <w:numPr>
          <w:ilvl w:val="0"/>
          <w:numId w:val="12"/>
        </w:numPr>
      </w:pPr>
      <w:r w:rsidRPr="004432CC">
        <w:t>количество Потребителей ЮЛ, регистрируемых в доработанной Системе – не менее 20 тыс. (с возможностью масштабирования до 100 тыс.);</w:t>
      </w:r>
    </w:p>
    <w:p w:rsidR="00E621E7" w:rsidRPr="004432CC" w:rsidRDefault="00E621E7" w:rsidP="00E621E7">
      <w:pPr>
        <w:pStyle w:val="ListParagraph"/>
        <w:numPr>
          <w:ilvl w:val="0"/>
          <w:numId w:val="12"/>
        </w:numPr>
      </w:pPr>
      <w:r w:rsidRPr="004432CC">
        <w:t>количество Потребителей ФЛ, регистрируемых в доработанной Системе – не менее 600 тыс. (с возможностью масштабирования до 1 млн.);</w:t>
      </w:r>
    </w:p>
    <w:p w:rsidR="00E621E7" w:rsidRPr="004432CC" w:rsidRDefault="00E621E7" w:rsidP="00E621E7">
      <w:pPr>
        <w:pStyle w:val="ListParagraph"/>
        <w:numPr>
          <w:ilvl w:val="0"/>
          <w:numId w:val="12"/>
        </w:numPr>
      </w:pPr>
      <w:r w:rsidRPr="004432CC">
        <w:t>количество объектов, регистрируемых в доработанной Системе – не менее 200 тыс. (с возможностью масштабирования);</w:t>
      </w:r>
    </w:p>
    <w:p w:rsidR="00E621E7" w:rsidRPr="004432CC" w:rsidRDefault="00E621E7" w:rsidP="00E621E7">
      <w:pPr>
        <w:pStyle w:val="3"/>
        <w:numPr>
          <w:ilvl w:val="0"/>
          <w:numId w:val="7"/>
        </w:numPr>
      </w:pPr>
      <w:r w:rsidRPr="004432CC">
        <w:t>количество точек учёта ЮЛ электрической энергии, регистрируемых в доработанной Системе – не менее 100 тыс. (с возможностью масштабирования</w:t>
      </w:r>
    </w:p>
    <w:p w:rsidR="00E621E7" w:rsidRPr="004432CC" w:rsidRDefault="00E621E7" w:rsidP="00E621E7">
      <w:pPr>
        <w:pStyle w:val="3"/>
        <w:numPr>
          <w:ilvl w:val="0"/>
          <w:numId w:val="7"/>
        </w:numPr>
      </w:pPr>
      <w:r w:rsidRPr="004432CC">
        <w:t>количество точек учёта ФЛ электрической энергии, регистрируемых в доработанной Системе – не менее 600 тыс. (с возможностью масштабирования до 1 млн.);</w:t>
      </w:r>
    </w:p>
    <w:p w:rsidR="00E621E7" w:rsidRPr="004432CC" w:rsidRDefault="00E621E7" w:rsidP="00E621E7">
      <w:pPr>
        <w:pStyle w:val="3"/>
        <w:numPr>
          <w:ilvl w:val="0"/>
          <w:numId w:val="7"/>
        </w:numPr>
      </w:pPr>
      <w:r w:rsidRPr="004432CC">
        <w:t>обеспечение одновременной работы пользователей– не менее 300;</w:t>
      </w:r>
    </w:p>
    <w:p w:rsidR="00E621E7" w:rsidRPr="004432CC" w:rsidRDefault="00E621E7" w:rsidP="00E621E7">
      <w:pPr>
        <w:pStyle w:val="3"/>
        <w:numPr>
          <w:ilvl w:val="0"/>
          <w:numId w:val="6"/>
        </w:numPr>
      </w:pPr>
      <w:r w:rsidRPr="004432CC">
        <w:t>полное восстановление доработанной Системы должно проводиться путем выполнения автоматизированных процедур. Время восстановления не должно превышать 4 часа. Данный пункт должен быть включен в программу и методику испытаний;</w:t>
      </w:r>
    </w:p>
    <w:p w:rsidR="00E621E7" w:rsidRPr="004432CC" w:rsidRDefault="00E621E7" w:rsidP="00E621E7">
      <w:pPr>
        <w:pStyle w:val="3"/>
        <w:numPr>
          <w:ilvl w:val="0"/>
          <w:numId w:val="6"/>
        </w:numPr>
      </w:pPr>
      <w:r w:rsidRPr="004432CC">
        <w:t>система должна обеспечивать возможность подключения клиентского программного обеспечения по низкоскоростным каналам передачи данных пропускной способностью от 1Мбит/сек;</w:t>
      </w:r>
    </w:p>
    <w:p w:rsidR="00E621E7" w:rsidRPr="004432CC" w:rsidRDefault="00E621E7" w:rsidP="00E621E7">
      <w:pPr>
        <w:pStyle w:val="3"/>
        <w:numPr>
          <w:ilvl w:val="0"/>
          <w:numId w:val="6"/>
        </w:numPr>
      </w:pPr>
      <w:r w:rsidRPr="004432CC">
        <w:t>надёжность доработанной Системы должна быть не менее 98% (суммарное допустимое время простоя в работе Системы не более 9 часов в течение месяца). Данное требование распространяется на все компоненты доработанной Системы;</w:t>
      </w:r>
    </w:p>
    <w:p w:rsidR="00E621E7" w:rsidRPr="004432CC" w:rsidRDefault="00E621E7" w:rsidP="00E621E7">
      <w:pPr>
        <w:pStyle w:val="3"/>
        <w:numPr>
          <w:ilvl w:val="0"/>
          <w:numId w:val="6"/>
        </w:numPr>
      </w:pPr>
      <w:r w:rsidRPr="004432CC">
        <w:t>среднее время реакции интерфейса на действие пользователя – не более 5секунд.</w:t>
      </w:r>
    </w:p>
    <w:p w:rsidR="00E621E7" w:rsidRPr="004432CC" w:rsidRDefault="00E621E7" w:rsidP="00E621E7">
      <w:pPr>
        <w:pStyle w:val="3"/>
        <w:numPr>
          <w:ilvl w:val="0"/>
          <w:numId w:val="0"/>
        </w:numPr>
      </w:pPr>
    </w:p>
    <w:p w:rsidR="00E621E7" w:rsidRPr="004432CC" w:rsidRDefault="00E621E7" w:rsidP="00E621E7">
      <w:pPr>
        <w:pStyle w:val="20"/>
        <w:numPr>
          <w:ilvl w:val="1"/>
          <w:numId w:val="21"/>
        </w:numPr>
        <w:spacing w:before="120" w:after="120"/>
        <w:ind w:left="0" w:firstLine="0"/>
      </w:pPr>
      <w:bookmarkStart w:id="527" w:name="_Toc7477348"/>
      <w:r w:rsidRPr="004432CC">
        <w:t>Требования к гарантийной поддержке</w:t>
      </w:r>
      <w:bookmarkEnd w:id="527"/>
    </w:p>
    <w:p w:rsidR="00E621E7" w:rsidRPr="004432CC" w:rsidRDefault="00E621E7" w:rsidP="00E621E7">
      <w:pPr>
        <w:pStyle w:val="3"/>
        <w:numPr>
          <w:ilvl w:val="2"/>
          <w:numId w:val="21"/>
        </w:numPr>
      </w:pPr>
      <w:r w:rsidRPr="004432CC">
        <w:rPr>
          <w:b/>
        </w:rPr>
        <w:t>Требования по организации гарантийной поддержки</w:t>
      </w:r>
    </w:p>
    <w:p w:rsidR="00E621E7" w:rsidRPr="004432CC" w:rsidRDefault="00E621E7" w:rsidP="00E621E7">
      <w:pPr>
        <w:ind w:firstLine="709"/>
      </w:pPr>
      <w:r w:rsidRPr="004432CC">
        <w:t>Исполнитель организует гарантийную поддержку доработанного функционала Системы в течении 12 месяцев с момента подписания Универсального передаточного документа по каждому этапу выполнения работ, в состав которой входят:</w:t>
      </w:r>
    </w:p>
    <w:p w:rsidR="00E621E7" w:rsidRPr="004432CC" w:rsidRDefault="00E621E7" w:rsidP="00E621E7">
      <w:pPr>
        <w:pStyle w:val="3"/>
        <w:numPr>
          <w:ilvl w:val="0"/>
          <w:numId w:val="6"/>
        </w:numPr>
      </w:pPr>
      <w:r w:rsidRPr="004432CC">
        <w:t>устранение ошибок функционала, архитектуры и документации, выявленных в ходе эксплуатации;</w:t>
      </w:r>
    </w:p>
    <w:p w:rsidR="00E621E7" w:rsidRPr="004432CC" w:rsidRDefault="00E621E7" w:rsidP="00E621E7">
      <w:pPr>
        <w:pStyle w:val="3"/>
        <w:numPr>
          <w:ilvl w:val="0"/>
          <w:numId w:val="6"/>
        </w:numPr>
      </w:pPr>
      <w:r w:rsidRPr="004432CC">
        <w:t>оказание консультаций по телефону и по электронной почте с 8:00 до 17:00 по московскому времени (время доступности регистрации обращений на сайте технической поддержки – круглосуточно);</w:t>
      </w:r>
    </w:p>
    <w:p w:rsidR="00E621E7" w:rsidRPr="004432CC" w:rsidRDefault="00E621E7" w:rsidP="00E621E7">
      <w:pPr>
        <w:pStyle w:val="3"/>
        <w:numPr>
          <w:ilvl w:val="0"/>
          <w:numId w:val="6"/>
        </w:numPr>
      </w:pPr>
      <w:r w:rsidRPr="004432CC">
        <w:t>организация работ по устранению инцидентов, взаимодействие с представителями Заказчика;</w:t>
      </w:r>
    </w:p>
    <w:p w:rsidR="00E621E7" w:rsidRPr="004432CC" w:rsidRDefault="00E621E7" w:rsidP="00E621E7">
      <w:pPr>
        <w:pStyle w:val="3"/>
        <w:numPr>
          <w:ilvl w:val="0"/>
          <w:numId w:val="6"/>
        </w:numPr>
      </w:pPr>
      <w:r w:rsidRPr="004432CC">
        <w:lastRenderedPageBreak/>
        <w:t>соблюдение требований Регламентов процессов управления изменениями и релизами при проведении изменений в доработанной Системе в рамках гарантийных обязательств;</w:t>
      </w:r>
    </w:p>
    <w:p w:rsidR="00E621E7" w:rsidRPr="004432CC" w:rsidRDefault="00E621E7" w:rsidP="00E621E7">
      <w:pPr>
        <w:pStyle w:val="3"/>
        <w:numPr>
          <w:ilvl w:val="2"/>
          <w:numId w:val="21"/>
        </w:numPr>
      </w:pPr>
      <w:r w:rsidRPr="004432CC">
        <w:rPr>
          <w:b/>
        </w:rPr>
        <w:t>Требования к уровню предоставления гарантийной поддержки</w:t>
      </w:r>
    </w:p>
    <w:p w:rsidR="00E621E7" w:rsidRPr="004432CC" w:rsidRDefault="00E621E7" w:rsidP="00E621E7">
      <w:pPr>
        <w:ind w:firstLine="709"/>
      </w:pPr>
      <w:r w:rsidRPr="004432CC">
        <w:t>Гарантийная поддержка на доработанный функционал Системы со стороны Исполнителя должна обеспечиваться со следующими показателями:</w:t>
      </w:r>
    </w:p>
    <w:p w:rsidR="00E621E7" w:rsidRPr="004432CC" w:rsidRDefault="00E621E7" w:rsidP="00E621E7">
      <w:pPr>
        <w:pStyle w:val="3"/>
        <w:numPr>
          <w:ilvl w:val="0"/>
          <w:numId w:val="6"/>
        </w:numPr>
      </w:pPr>
      <w:r w:rsidRPr="004432CC">
        <w:t>Круглосуточный прием заявок на Портале поддержки и по электронной почте.</w:t>
      </w:r>
    </w:p>
    <w:p w:rsidR="00E621E7" w:rsidRPr="004432CC" w:rsidRDefault="00E621E7" w:rsidP="00E621E7">
      <w:pPr>
        <w:pStyle w:val="3"/>
        <w:numPr>
          <w:ilvl w:val="0"/>
          <w:numId w:val="6"/>
        </w:numPr>
      </w:pPr>
      <w:r w:rsidRPr="004432CC">
        <w:t>Режим 8х7 (</w:t>
      </w:r>
      <w:proofErr w:type="spellStart"/>
      <w:r w:rsidRPr="004432CC">
        <w:t>Пн-Пт</w:t>
      </w:r>
      <w:proofErr w:type="spellEnd"/>
      <w:r w:rsidRPr="004432CC">
        <w:t>, 8:00-17:00 по московскому времени – консультации и техническая поддержка).</w:t>
      </w:r>
    </w:p>
    <w:p w:rsidR="00E621E7" w:rsidRPr="004432CC" w:rsidRDefault="00E621E7" w:rsidP="00E621E7">
      <w:pPr>
        <w:pStyle w:val="3"/>
        <w:numPr>
          <w:ilvl w:val="0"/>
          <w:numId w:val="0"/>
        </w:numPr>
        <w:ind w:left="360"/>
      </w:pPr>
      <w:r w:rsidRPr="004432CC">
        <w:t>Время выполнения заявки на гарантийную поддержку – 24 рабочих часа.</w:t>
      </w:r>
    </w:p>
    <w:p w:rsidR="00E621E7" w:rsidRPr="004432CC" w:rsidRDefault="00E621E7" w:rsidP="00E621E7">
      <w:pPr>
        <w:pStyle w:val="3"/>
        <w:numPr>
          <w:ilvl w:val="2"/>
          <w:numId w:val="21"/>
        </w:numPr>
      </w:pPr>
      <w:r w:rsidRPr="004432CC">
        <w:rPr>
          <w:b/>
        </w:rPr>
        <w:t>Требования к организации взаимодействия в рамках гарантийной поддержки</w:t>
      </w:r>
    </w:p>
    <w:p w:rsidR="00E621E7" w:rsidRPr="004432CC" w:rsidRDefault="00E621E7" w:rsidP="00E621E7">
      <w:pPr>
        <w:ind w:firstLine="709"/>
      </w:pPr>
      <w:r w:rsidRPr="004432CC">
        <w:t>Взаимодействие представителей Заказчика и Исполнителя осуществляется через Портал технической поддержки или по телефону «горячей линии» либо посредством электронной почты.</w:t>
      </w:r>
    </w:p>
    <w:p w:rsidR="00E621E7" w:rsidRPr="004432CC" w:rsidRDefault="00E621E7" w:rsidP="00E621E7">
      <w:pPr>
        <w:ind w:firstLine="709"/>
      </w:pPr>
      <w:r w:rsidRPr="004432CC">
        <w:t>При регистрации ответственных лиц со стороны Заказчика на Портале поддержки выдаются индивидуальные учетные данные: логин и пароль.</w:t>
      </w:r>
    </w:p>
    <w:p w:rsidR="00E621E7" w:rsidRPr="004432CC" w:rsidRDefault="00E621E7" w:rsidP="00E621E7">
      <w:pPr>
        <w:ind w:firstLine="709"/>
      </w:pPr>
      <w:r w:rsidRPr="004432CC">
        <w:t>На портале поддержки регистрируются инциденты – запросы на устранения ошибок функционала, блокирующих или влияющих на работоспособность функционала Системы.</w:t>
      </w:r>
    </w:p>
    <w:p w:rsidR="00E621E7" w:rsidRPr="004432CC" w:rsidRDefault="00E621E7" w:rsidP="00E621E7">
      <w:pPr>
        <w:ind w:firstLine="709"/>
      </w:pPr>
      <w:r w:rsidRPr="004432CC">
        <w:t>При регистрации инцидента на Портале поддержки должна указываться следующая информация:</w:t>
      </w:r>
    </w:p>
    <w:p w:rsidR="00E621E7" w:rsidRPr="004432CC" w:rsidRDefault="00E621E7" w:rsidP="00E621E7">
      <w:pPr>
        <w:pStyle w:val="3"/>
        <w:numPr>
          <w:ilvl w:val="0"/>
          <w:numId w:val="6"/>
        </w:numPr>
      </w:pPr>
      <w:r w:rsidRPr="004432CC">
        <w:t>тема (краткое изложение описания инцидента);</w:t>
      </w:r>
    </w:p>
    <w:p w:rsidR="00E621E7" w:rsidRPr="004432CC" w:rsidRDefault="00E621E7" w:rsidP="00E621E7">
      <w:pPr>
        <w:pStyle w:val="3"/>
        <w:numPr>
          <w:ilvl w:val="0"/>
          <w:numId w:val="6"/>
        </w:numPr>
      </w:pPr>
      <w:r w:rsidRPr="004432CC">
        <w:t>описание (развернутое описание инцидента, актуальные примеры с детализацией, полный синтаксис сообщения об ошибке);</w:t>
      </w:r>
    </w:p>
    <w:p w:rsidR="00E621E7" w:rsidRPr="004432CC" w:rsidRDefault="00E621E7" w:rsidP="00E621E7">
      <w:pPr>
        <w:pStyle w:val="3"/>
        <w:numPr>
          <w:ilvl w:val="0"/>
          <w:numId w:val="6"/>
        </w:numPr>
      </w:pPr>
      <w:r w:rsidRPr="004432CC">
        <w:t>приоритет (категория инцидента, влияет на определение дальнейших шагов по его обработке);</w:t>
      </w:r>
    </w:p>
    <w:p w:rsidR="00E621E7" w:rsidRPr="004432CC" w:rsidRDefault="00E621E7" w:rsidP="00E621E7">
      <w:pPr>
        <w:pStyle w:val="3"/>
        <w:numPr>
          <w:ilvl w:val="0"/>
          <w:numId w:val="6"/>
        </w:numPr>
      </w:pPr>
      <w:r w:rsidRPr="004432CC">
        <w:t>статус инцидента (меняется по ходу его обработки);</w:t>
      </w:r>
    </w:p>
    <w:p w:rsidR="00E621E7" w:rsidRPr="004432CC" w:rsidRDefault="00E621E7" w:rsidP="00E621E7">
      <w:pPr>
        <w:pStyle w:val="3"/>
        <w:numPr>
          <w:ilvl w:val="0"/>
          <w:numId w:val="6"/>
        </w:numPr>
      </w:pPr>
      <w:r w:rsidRPr="004432CC">
        <w:t>шаги воспроизведения (точное пошаговое описание действий, приводящих к ошибке, по которым специалист службы поддержки сможет воспроизвести);</w:t>
      </w:r>
    </w:p>
    <w:p w:rsidR="00E621E7" w:rsidRPr="004432CC" w:rsidRDefault="00E621E7" w:rsidP="00E621E7">
      <w:pPr>
        <w:pStyle w:val="3"/>
        <w:numPr>
          <w:ilvl w:val="0"/>
          <w:numId w:val="6"/>
        </w:numPr>
      </w:pPr>
      <w:r w:rsidRPr="004432CC">
        <w:t>фактический результат (результат работы на момент воспроизведения ошибки);</w:t>
      </w:r>
    </w:p>
    <w:p w:rsidR="00E621E7" w:rsidRPr="004432CC" w:rsidRDefault="00E621E7" w:rsidP="00E621E7">
      <w:pPr>
        <w:pStyle w:val="3"/>
        <w:numPr>
          <w:ilvl w:val="0"/>
          <w:numId w:val="6"/>
        </w:numPr>
      </w:pPr>
      <w:r w:rsidRPr="004432CC">
        <w:t>ожидаемый результат (результат работы после устранения ошибки);</w:t>
      </w:r>
    </w:p>
    <w:p w:rsidR="00E621E7" w:rsidRPr="004432CC" w:rsidRDefault="00E621E7" w:rsidP="00E621E7">
      <w:pPr>
        <w:pStyle w:val="3"/>
        <w:numPr>
          <w:ilvl w:val="0"/>
          <w:numId w:val="6"/>
        </w:numPr>
      </w:pPr>
      <w:r w:rsidRPr="004432CC">
        <w:t>адрес сервера, версия БД и клиента, сервер и папка отчетов и т.п.</w:t>
      </w:r>
    </w:p>
    <w:p w:rsidR="00E621E7" w:rsidRPr="004432CC" w:rsidRDefault="00E621E7" w:rsidP="00E621E7">
      <w:pPr>
        <w:ind w:firstLine="709"/>
      </w:pPr>
      <w:r w:rsidRPr="004432CC">
        <w:t>Все инциденты обрабатываются в порядке их поступления. Вне очереди могут обрабатываться инциденты с высоким приоритетом критичности, требующие экстренного вмешательства. Все инциденты, зарегистрированные на Портале поддержки, должны быть приняты в работу. Устранение инцидента осуществляется с момента получения всей необходимой для проведения анализа информации.</w:t>
      </w:r>
    </w:p>
    <w:p w:rsidR="00E621E7" w:rsidRPr="004432CC" w:rsidRDefault="00E621E7" w:rsidP="00E621E7">
      <w:pPr>
        <w:ind w:firstLine="709"/>
      </w:pPr>
      <w:r w:rsidRPr="004432CC">
        <w:t>К содержимому инцидента можно приложить дополнительные материалы, которые могут помочь в решении:</w:t>
      </w:r>
    </w:p>
    <w:p w:rsidR="00E621E7" w:rsidRPr="004432CC" w:rsidRDefault="00E621E7" w:rsidP="00E621E7">
      <w:pPr>
        <w:pStyle w:val="3"/>
        <w:numPr>
          <w:ilvl w:val="0"/>
          <w:numId w:val="6"/>
        </w:numPr>
      </w:pPr>
      <w:r w:rsidRPr="004432CC">
        <w:t>скриншот (снимок с экрана), форматы файлов: JPG, GIF, PNG;</w:t>
      </w:r>
    </w:p>
    <w:p w:rsidR="00E621E7" w:rsidRPr="004432CC" w:rsidRDefault="00E621E7" w:rsidP="00E621E7">
      <w:pPr>
        <w:pStyle w:val="3"/>
        <w:numPr>
          <w:ilvl w:val="0"/>
          <w:numId w:val="6"/>
        </w:numPr>
      </w:pPr>
      <w:r w:rsidRPr="004432CC">
        <w:t xml:space="preserve">файлы с расширением </w:t>
      </w:r>
      <w:proofErr w:type="spellStart"/>
      <w:r w:rsidRPr="004432CC">
        <w:t>doc</w:t>
      </w:r>
      <w:proofErr w:type="spellEnd"/>
      <w:r w:rsidRPr="004432CC">
        <w:t xml:space="preserve">, </w:t>
      </w:r>
      <w:proofErr w:type="spellStart"/>
      <w:r w:rsidRPr="004432CC">
        <w:t>xls</w:t>
      </w:r>
      <w:proofErr w:type="spellEnd"/>
      <w:r w:rsidRPr="004432CC">
        <w:t xml:space="preserve"> или </w:t>
      </w:r>
      <w:proofErr w:type="spellStart"/>
      <w:r w:rsidRPr="004432CC">
        <w:t>pdf</w:t>
      </w:r>
      <w:proofErr w:type="spellEnd"/>
      <w:r w:rsidRPr="004432CC">
        <w:t xml:space="preserve"> с развернутым и/или наглядным описанием воспроизведения проблемы;</w:t>
      </w:r>
    </w:p>
    <w:p w:rsidR="00E621E7" w:rsidRPr="004432CC" w:rsidRDefault="00E621E7" w:rsidP="00E621E7">
      <w:pPr>
        <w:pStyle w:val="3"/>
        <w:numPr>
          <w:ilvl w:val="0"/>
          <w:numId w:val="6"/>
        </w:numPr>
      </w:pPr>
      <w:r w:rsidRPr="004432CC">
        <w:t>файлы для импорта данных в Систему;</w:t>
      </w:r>
    </w:p>
    <w:p w:rsidR="00E621E7" w:rsidRPr="004432CC" w:rsidRDefault="00E621E7" w:rsidP="00E621E7">
      <w:pPr>
        <w:pStyle w:val="3"/>
        <w:numPr>
          <w:ilvl w:val="0"/>
          <w:numId w:val="6"/>
        </w:numPr>
      </w:pPr>
      <w:r w:rsidRPr="004432CC">
        <w:t>видеоролик, фиксирующий действия, приводящие к дефекту;</w:t>
      </w:r>
    </w:p>
    <w:p w:rsidR="00E621E7" w:rsidRPr="004432CC" w:rsidRDefault="00E621E7" w:rsidP="00E621E7">
      <w:pPr>
        <w:pStyle w:val="3"/>
        <w:numPr>
          <w:ilvl w:val="0"/>
          <w:numId w:val="6"/>
        </w:numPr>
      </w:pPr>
      <w:r w:rsidRPr="004432CC">
        <w:t>полный текст ошибки, зафиксированный в Системе, либо скриншот экрана с текстом ошибки.</w:t>
      </w:r>
    </w:p>
    <w:p w:rsidR="00E621E7" w:rsidRPr="004432CC" w:rsidRDefault="00E621E7" w:rsidP="00E621E7">
      <w:pPr>
        <w:pStyle w:val="20"/>
        <w:numPr>
          <w:ilvl w:val="1"/>
          <w:numId w:val="21"/>
        </w:numPr>
        <w:ind w:left="0" w:firstLine="0"/>
      </w:pPr>
      <w:bookmarkStart w:id="528" w:name="_Toc7477349"/>
      <w:r w:rsidRPr="004432CC">
        <w:t>Требования к документированию</w:t>
      </w:r>
      <w:bookmarkEnd w:id="528"/>
    </w:p>
    <w:p w:rsidR="00E621E7" w:rsidRPr="004432CC" w:rsidRDefault="00E621E7" w:rsidP="00E621E7">
      <w:pPr>
        <w:ind w:firstLine="709"/>
      </w:pPr>
      <w:bookmarkStart w:id="529" w:name="_Toc323807566"/>
      <w:bookmarkStart w:id="530" w:name="_Toc323973787"/>
      <w:r w:rsidRPr="004432CC">
        <w:t>С доработанной Системой должна быть предоставлена эксплуатационная и техническая документация.</w:t>
      </w:r>
    </w:p>
    <w:p w:rsidR="00E621E7" w:rsidRPr="004432CC" w:rsidRDefault="00E621E7" w:rsidP="00E621E7">
      <w:pPr>
        <w:ind w:firstLine="709"/>
      </w:pPr>
      <w:r w:rsidRPr="004432CC">
        <w:t>В состав технической документации должен входить:</w:t>
      </w:r>
    </w:p>
    <w:p w:rsidR="00E621E7" w:rsidRPr="004432CC" w:rsidRDefault="00E621E7" w:rsidP="00E621E7">
      <w:pPr>
        <w:pStyle w:val="3"/>
        <w:numPr>
          <w:ilvl w:val="0"/>
          <w:numId w:val="6"/>
        </w:numPr>
      </w:pPr>
      <w:r w:rsidRPr="004432CC">
        <w:t>технический проект на дорабатываемый функционал;</w:t>
      </w:r>
    </w:p>
    <w:p w:rsidR="00E621E7" w:rsidRPr="004432CC" w:rsidRDefault="00E621E7" w:rsidP="00E621E7">
      <w:pPr>
        <w:pStyle w:val="3"/>
        <w:numPr>
          <w:ilvl w:val="0"/>
          <w:numId w:val="6"/>
        </w:numPr>
      </w:pPr>
      <w:r w:rsidRPr="004432CC">
        <w:lastRenderedPageBreak/>
        <w:t>исходные коды на доработанную систему, идентифицирующие программу для ЭВМ, представляются в форме исходного текста (полного или фрагментов) или иной форме, присущей языку программирования, на котором написана представленная на регистрацию программа для ЭВМ, в объеме, достаточном для ее идентификации;</w:t>
      </w:r>
    </w:p>
    <w:p w:rsidR="00E621E7" w:rsidRPr="004432CC" w:rsidRDefault="00E621E7" w:rsidP="00E621E7">
      <w:pPr>
        <w:numPr>
          <w:ilvl w:val="0"/>
          <w:numId w:val="6"/>
        </w:numPr>
        <w:ind w:left="357" w:hanging="357"/>
      </w:pPr>
      <w:r w:rsidRPr="004432CC">
        <w:t>описание Базы Данных (БД): подробная структура БД с описанием бизнес-логики, финальные тексты триггеров, финальные тексты хранимых процедур;</w:t>
      </w:r>
    </w:p>
    <w:p w:rsidR="00E621E7" w:rsidRPr="004432CC" w:rsidRDefault="00E621E7" w:rsidP="00E621E7">
      <w:pPr>
        <w:pStyle w:val="3"/>
        <w:numPr>
          <w:ilvl w:val="0"/>
          <w:numId w:val="0"/>
        </w:numPr>
        <w:ind w:left="360"/>
      </w:pPr>
    </w:p>
    <w:p w:rsidR="00E621E7" w:rsidRPr="004432CC" w:rsidRDefault="00E621E7" w:rsidP="00E621E7">
      <w:pPr>
        <w:ind w:firstLine="709"/>
      </w:pPr>
      <w:r w:rsidRPr="004432CC">
        <w:t>Совокупность эксплуатационной документации должна отражать организационную структуру, права и обязанности пользователей, эксплуатационного персонала и администратора (эксперта) ИС в условиях функционирования системы в штатном, аварийном режиме и должна включать:</w:t>
      </w:r>
    </w:p>
    <w:p w:rsidR="00E621E7" w:rsidRPr="004432CC" w:rsidRDefault="00E621E7" w:rsidP="00E621E7">
      <w:pPr>
        <w:pStyle w:val="3"/>
        <w:numPr>
          <w:ilvl w:val="0"/>
          <w:numId w:val="6"/>
        </w:numPr>
      </w:pPr>
      <w:r w:rsidRPr="004432CC">
        <w:t>руководство пользователя:</w:t>
      </w:r>
    </w:p>
    <w:p w:rsidR="00E621E7" w:rsidRPr="004432CC" w:rsidRDefault="00E621E7" w:rsidP="00E621E7">
      <w:pPr>
        <w:numPr>
          <w:ilvl w:val="0"/>
          <w:numId w:val="6"/>
        </w:numPr>
        <w:ind w:left="357" w:hanging="357"/>
      </w:pPr>
      <w:r w:rsidRPr="004432CC">
        <w:t>описание возможных ошибок и сбоев системы с детальным описанием шагов их исправления;</w:t>
      </w:r>
    </w:p>
    <w:p w:rsidR="00E621E7" w:rsidRPr="004432CC" w:rsidRDefault="00E621E7" w:rsidP="00E621E7">
      <w:pPr>
        <w:numPr>
          <w:ilvl w:val="0"/>
          <w:numId w:val="6"/>
        </w:numPr>
        <w:ind w:left="357" w:hanging="357"/>
      </w:pPr>
      <w:r w:rsidRPr="004432CC">
        <w:t>руководство администратора.</w:t>
      </w:r>
    </w:p>
    <w:p w:rsidR="00E621E7" w:rsidRPr="004432CC" w:rsidRDefault="00E621E7" w:rsidP="00E621E7">
      <w:pPr>
        <w:pStyle w:val="a5"/>
      </w:pPr>
      <w:r w:rsidRPr="004432CC">
        <w:t xml:space="preserve">Документация должна предоставляться Заказчику в электронном виде в виде файлов формата </w:t>
      </w:r>
      <w:proofErr w:type="spellStart"/>
      <w:r w:rsidRPr="004432CC">
        <w:t>Adobe</w:t>
      </w:r>
      <w:proofErr w:type="spellEnd"/>
      <w:r w:rsidRPr="004432CC">
        <w:t xml:space="preserve"> </w:t>
      </w:r>
      <w:proofErr w:type="spellStart"/>
      <w:r w:rsidRPr="004432CC">
        <w:t>Acrobat</w:t>
      </w:r>
      <w:proofErr w:type="spellEnd"/>
      <w:r w:rsidRPr="004432CC">
        <w:t xml:space="preserve"> </w:t>
      </w:r>
      <w:proofErr w:type="spellStart"/>
      <w:r w:rsidRPr="004432CC">
        <w:t>Reader</w:t>
      </w:r>
      <w:proofErr w:type="spellEnd"/>
      <w:r w:rsidRPr="004432CC">
        <w:t xml:space="preserve"> (PDF) пригодных для печати и электронного поиска по словосочетанию</w:t>
      </w:r>
    </w:p>
    <w:p w:rsidR="00E621E7" w:rsidRPr="004432CC" w:rsidRDefault="00E621E7" w:rsidP="00E621E7">
      <w:pPr>
        <w:pStyle w:val="1"/>
        <w:numPr>
          <w:ilvl w:val="0"/>
          <w:numId w:val="21"/>
        </w:numPr>
        <w:ind w:left="0"/>
        <w:rPr>
          <w:rStyle w:val="Heading9Char"/>
          <w:sz w:val="24"/>
          <w:szCs w:val="24"/>
        </w:rPr>
      </w:pPr>
      <w:bookmarkStart w:id="531" w:name="_Toc7477352"/>
      <w:bookmarkEnd w:id="529"/>
      <w:bookmarkEnd w:id="530"/>
      <w:r w:rsidRPr="004432CC">
        <w:rPr>
          <w:rStyle w:val="Heading9Char"/>
          <w:sz w:val="24"/>
          <w:szCs w:val="24"/>
        </w:rPr>
        <w:t>Приложения:</w:t>
      </w:r>
      <w:bookmarkEnd w:id="531"/>
    </w:p>
    <w:p w:rsidR="00E621E7" w:rsidRDefault="00E621E7" w:rsidP="00E621E7">
      <w:pPr>
        <w:numPr>
          <w:ilvl w:val="0"/>
          <w:numId w:val="32"/>
        </w:numPr>
      </w:pPr>
      <w:r w:rsidRPr="004432CC">
        <w:t>схема взаимодействия Приложение №1_упрощенная.pdf</w:t>
      </w:r>
      <w:r w:rsidR="005C0F1B">
        <w:t>.</w:t>
      </w:r>
    </w:p>
    <w:p w:rsidR="005C0F1B" w:rsidRDefault="005C0F1B" w:rsidP="005C0F1B"/>
    <w:p w:rsidR="005C0F1B" w:rsidRDefault="005C0F1B" w:rsidP="005C0F1B"/>
    <w:p w:rsidR="005C0F1B" w:rsidRPr="004432CC" w:rsidRDefault="005C0F1B" w:rsidP="005C0F1B"/>
    <w:tbl>
      <w:tblPr>
        <w:tblW w:w="10173" w:type="dxa"/>
        <w:tblLook w:val="04A0" w:firstRow="1" w:lastRow="0" w:firstColumn="1" w:lastColumn="0" w:noHBand="0" w:noVBand="1"/>
      </w:tblPr>
      <w:tblGrid>
        <w:gridCol w:w="5353"/>
        <w:gridCol w:w="4820"/>
      </w:tblGrid>
      <w:tr w:rsidR="005C0F1B" w:rsidRPr="00504ED4" w:rsidTr="00B81AE9">
        <w:tc>
          <w:tcPr>
            <w:tcW w:w="5353" w:type="dxa"/>
            <w:shd w:val="clear" w:color="auto" w:fill="auto"/>
          </w:tcPr>
          <w:p w:rsidR="005C0F1B" w:rsidRPr="00504ED4" w:rsidRDefault="005C0F1B" w:rsidP="00B81AE9">
            <w:pPr>
              <w:spacing w:line="276" w:lineRule="auto"/>
              <w:rPr>
                <w:b/>
              </w:rPr>
            </w:pPr>
            <w:r w:rsidRPr="00504ED4">
              <w:rPr>
                <w:b/>
              </w:rPr>
              <w:t>Заказчик:</w:t>
            </w:r>
          </w:p>
          <w:p w:rsidR="005C0F1B" w:rsidRPr="00504ED4" w:rsidRDefault="005C0F1B" w:rsidP="00B81AE9">
            <w:pPr>
              <w:spacing w:line="276" w:lineRule="auto"/>
              <w:rPr>
                <w:b/>
              </w:rPr>
            </w:pPr>
            <w:r w:rsidRPr="00504ED4">
              <w:rPr>
                <w:b/>
              </w:rPr>
              <w:t xml:space="preserve">АО «Чувашская </w:t>
            </w:r>
            <w:proofErr w:type="spellStart"/>
            <w:r w:rsidRPr="00504ED4">
              <w:rPr>
                <w:b/>
              </w:rPr>
              <w:t>энергосбытовая</w:t>
            </w:r>
            <w:proofErr w:type="spellEnd"/>
            <w:r w:rsidRPr="00504ED4">
              <w:rPr>
                <w:b/>
              </w:rPr>
              <w:t xml:space="preserve"> компания»</w:t>
            </w:r>
          </w:p>
          <w:p w:rsidR="005C0F1B" w:rsidRPr="00504ED4" w:rsidRDefault="005C0F1B" w:rsidP="00B81AE9">
            <w:pPr>
              <w:spacing w:line="276" w:lineRule="auto"/>
              <w:rPr>
                <w:b/>
              </w:rPr>
            </w:pPr>
          </w:p>
          <w:p w:rsidR="005C0F1B" w:rsidRPr="00504ED4" w:rsidRDefault="005C0F1B" w:rsidP="00B81AE9">
            <w:pPr>
              <w:spacing w:line="276" w:lineRule="auto"/>
              <w:rPr>
                <w:b/>
              </w:rPr>
            </w:pPr>
            <w:r w:rsidRPr="00504ED4">
              <w:rPr>
                <w:b/>
              </w:rPr>
              <w:t>____________________/А.Н. Гончаров/</w:t>
            </w:r>
          </w:p>
          <w:p w:rsidR="005C0F1B" w:rsidRPr="00504ED4" w:rsidRDefault="005C0F1B" w:rsidP="00B81AE9">
            <w:pPr>
              <w:spacing w:line="276" w:lineRule="auto"/>
              <w:rPr>
                <w:b/>
              </w:rPr>
            </w:pPr>
            <w:r w:rsidRPr="00504ED4">
              <w:rPr>
                <w:b/>
              </w:rPr>
              <w:t>М.П.</w:t>
            </w:r>
          </w:p>
          <w:p w:rsidR="005C0F1B" w:rsidRPr="00504ED4" w:rsidRDefault="005C0F1B" w:rsidP="00B81AE9">
            <w:pPr>
              <w:spacing w:line="276" w:lineRule="auto"/>
              <w:rPr>
                <w:b/>
              </w:rPr>
            </w:pPr>
          </w:p>
        </w:tc>
        <w:tc>
          <w:tcPr>
            <w:tcW w:w="4820" w:type="dxa"/>
          </w:tcPr>
          <w:p w:rsidR="005C0F1B" w:rsidRPr="00504ED4" w:rsidRDefault="005C0F1B" w:rsidP="00B81AE9">
            <w:pPr>
              <w:spacing w:line="276" w:lineRule="auto"/>
              <w:rPr>
                <w:b/>
              </w:rPr>
            </w:pPr>
            <w:r w:rsidRPr="00504ED4">
              <w:rPr>
                <w:b/>
              </w:rPr>
              <w:t xml:space="preserve"> Исполнитель:</w:t>
            </w:r>
          </w:p>
          <w:p w:rsidR="005C0F1B" w:rsidRDefault="005C0F1B" w:rsidP="00B81AE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C0F1B" w:rsidRPr="00504ED4" w:rsidRDefault="005C0F1B" w:rsidP="00B81AE9">
            <w:pPr>
              <w:spacing w:line="276" w:lineRule="auto"/>
              <w:rPr>
                <w:b/>
              </w:rPr>
            </w:pPr>
          </w:p>
          <w:p w:rsidR="005C0F1B" w:rsidRPr="00504ED4" w:rsidRDefault="005C0F1B" w:rsidP="00B81AE9">
            <w:pPr>
              <w:spacing w:line="276" w:lineRule="auto"/>
              <w:rPr>
                <w:b/>
              </w:rPr>
            </w:pPr>
            <w:r w:rsidRPr="00504ED4">
              <w:rPr>
                <w:b/>
              </w:rPr>
              <w:t xml:space="preserve">____________________/ </w:t>
            </w:r>
            <w:r>
              <w:rPr>
                <w:b/>
              </w:rPr>
              <w:t xml:space="preserve"> </w:t>
            </w:r>
          </w:p>
          <w:p w:rsidR="005C0F1B" w:rsidRPr="00504ED4" w:rsidRDefault="005C0F1B" w:rsidP="00B81AE9">
            <w:pPr>
              <w:spacing w:line="276" w:lineRule="auto"/>
              <w:rPr>
                <w:b/>
              </w:rPr>
            </w:pPr>
            <w:r w:rsidRPr="00504ED4">
              <w:rPr>
                <w:b/>
              </w:rPr>
              <w:t>М.П.</w:t>
            </w:r>
          </w:p>
          <w:p w:rsidR="005C0F1B" w:rsidRPr="00504ED4" w:rsidRDefault="005C0F1B" w:rsidP="00B81AE9">
            <w:pPr>
              <w:spacing w:line="276" w:lineRule="auto"/>
              <w:rPr>
                <w:b/>
              </w:rPr>
            </w:pPr>
            <w:r w:rsidRPr="00504ED4">
              <w:rPr>
                <w:b/>
              </w:rPr>
              <w:t xml:space="preserve"> </w:t>
            </w:r>
          </w:p>
        </w:tc>
      </w:tr>
    </w:tbl>
    <w:p w:rsidR="001C691C" w:rsidRDefault="001C691C"/>
    <w:sectPr w:rsidR="001C6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5C6" w:rsidRDefault="005C0F1B">
      <w:r>
        <w:separator/>
      </w:r>
    </w:p>
  </w:endnote>
  <w:endnote w:type="continuationSeparator" w:id="0">
    <w:p w:rsidR="00BF45C6" w:rsidRDefault="005C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utiger 45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C4D" w:rsidRDefault="001220F0" w:rsidP="00717E2E">
    <w:pPr>
      <w:pStyle w:val="Footer"/>
      <w:tabs>
        <w:tab w:val="left" w:pos="40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5C6" w:rsidRDefault="005C0F1B">
      <w:r>
        <w:separator/>
      </w:r>
    </w:p>
  </w:footnote>
  <w:footnote w:type="continuationSeparator" w:id="0">
    <w:p w:rsidR="00BF45C6" w:rsidRDefault="005C0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7640"/>
    <w:multiLevelType w:val="hybridMultilevel"/>
    <w:tmpl w:val="912490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263AE"/>
    <w:multiLevelType w:val="hybridMultilevel"/>
    <w:tmpl w:val="50D45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B6983"/>
    <w:multiLevelType w:val="hybridMultilevel"/>
    <w:tmpl w:val="2CBEED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714CB3"/>
    <w:multiLevelType w:val="hybridMultilevel"/>
    <w:tmpl w:val="715A0DB4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083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1E3A5E69"/>
    <w:multiLevelType w:val="hybridMultilevel"/>
    <w:tmpl w:val="A016D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961AD"/>
    <w:multiLevelType w:val="multilevel"/>
    <w:tmpl w:val="06961D48"/>
    <w:lvl w:ilvl="0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DB02E8"/>
    <w:multiLevelType w:val="hybridMultilevel"/>
    <w:tmpl w:val="F68ABD68"/>
    <w:lvl w:ilvl="0" w:tplc="340294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864642"/>
    <w:multiLevelType w:val="hybridMultilevel"/>
    <w:tmpl w:val="401A8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D4F07"/>
    <w:multiLevelType w:val="hybridMultilevel"/>
    <w:tmpl w:val="0450CA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306D81"/>
    <w:multiLevelType w:val="multilevel"/>
    <w:tmpl w:val="F92C997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10" w15:restartNumberingAfterBreak="0">
    <w:nsid w:val="3E8A742F"/>
    <w:multiLevelType w:val="hybridMultilevel"/>
    <w:tmpl w:val="F11A1802"/>
    <w:lvl w:ilvl="0" w:tplc="4244A76C">
      <w:numFmt w:val="bullet"/>
      <w:pStyle w:val="21"/>
      <w:lvlText w:val="–"/>
      <w:lvlJc w:val="left"/>
      <w:pPr>
        <w:tabs>
          <w:tab w:val="num" w:pos="1620"/>
        </w:tabs>
        <w:ind w:left="1620" w:hanging="769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93211"/>
    <w:multiLevelType w:val="hybridMultilevel"/>
    <w:tmpl w:val="FDC663A0"/>
    <w:lvl w:ilvl="0" w:tplc="04190017">
      <w:start w:val="1"/>
      <w:numFmt w:val="lowerLetter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423D709E"/>
    <w:multiLevelType w:val="hybridMultilevel"/>
    <w:tmpl w:val="7CE86590"/>
    <w:lvl w:ilvl="0" w:tplc="04190017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1B">
      <w:numFmt w:val="bullet"/>
      <w:lvlText w:val="•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7C6AFE"/>
    <w:multiLevelType w:val="hybridMultilevel"/>
    <w:tmpl w:val="C40CB8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D224BD"/>
    <w:multiLevelType w:val="multilevel"/>
    <w:tmpl w:val="FFD423CC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52"/>
        </w:tabs>
        <w:ind w:left="1452" w:hanging="432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1884"/>
        </w:tabs>
        <w:ind w:left="1884" w:hanging="504"/>
      </w:pPr>
      <w:rPr>
        <w:rFonts w:ascii="Wingdings" w:hAnsi="Wingdings" w:hint="default"/>
      </w:rPr>
    </w:lvl>
    <w:lvl w:ilvl="3">
      <w:start w:val="1"/>
      <w:numFmt w:val="bullet"/>
      <w:pStyle w:val="SymListLev2"/>
      <w:lvlText w:val="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2892"/>
        </w:tabs>
        <w:ind w:left="28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6"/>
        </w:tabs>
        <w:ind w:left="33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04"/>
        </w:tabs>
        <w:ind w:left="44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80"/>
        </w:tabs>
        <w:ind w:left="4980" w:hanging="1440"/>
      </w:pPr>
      <w:rPr>
        <w:rFonts w:hint="default"/>
      </w:rPr>
    </w:lvl>
  </w:abstractNum>
  <w:abstractNum w:abstractNumId="15" w15:restartNumberingAfterBreak="0">
    <w:nsid w:val="56F8289B"/>
    <w:multiLevelType w:val="hybridMultilevel"/>
    <w:tmpl w:val="EFD2FD66"/>
    <w:lvl w:ilvl="0" w:tplc="371474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7BF086C"/>
    <w:multiLevelType w:val="hybridMultilevel"/>
    <w:tmpl w:val="9A9252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B318A5"/>
    <w:multiLevelType w:val="hybridMultilevel"/>
    <w:tmpl w:val="5D76146C"/>
    <w:lvl w:ilvl="0" w:tplc="BFE4328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55DCE"/>
    <w:multiLevelType w:val="hybridMultilevel"/>
    <w:tmpl w:val="F55C8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40F44"/>
    <w:multiLevelType w:val="hybridMultilevel"/>
    <w:tmpl w:val="2A623B94"/>
    <w:lvl w:ilvl="0" w:tplc="C4A208B4">
      <w:start w:val="1"/>
      <w:numFmt w:val="bullet"/>
      <w:pStyle w:val="11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b w:val="0"/>
        <w:i w:val="0"/>
        <w:color w:val="auto"/>
        <w:sz w:val="24"/>
        <w:szCs w:val="24"/>
        <w:u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47F02"/>
    <w:multiLevelType w:val="singleLevel"/>
    <w:tmpl w:val="7794C65A"/>
    <w:lvl w:ilvl="0">
      <w:start w:val="1"/>
      <w:numFmt w:val="bullet"/>
      <w:pStyle w:val="-"/>
      <w:lvlText w:val="–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5DB54476"/>
    <w:multiLevelType w:val="hybridMultilevel"/>
    <w:tmpl w:val="6110F8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E010E6"/>
    <w:multiLevelType w:val="multilevel"/>
    <w:tmpl w:val="022E0942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9" w:hanging="6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2" w:hanging="1800"/>
      </w:pPr>
      <w:rPr>
        <w:rFonts w:hint="default"/>
      </w:rPr>
    </w:lvl>
  </w:abstractNum>
  <w:abstractNum w:abstractNumId="23" w15:restartNumberingAfterBreak="0">
    <w:nsid w:val="65B650B6"/>
    <w:multiLevelType w:val="hybridMultilevel"/>
    <w:tmpl w:val="3DBCB760"/>
    <w:lvl w:ilvl="0" w:tplc="75D27EB8">
      <w:start w:val="1"/>
      <w:numFmt w:val="bullet"/>
      <w:pStyle w:val="a1"/>
      <w:lvlText w:val=""/>
      <w:lvlJc w:val="left"/>
      <w:pPr>
        <w:ind w:left="3043" w:firstLine="76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5F36D52"/>
    <w:multiLevelType w:val="hybridMultilevel"/>
    <w:tmpl w:val="251AD6E4"/>
    <w:lvl w:ilvl="0" w:tplc="FFFFFFFF">
      <w:start w:val="1"/>
      <w:numFmt w:val="bullet"/>
      <w:pStyle w:val="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116C39"/>
    <w:multiLevelType w:val="hybridMultilevel"/>
    <w:tmpl w:val="2AEACFBE"/>
    <w:lvl w:ilvl="0" w:tplc="04190001">
      <w:start w:val="1"/>
      <w:numFmt w:val="bullet"/>
      <w:pStyle w:val="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2B80B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068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E0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067B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C8B6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D08F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202C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C641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A44D8"/>
    <w:multiLevelType w:val="multilevel"/>
    <w:tmpl w:val="4D005DC2"/>
    <w:lvl w:ilvl="0">
      <w:start w:val="1"/>
      <w:numFmt w:val="decimal"/>
      <w:pStyle w:val="1"/>
      <w:lvlText w:val="%1."/>
      <w:lvlJc w:val="left"/>
      <w:pPr>
        <w:ind w:left="5039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0"/>
      <w:isLgl/>
      <w:lvlText w:val="%1.%2."/>
      <w:lvlJc w:val="left"/>
      <w:pPr>
        <w:ind w:left="228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pStyle w:val="3"/>
      <w:isLgl/>
      <w:lvlText w:val="%1.%2.%3."/>
      <w:lvlJc w:val="left"/>
      <w:pPr>
        <w:ind w:left="567" w:firstLine="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567" w:firstLine="284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67" w:firstLine="567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7" w15:restartNumberingAfterBreak="0">
    <w:nsid w:val="6FCE010C"/>
    <w:multiLevelType w:val="hybridMultilevel"/>
    <w:tmpl w:val="C630D3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227B32"/>
    <w:multiLevelType w:val="hybridMultilevel"/>
    <w:tmpl w:val="1F74E9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124CD4"/>
    <w:multiLevelType w:val="hybridMultilevel"/>
    <w:tmpl w:val="4724A4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B31B0A"/>
    <w:multiLevelType w:val="hybridMultilevel"/>
    <w:tmpl w:val="EFCAB7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B497CB7"/>
    <w:multiLevelType w:val="hybridMultilevel"/>
    <w:tmpl w:val="46C4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EF0B4D"/>
    <w:multiLevelType w:val="hybridMultilevel"/>
    <w:tmpl w:val="C3AC10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9"/>
  </w:num>
  <w:num w:numId="4">
    <w:abstractNumId w:val="19"/>
  </w:num>
  <w:num w:numId="5">
    <w:abstractNumId w:val="26"/>
  </w:num>
  <w:num w:numId="6">
    <w:abstractNumId w:val="12"/>
  </w:num>
  <w:num w:numId="7">
    <w:abstractNumId w:val="21"/>
  </w:num>
  <w:num w:numId="8">
    <w:abstractNumId w:val="32"/>
  </w:num>
  <w:num w:numId="9">
    <w:abstractNumId w:val="25"/>
  </w:num>
  <w:num w:numId="10">
    <w:abstractNumId w:val="14"/>
  </w:num>
  <w:num w:numId="11">
    <w:abstractNumId w:val="3"/>
  </w:num>
  <w:num w:numId="12">
    <w:abstractNumId w:val="28"/>
  </w:num>
  <w:num w:numId="13">
    <w:abstractNumId w:val="18"/>
  </w:num>
  <w:num w:numId="14">
    <w:abstractNumId w:val="29"/>
  </w:num>
  <w:num w:numId="15">
    <w:abstractNumId w:val="16"/>
  </w:num>
  <w:num w:numId="16">
    <w:abstractNumId w:val="8"/>
  </w:num>
  <w:num w:numId="17">
    <w:abstractNumId w:val="13"/>
  </w:num>
  <w:num w:numId="18">
    <w:abstractNumId w:val="0"/>
  </w:num>
  <w:num w:numId="19">
    <w:abstractNumId w:val="27"/>
  </w:num>
  <w:num w:numId="20">
    <w:abstractNumId w:val="31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4"/>
  </w:num>
  <w:num w:numId="24">
    <w:abstractNumId w:val="23"/>
  </w:num>
  <w:num w:numId="25">
    <w:abstractNumId w:val="4"/>
  </w:num>
  <w:num w:numId="26">
    <w:abstractNumId w:val="17"/>
  </w:num>
  <w:num w:numId="27">
    <w:abstractNumId w:val="5"/>
  </w:num>
  <w:num w:numId="28">
    <w:abstractNumId w:val="1"/>
  </w:num>
  <w:num w:numId="29">
    <w:abstractNumId w:val="11"/>
  </w:num>
  <w:num w:numId="30">
    <w:abstractNumId w:val="22"/>
  </w:num>
  <w:num w:numId="31">
    <w:abstractNumId w:val="6"/>
  </w:num>
  <w:num w:numId="32">
    <w:abstractNumId w:val="15"/>
  </w:num>
  <w:num w:numId="33">
    <w:abstractNumId w:val="2"/>
  </w:num>
  <w:num w:numId="34">
    <w:abstractNumId w:val="30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E7"/>
    <w:rsid w:val="001220F0"/>
    <w:rsid w:val="001756C9"/>
    <w:rsid w:val="001C691C"/>
    <w:rsid w:val="00287785"/>
    <w:rsid w:val="005C0F1B"/>
    <w:rsid w:val="00BF45C6"/>
    <w:rsid w:val="00E6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449C8-7DF1-4550-9F9E-7406B74C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aliases w:val="Раздел,Название раздела без номера,???????? ??????? ??? ??????,разд,разд без номера,разд без номера1,разд без номера2,Заг. ненумер. раздела,H1,Заг.ненум.разд,разд без номера:&lt;Название&gt;,Çàã. íåíóìåð. ðàçäåëà,Çàã.íåíóì.ðàçä,ðàçä,Заголов"/>
    <w:basedOn w:val="Normal"/>
    <w:next w:val="Normal"/>
    <w:link w:val="Heading1Char"/>
    <w:qFormat/>
    <w:rsid w:val="00E621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Текст пункта раздела,разд с номером,Разд,1 Название раздела,1 Название раздела с номером,Загол.раздела,разд с номером1,разд с номером2,Заг. раздела,H2,разд с номером:1 &lt;Название&gt;,1. &lt;Текст&gt;,1 &lt;Заголовок&gt;,п/р,Абзац,1 &lt;Çàãîëîâîê&gt;,Çàã. ðàçäåëà"/>
    <w:basedOn w:val="Normal"/>
    <w:next w:val="Normal"/>
    <w:link w:val="Heading2Char"/>
    <w:unhideWhenUsed/>
    <w:qFormat/>
    <w:rsid w:val="00E621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aliases w:val="Подраздел,Подр,1.1  Текст пункта в разделе,1.1  ????? ?????? ? ???????,Пункт разд.,Заг.подразд.,подразд,подразд1,подразд2,П. 2 цифры,h3,подразд:1.1 &lt;Название&gt;,1.1 &lt;Текст&gt;,1.1. &lt;Текст&gt;,1.1 &lt;Òåêñò&gt;,Ï. 2 öèôðû,Çàã.ïîäðàçä.,ïîäðàçä,ïîäðàçä1,H3,3"/>
    <w:basedOn w:val="Normal"/>
    <w:next w:val="Normal"/>
    <w:link w:val="Heading3Char"/>
    <w:unhideWhenUsed/>
    <w:qFormat/>
    <w:rsid w:val="00E621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aliases w:val="Текст пункта подраздела,1.1.1 Текст подпункта в разделе,1.1.1 ????? ????????? ? ???????,Пункт подразд.,Пункт подраздела,пункт,пункт1,пункт2,П. 3 цифры,Абз. пункта подраздела,Абзац п. подраздела,пункт:1.1.1 &lt;Название или текст&gt;,1.1.1. &lt;Текст&gt;"/>
    <w:basedOn w:val="Normal"/>
    <w:next w:val="Normal"/>
    <w:link w:val="Heading4Char"/>
    <w:unhideWhenUsed/>
    <w:qFormat/>
    <w:rsid w:val="00E621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aliases w:val="Пункт,Подпункт,1.1  Название подраздела,подпункт,подпункт1,подпункт2,подпункт11,подпункт3,подпункт12,подпункт4,подпункт13,подпункт5,подпункт14,подпункт6,подпункт15,подпункт7,подпункт16,подпункт8,подпункт17,подпункт9,подпункт18,подпункт10,h5"/>
    <w:basedOn w:val="Normal"/>
    <w:next w:val="Normal"/>
    <w:link w:val="Heading5Char"/>
    <w:unhideWhenUsed/>
    <w:qFormat/>
    <w:rsid w:val="00E621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aliases w:val="Текст подпункта,1.1.1 Название или текст пункта в подразделе,1.1.1 Название пункта в подразделе,1.1.1 ???????? ??? ????? ?????? ? ??????????,1.1.1 ???????? ?????? ? ??????????,Переч.-,П. 5 цифр,перечисление с буквами,1),дефис,äåôèñ,Ï. 5 öèôð"/>
    <w:basedOn w:val="Normal"/>
    <w:next w:val="Normal"/>
    <w:link w:val="Heading6Char"/>
    <w:unhideWhenUsed/>
    <w:qFormat/>
    <w:rsid w:val="00E621E7"/>
    <w:pPr>
      <w:spacing w:before="240" w:after="60"/>
      <w:outlineLvl w:val="5"/>
    </w:pPr>
    <w:rPr>
      <w:b/>
      <w:bCs/>
      <w:sz w:val="20"/>
      <w:szCs w:val="20"/>
    </w:rPr>
  </w:style>
  <w:style w:type="paragraph" w:styleId="Heading7">
    <w:name w:val="heading 7"/>
    <w:aliases w:val="Переч_а),Переч_1),1.1.1.1 Текст подпункта,1.1.1.1 ????? ?????????,1.1.1.1 ????? ????????? ????? ???????? ??????,перечисление с цифрами,а),Переч. –,Org Heading 5,Переч.  ),Перечисление цифры),1.1.1.1 Текст подпункта после названия пункта"/>
    <w:basedOn w:val="Normal"/>
    <w:next w:val="Normal"/>
    <w:link w:val="Heading7Char"/>
    <w:unhideWhenUsed/>
    <w:qFormat/>
    <w:rsid w:val="00E621E7"/>
    <w:pPr>
      <w:spacing w:before="240" w:after="60"/>
      <w:outlineLvl w:val="6"/>
    </w:pPr>
  </w:style>
  <w:style w:type="paragraph" w:styleId="Heading8">
    <w:name w:val="heading 8"/>
    <w:aliases w:val="Переч_а)1),а) список с буквами,?) ?????? ? ???????,1.1.1 ????? ?????? ? ??????????,Переч. a),Переч. 1),1.1.1 Текст пункта в подразделе,Переч. а),перечиления с деф,перечиления с буквами,ïåðå÷èëåíèÿ ñ äåô,Ïåðå÷. à),à) ñïèñîê ñ áóêâàìè,а)1"/>
    <w:basedOn w:val="Normal"/>
    <w:next w:val="Normal"/>
    <w:link w:val="Heading8Char"/>
    <w:unhideWhenUsed/>
    <w:qFormat/>
    <w:rsid w:val="00E621E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nhideWhenUsed/>
    <w:qFormat/>
    <w:rsid w:val="00E621E7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Раздел Char,Название раздела без номера Char,???????? ??????? ??? ?????? Char,разд Char,разд без номера Char,разд без номера1 Char,разд без номера2 Char,Заг. ненумер. раздела Char,H1 Char,Заг.ненум.разд Char,Çàã. íåíóìåð. ðàçäåëà Char"/>
    <w:basedOn w:val="DefaultParagraphFont"/>
    <w:link w:val="Heading1"/>
    <w:rsid w:val="00E621E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aliases w:val="Текст пункта раздела Char,разд с номером Char,Разд Char,1 Название раздела Char,1 Название раздела с номером Char,Загол.раздела Char,разд с номером1 Char,разд с номером2 Char,Заг. раздела Char,H2 Char,разд с номером:1 &lt;Название&gt; Char"/>
    <w:basedOn w:val="DefaultParagraphFont"/>
    <w:link w:val="Heading2"/>
    <w:rsid w:val="00E621E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aliases w:val="Подраздел Char,Подр Char,1.1  Текст пункта в разделе Char,1.1  ????? ?????? ? ??????? Char,Пункт разд. Char,Заг.подразд. Char,подразд Char,подразд1 Char,подразд2 Char,П. 2 цифры Char,h3 Char,подразд:1.1 &lt;Название&gt; Char,1.1 &lt;Текст&gt; Char"/>
    <w:basedOn w:val="DefaultParagraphFont"/>
    <w:link w:val="Heading3"/>
    <w:rsid w:val="00E621E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aliases w:val="Текст пункта подраздела Char,1.1.1 Текст подпункта в разделе Char,1.1.1 ????? ????????? ? ??????? Char,Пункт подразд. Char,Пункт подраздела Char,пункт Char,пункт1 Char,пункт2 Char,П. 3 цифры Char,Абз. пункта подраздела Char"/>
    <w:basedOn w:val="DefaultParagraphFont"/>
    <w:link w:val="Heading4"/>
    <w:rsid w:val="00E621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aliases w:val="Пункт Char,Подпункт Char,1.1  Название подраздела Char,подпункт Char,подпункт1 Char,подпункт2 Char,подпункт11 Char,подпункт3 Char,подпункт12 Char,подпункт4 Char,подпункт13 Char,подпункт5 Char,подпункт14 Char,подпункт6 Char,подпункт15 Char"/>
    <w:basedOn w:val="DefaultParagraphFont"/>
    <w:link w:val="Heading5"/>
    <w:rsid w:val="00E621E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aliases w:val="Текст подпункта Char,1.1.1 Название или текст пункта в подразделе Char,1.1.1 Название пункта в подразделе Char,1.1.1 ???????? ??? ????? ?????? ? ?????????? Char,1.1.1 ???????? ?????? ? ?????????? Char,Переч.- Char,П. 5 цифр Char,1) Char"/>
    <w:basedOn w:val="DefaultParagraphFont"/>
    <w:link w:val="Heading6"/>
    <w:rsid w:val="00E621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eading7Char">
    <w:name w:val="Heading 7 Char"/>
    <w:aliases w:val="Переч_а) Char,Переч_1) Char,1.1.1.1 Текст подпункта Char,1.1.1.1 ????? ????????? Char,1.1.1.1 ????? ????????? ????? ???????? ?????? Char,перечисление с цифрами Char,а) Char,Переч. – Char,Org Heading 5 Char,Переч.  ) Char"/>
    <w:basedOn w:val="DefaultParagraphFont"/>
    <w:link w:val="Heading7"/>
    <w:rsid w:val="00E621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aliases w:val="Переч_а)1) Char,а) список с буквами Char,?) ?????? ? ??????? Char,1.1.1 ????? ?????? ? ?????????? Char,Переч. a) Char,Переч. 1) Char,1.1.1 Текст пункта в подразделе Char,Переч. а) Char,перечиления с деф Char,перечиления с буквами Char"/>
    <w:basedOn w:val="DefaultParagraphFont"/>
    <w:link w:val="Heading8"/>
    <w:rsid w:val="00E621E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"/>
    <w:rsid w:val="00E621E7"/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-">
    <w:name w:val="Переч&quot;-&quot;"/>
    <w:basedOn w:val="Normal"/>
    <w:rsid w:val="00E621E7"/>
    <w:pPr>
      <w:numPr>
        <w:numId w:val="1"/>
      </w:numPr>
      <w:tabs>
        <w:tab w:val="clear" w:pos="1069"/>
        <w:tab w:val="num" w:pos="993"/>
      </w:tabs>
    </w:pPr>
    <w:rPr>
      <w:szCs w:val="20"/>
    </w:rPr>
  </w:style>
  <w:style w:type="paragraph" w:styleId="Header">
    <w:name w:val="header"/>
    <w:basedOn w:val="Normal"/>
    <w:link w:val="HeaderChar"/>
    <w:unhideWhenUsed/>
    <w:rsid w:val="00E621E7"/>
    <w:pPr>
      <w:tabs>
        <w:tab w:val="center" w:pos="4677"/>
        <w:tab w:val="right" w:pos="9355"/>
      </w:tabs>
    </w:pPr>
    <w:rPr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E621E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621E7"/>
    <w:pPr>
      <w:tabs>
        <w:tab w:val="center" w:pos="4677"/>
        <w:tab w:val="right" w:pos="9355"/>
      </w:tabs>
    </w:pPr>
    <w:rPr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621E7"/>
    <w:rPr>
      <w:rFonts w:ascii="Times New Roman" w:eastAsia="Times New Roman" w:hAnsi="Times New Roman" w:cs="Times New Roman"/>
    </w:rPr>
  </w:style>
  <w:style w:type="paragraph" w:customStyle="1" w:styleId="1CharCharCharCharCharCharCharChar">
    <w:name w:val="Знак Знак1 Char Char Знак Знак Char Char Знак Знак Char Char Знак Знак Char Char"/>
    <w:next w:val="Heading1"/>
    <w:semiHidden/>
    <w:rsid w:val="00E621E7"/>
    <w:pPr>
      <w:spacing w:line="240" w:lineRule="exact"/>
    </w:pPr>
    <w:rPr>
      <w:rFonts w:ascii="Times New Roman" w:eastAsia="Times New Roman" w:hAnsi="Times New Roman" w:cs="Times New Roman"/>
      <w:b/>
      <w:sz w:val="24"/>
      <w:lang w:val="en-GB"/>
    </w:rPr>
  </w:style>
  <w:style w:type="paragraph" w:styleId="Caption">
    <w:name w:val="caption"/>
    <w:aliases w:val="Рисунок"/>
    <w:basedOn w:val="Normal"/>
    <w:next w:val="Normal"/>
    <w:uiPriority w:val="35"/>
    <w:semiHidden/>
    <w:unhideWhenUsed/>
    <w:rsid w:val="00E621E7"/>
    <w:rPr>
      <w:b/>
      <w:bCs/>
      <w:sz w:val="18"/>
      <w:szCs w:val="18"/>
    </w:rPr>
  </w:style>
  <w:style w:type="paragraph" w:styleId="NoSpacing">
    <w:name w:val="No Spacing"/>
    <w:aliases w:val="Обычный с отступом"/>
    <w:basedOn w:val="Normal"/>
    <w:link w:val="NoSpacingChar"/>
    <w:uiPriority w:val="1"/>
    <w:qFormat/>
    <w:rsid w:val="00E621E7"/>
    <w:rPr>
      <w:szCs w:val="32"/>
    </w:rPr>
  </w:style>
  <w:style w:type="character" w:customStyle="1" w:styleId="NoSpacingChar">
    <w:name w:val="No Spacing Char"/>
    <w:aliases w:val="Обычный с отступом Char"/>
    <w:link w:val="NoSpacing"/>
    <w:uiPriority w:val="1"/>
    <w:rsid w:val="00E621E7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1E7"/>
    <w:rPr>
      <w:rFonts w:ascii="Tahoma" w:hAnsi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1E7"/>
    <w:rPr>
      <w:rFonts w:ascii="Tahoma" w:eastAsia="Times New Roman" w:hAnsi="Tahoma" w:cs="Times New Roman"/>
      <w:sz w:val="16"/>
      <w:szCs w:val="16"/>
    </w:rPr>
  </w:style>
  <w:style w:type="paragraph" w:customStyle="1" w:styleId="10">
    <w:name w:val="Обычный1"/>
    <w:link w:val="CharChar"/>
    <w:rsid w:val="00E621E7"/>
    <w:pPr>
      <w:widowControl w:val="0"/>
      <w:spacing w:after="0" w:line="240" w:lineRule="auto"/>
      <w:ind w:left="120" w:firstLine="560"/>
    </w:pPr>
    <w:rPr>
      <w:rFonts w:ascii="Arial" w:eastAsia="Times New Roman" w:hAnsi="Arial" w:cs="Times New Roman"/>
      <w:lang w:eastAsia="ru-RU"/>
    </w:rPr>
  </w:style>
  <w:style w:type="table" w:styleId="TableGrid">
    <w:name w:val="Table Grid"/>
    <w:basedOn w:val="TableNormal"/>
    <w:uiPriority w:val="59"/>
    <w:rsid w:val="00E621E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rsid w:val="00E621E7"/>
    <w:rPr>
      <w:color w:val="0000FF"/>
      <w:u w:val="single"/>
    </w:rPr>
  </w:style>
  <w:style w:type="paragraph" w:customStyle="1" w:styleId="a2">
    <w:name w:val="Комментарии"/>
    <w:basedOn w:val="Normal"/>
    <w:link w:val="CharChar0"/>
    <w:rsid w:val="00E621E7"/>
    <w:pPr>
      <w:spacing w:line="360" w:lineRule="auto"/>
      <w:ind w:firstLine="851"/>
    </w:pPr>
    <w:rPr>
      <w:color w:val="FF9900"/>
    </w:rPr>
  </w:style>
  <w:style w:type="character" w:customStyle="1" w:styleId="CharChar0">
    <w:name w:val="Комментарии Char Char"/>
    <w:link w:val="a2"/>
    <w:rsid w:val="00E621E7"/>
    <w:rPr>
      <w:rFonts w:ascii="Times New Roman" w:eastAsia="Times New Roman" w:hAnsi="Times New Roman" w:cs="Times New Roman"/>
      <w:color w:val="FF9900"/>
      <w:sz w:val="24"/>
      <w:szCs w:val="24"/>
      <w:lang w:eastAsia="ru-RU"/>
    </w:rPr>
  </w:style>
  <w:style w:type="paragraph" w:customStyle="1" w:styleId="21">
    <w:name w:val="Список 21"/>
    <w:basedOn w:val="Normal"/>
    <w:rsid w:val="00E621E7"/>
    <w:pPr>
      <w:numPr>
        <w:numId w:val="2"/>
      </w:numPr>
      <w:tabs>
        <w:tab w:val="clear" w:pos="1620"/>
        <w:tab w:val="num" w:pos="4620"/>
      </w:tabs>
      <w:spacing w:line="360" w:lineRule="auto"/>
      <w:ind w:left="4620" w:hanging="360"/>
    </w:pPr>
    <w:rPr>
      <w:lang w:val="en-US"/>
    </w:rPr>
  </w:style>
  <w:style w:type="paragraph" w:customStyle="1" w:styleId="-0">
    <w:name w:val="Комментарии - список"/>
    <w:basedOn w:val="21"/>
    <w:rsid w:val="00E621E7"/>
    <w:pPr>
      <w:tabs>
        <w:tab w:val="clear" w:pos="4620"/>
        <w:tab w:val="num" w:pos="1620"/>
      </w:tabs>
      <w:ind w:left="1620" w:hanging="769"/>
    </w:pPr>
    <w:rPr>
      <w:color w:val="FF9900"/>
    </w:rPr>
  </w:style>
  <w:style w:type="paragraph" w:styleId="BodyTextIndent">
    <w:name w:val="Body Text Indent"/>
    <w:basedOn w:val="Normal"/>
    <w:link w:val="BodyTextIndentChar"/>
    <w:rsid w:val="00E621E7"/>
    <w:pPr>
      <w:ind w:firstLine="709"/>
    </w:pPr>
    <w:rPr>
      <w:color w:val="0000FF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621E7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customStyle="1" w:styleId="a">
    <w:name w:val="Раздел положения"/>
    <w:basedOn w:val="Normal"/>
    <w:autoRedefine/>
    <w:rsid w:val="00E621E7"/>
    <w:pPr>
      <w:numPr>
        <w:numId w:val="3"/>
      </w:numPr>
      <w:spacing w:before="80" w:after="80"/>
      <w:jc w:val="center"/>
    </w:pPr>
    <w:rPr>
      <w:b/>
      <w:sz w:val="32"/>
      <w:szCs w:val="32"/>
    </w:rPr>
  </w:style>
  <w:style w:type="paragraph" w:customStyle="1" w:styleId="a0">
    <w:name w:val="Подраздел раздела положения"/>
    <w:basedOn w:val="Normal"/>
    <w:autoRedefine/>
    <w:rsid w:val="00E621E7"/>
    <w:pPr>
      <w:numPr>
        <w:ilvl w:val="1"/>
        <w:numId w:val="3"/>
      </w:numPr>
      <w:spacing w:before="80" w:after="80"/>
    </w:pPr>
    <w:rPr>
      <w:sz w:val="28"/>
      <w:szCs w:val="28"/>
    </w:rPr>
  </w:style>
  <w:style w:type="paragraph" w:customStyle="1" w:styleId="ConsPlusNormal">
    <w:name w:val="ConsPlusNormal"/>
    <w:rsid w:val="00E621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PlainText">
    <w:name w:val="Plain Text"/>
    <w:basedOn w:val="Normal"/>
    <w:link w:val="PlainTextChar"/>
    <w:uiPriority w:val="99"/>
    <w:rsid w:val="00E621E7"/>
    <w:pPr>
      <w:ind w:firstLine="851"/>
    </w:pPr>
    <w:rPr>
      <w:rFonts w:ascii="Courier New" w:hAnsi="Courier New"/>
      <w:sz w:val="28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E621E7"/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22">
    <w:name w:val="Пункт 2.2"/>
    <w:basedOn w:val="Heading2"/>
    <w:rsid w:val="00E621E7"/>
    <w:pPr>
      <w:keepLines/>
      <w:widowControl w:val="0"/>
      <w:tabs>
        <w:tab w:val="num" w:pos="400"/>
      </w:tabs>
      <w:overflowPunct w:val="0"/>
      <w:autoSpaceDE w:val="0"/>
      <w:autoSpaceDN w:val="0"/>
      <w:adjustRightInd w:val="0"/>
      <w:spacing w:after="240"/>
      <w:ind w:left="400"/>
      <w:textAlignment w:val="baseline"/>
    </w:pPr>
    <w:rPr>
      <w:rFonts w:ascii="Arial" w:hAnsi="Arial"/>
    </w:rPr>
  </w:style>
  <w:style w:type="paragraph" w:customStyle="1" w:styleId="333">
    <w:name w:val="Пункт 3.3.3"/>
    <w:basedOn w:val="Heading3"/>
    <w:link w:val="3330"/>
    <w:rsid w:val="00E621E7"/>
    <w:pPr>
      <w:keepNext w:val="0"/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b w:val="0"/>
      <w:bCs w:val="0"/>
      <w:sz w:val="24"/>
      <w:szCs w:val="20"/>
    </w:rPr>
  </w:style>
  <w:style w:type="character" w:customStyle="1" w:styleId="3330">
    <w:name w:val="Пункт 3.3.3 Знак"/>
    <w:link w:val="333"/>
    <w:rsid w:val="00E621E7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Текст_ТП"/>
    <w:rsid w:val="00E621E7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BodyText">
    <w:name w:val="Body Text"/>
    <w:basedOn w:val="Normal"/>
    <w:link w:val="BodyTextChar"/>
    <w:rsid w:val="00E621E7"/>
    <w:pPr>
      <w:spacing w:after="120" w:line="360" w:lineRule="auto"/>
      <w:ind w:firstLine="567"/>
    </w:pPr>
    <w:rPr>
      <w:snapToGrid w:val="0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E621E7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customStyle="1" w:styleId="11">
    <w:name w:val="М. Список 1. Уровень 1"/>
    <w:basedOn w:val="Normal"/>
    <w:rsid w:val="00E621E7"/>
    <w:pPr>
      <w:numPr>
        <w:numId w:val="4"/>
      </w:numPr>
      <w:spacing w:after="60"/>
    </w:pPr>
  </w:style>
  <w:style w:type="paragraph" w:customStyle="1" w:styleId="31">
    <w:name w:val="Основной текст 31"/>
    <w:basedOn w:val="Normal"/>
    <w:rsid w:val="00E621E7"/>
    <w:pPr>
      <w:spacing w:after="120"/>
    </w:pPr>
    <w:rPr>
      <w:sz w:val="16"/>
      <w:szCs w:val="16"/>
      <w:lang w:eastAsia="ar-SA"/>
    </w:rPr>
  </w:style>
  <w:style w:type="character" w:customStyle="1" w:styleId="CharChar">
    <w:name w:val="Обычный Char Char"/>
    <w:link w:val="10"/>
    <w:rsid w:val="00E621E7"/>
    <w:rPr>
      <w:rFonts w:ascii="Arial" w:eastAsia="Times New Roman" w:hAnsi="Arial" w:cs="Times New Roman"/>
      <w:lang w:eastAsia="ru-RU"/>
    </w:rPr>
  </w:style>
  <w:style w:type="character" w:styleId="CommentReference">
    <w:name w:val="annotation reference"/>
    <w:uiPriority w:val="99"/>
    <w:semiHidden/>
    <w:unhideWhenUsed/>
    <w:rsid w:val="00E62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1E7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1E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1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1E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621E7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E621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621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rsid w:val="00E621E7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621E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621E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TOCHeading">
    <w:name w:val="TOC Heading"/>
    <w:basedOn w:val="Heading1"/>
    <w:next w:val="Normal"/>
    <w:uiPriority w:val="39"/>
    <w:unhideWhenUsed/>
    <w:qFormat/>
    <w:rsid w:val="00E621E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621E7"/>
    <w:pPr>
      <w:tabs>
        <w:tab w:val="left" w:pos="440"/>
        <w:tab w:val="left" w:pos="9781"/>
        <w:tab w:val="right" w:leader="dot" w:pos="10915"/>
      </w:tabs>
      <w:spacing w:before="120"/>
      <w:ind w:right="-567"/>
      <w:jc w:val="left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E621E7"/>
    <w:pPr>
      <w:tabs>
        <w:tab w:val="left" w:pos="880"/>
        <w:tab w:val="left" w:pos="9781"/>
        <w:tab w:val="left" w:pos="9923"/>
      </w:tabs>
      <w:ind w:right="-567"/>
    </w:pPr>
  </w:style>
  <w:style w:type="paragraph" w:styleId="TOC3">
    <w:name w:val="toc 3"/>
    <w:basedOn w:val="Normal"/>
    <w:next w:val="Normal"/>
    <w:autoRedefine/>
    <w:uiPriority w:val="39"/>
    <w:unhideWhenUsed/>
    <w:rsid w:val="00E621E7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E621E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621E7"/>
    <w:pPr>
      <w:spacing w:after="100"/>
      <w:ind w:left="880"/>
    </w:pPr>
    <w:rPr>
      <w:rFonts w:ascii="Calibri" w:hAnsi="Calibri"/>
    </w:rPr>
  </w:style>
  <w:style w:type="paragraph" w:styleId="TOC6">
    <w:name w:val="toc 6"/>
    <w:basedOn w:val="Normal"/>
    <w:next w:val="Normal"/>
    <w:autoRedefine/>
    <w:uiPriority w:val="39"/>
    <w:unhideWhenUsed/>
    <w:rsid w:val="00E621E7"/>
    <w:pPr>
      <w:spacing w:after="100"/>
      <w:ind w:left="1100"/>
    </w:pPr>
    <w:rPr>
      <w:rFonts w:ascii="Calibri" w:hAnsi="Calibri"/>
    </w:rPr>
  </w:style>
  <w:style w:type="paragraph" w:styleId="TOC7">
    <w:name w:val="toc 7"/>
    <w:basedOn w:val="Normal"/>
    <w:next w:val="Normal"/>
    <w:autoRedefine/>
    <w:uiPriority w:val="39"/>
    <w:unhideWhenUsed/>
    <w:rsid w:val="00E621E7"/>
    <w:pPr>
      <w:spacing w:after="100"/>
      <w:ind w:left="1320"/>
    </w:pPr>
    <w:rPr>
      <w:rFonts w:ascii="Calibri" w:hAnsi="Calibri"/>
    </w:rPr>
  </w:style>
  <w:style w:type="paragraph" w:styleId="TOC8">
    <w:name w:val="toc 8"/>
    <w:basedOn w:val="Normal"/>
    <w:next w:val="Normal"/>
    <w:autoRedefine/>
    <w:uiPriority w:val="39"/>
    <w:unhideWhenUsed/>
    <w:rsid w:val="00E621E7"/>
    <w:pPr>
      <w:spacing w:after="100"/>
      <w:ind w:left="1540"/>
    </w:pPr>
    <w:rPr>
      <w:rFonts w:ascii="Calibri" w:hAnsi="Calibri"/>
    </w:rPr>
  </w:style>
  <w:style w:type="paragraph" w:styleId="TOC9">
    <w:name w:val="toc 9"/>
    <w:basedOn w:val="Normal"/>
    <w:next w:val="Normal"/>
    <w:autoRedefine/>
    <w:uiPriority w:val="39"/>
    <w:unhideWhenUsed/>
    <w:rsid w:val="00E621E7"/>
    <w:pPr>
      <w:spacing w:after="100"/>
      <w:ind w:left="1760"/>
    </w:pPr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E621E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E621E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E621E7"/>
    <w:rPr>
      <w:rFonts w:ascii="Cambria" w:eastAsia="Times New Roman" w:hAnsi="Cambria" w:cs="Times New Roman"/>
      <w:sz w:val="24"/>
      <w:szCs w:val="24"/>
      <w:lang w:eastAsia="ru-RU"/>
    </w:rPr>
  </w:style>
  <w:style w:type="character" w:styleId="Strong">
    <w:name w:val="Strong"/>
    <w:uiPriority w:val="22"/>
    <w:qFormat/>
    <w:rsid w:val="00E621E7"/>
    <w:rPr>
      <w:b/>
      <w:bCs/>
    </w:rPr>
  </w:style>
  <w:style w:type="character" w:styleId="Emphasis">
    <w:name w:val="Emphasis"/>
    <w:uiPriority w:val="20"/>
    <w:qFormat/>
    <w:rsid w:val="00E621E7"/>
    <w:rPr>
      <w:rFonts w:ascii="Calibri" w:hAnsi="Calibr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E621E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621E7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1E7"/>
    <w:pPr>
      <w:ind w:left="720" w:right="720"/>
    </w:pPr>
    <w:rPr>
      <w:b/>
      <w:i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1E7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SubtleEmphasis">
    <w:name w:val="Subtle Emphasis"/>
    <w:uiPriority w:val="19"/>
    <w:qFormat/>
    <w:rsid w:val="00E621E7"/>
    <w:rPr>
      <w:i/>
      <w:color w:val="5A5A5A"/>
    </w:rPr>
  </w:style>
  <w:style w:type="character" w:styleId="IntenseEmphasis">
    <w:name w:val="Intense Emphasis"/>
    <w:uiPriority w:val="21"/>
    <w:qFormat/>
    <w:rsid w:val="00E621E7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E621E7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E621E7"/>
    <w:rPr>
      <w:b/>
      <w:sz w:val="24"/>
      <w:u w:val="single"/>
    </w:rPr>
  </w:style>
  <w:style w:type="character" w:styleId="BookTitle">
    <w:name w:val="Book Title"/>
    <w:uiPriority w:val="33"/>
    <w:qFormat/>
    <w:rsid w:val="00E621E7"/>
    <w:rPr>
      <w:rFonts w:ascii="Cambria" w:eastAsia="Times New Roman" w:hAnsi="Cambria"/>
      <w:b/>
      <w:i/>
      <w:sz w:val="24"/>
      <w:szCs w:val="24"/>
    </w:rPr>
  </w:style>
  <w:style w:type="paragraph" w:customStyle="1" w:styleId="1">
    <w:name w:val="Заголовок 1 ДИТ"/>
    <w:basedOn w:val="Normal"/>
    <w:link w:val="12"/>
    <w:qFormat/>
    <w:rsid w:val="00E621E7"/>
    <w:pPr>
      <w:numPr>
        <w:numId w:val="5"/>
      </w:numPr>
      <w:jc w:val="center"/>
    </w:pPr>
    <w:rPr>
      <w:b/>
      <w:sz w:val="28"/>
      <w:szCs w:val="28"/>
    </w:rPr>
  </w:style>
  <w:style w:type="paragraph" w:customStyle="1" w:styleId="20">
    <w:name w:val="Заголовок 2 ДИТ"/>
    <w:basedOn w:val="Normal"/>
    <w:link w:val="23"/>
    <w:qFormat/>
    <w:rsid w:val="00E621E7"/>
    <w:pPr>
      <w:numPr>
        <w:ilvl w:val="1"/>
        <w:numId w:val="5"/>
      </w:numPr>
    </w:pPr>
    <w:rPr>
      <w:b/>
    </w:rPr>
  </w:style>
  <w:style w:type="character" w:customStyle="1" w:styleId="12">
    <w:name w:val="Заголовок 1 ДИТ Знак"/>
    <w:link w:val="1"/>
    <w:qFormat/>
    <w:rsid w:val="00E621E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3">
    <w:name w:val="Подзаголовок 1  ДИТ"/>
    <w:basedOn w:val="Subtitle"/>
    <w:link w:val="14"/>
    <w:qFormat/>
    <w:rsid w:val="00E621E7"/>
    <w:pPr>
      <w:jc w:val="left"/>
    </w:pPr>
    <w:rPr>
      <w:rFonts w:ascii="Times New Roman" w:hAnsi="Times New Roman"/>
    </w:rPr>
  </w:style>
  <w:style w:type="character" w:customStyle="1" w:styleId="23">
    <w:name w:val="Заголовок 2 ДИТ Знак"/>
    <w:link w:val="20"/>
    <w:rsid w:val="00E621E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3">
    <w:name w:val="Заголовок 3 ДИТ"/>
    <w:basedOn w:val="20"/>
    <w:link w:val="30"/>
    <w:qFormat/>
    <w:rsid w:val="00E621E7"/>
    <w:pPr>
      <w:numPr>
        <w:ilvl w:val="2"/>
      </w:numPr>
    </w:pPr>
    <w:rPr>
      <w:b w:val="0"/>
    </w:rPr>
  </w:style>
  <w:style w:type="character" w:customStyle="1" w:styleId="14">
    <w:name w:val="Подзаголовок 1  ДИТ Знак"/>
    <w:link w:val="13"/>
    <w:rsid w:val="00E621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E621E7"/>
    <w:pPr>
      <w:spacing w:before="100" w:beforeAutospacing="1" w:after="100" w:afterAutospacing="1"/>
    </w:pPr>
  </w:style>
  <w:style w:type="character" w:customStyle="1" w:styleId="30">
    <w:name w:val="Заголовок 3 ДИТ Знак"/>
    <w:link w:val="3"/>
    <w:rsid w:val="00E621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аголовок 1 КВВ"/>
    <w:basedOn w:val="Heading1"/>
    <w:link w:val="16"/>
    <w:qFormat/>
    <w:rsid w:val="00E621E7"/>
    <w:pPr>
      <w:suppressAutoHyphens/>
      <w:spacing w:before="120" w:after="120"/>
      <w:ind w:left="1985" w:firstLine="709"/>
      <w:jc w:val="center"/>
    </w:pPr>
    <w:rPr>
      <w:rFonts w:ascii="Times New Roman" w:hAnsi="Times New Roman"/>
      <w:bCs w:val="0"/>
      <w:kern w:val="28"/>
      <w:sz w:val="28"/>
      <w:szCs w:val="20"/>
    </w:rPr>
  </w:style>
  <w:style w:type="paragraph" w:customStyle="1" w:styleId="24">
    <w:name w:val="Заголовок 2 КВВ"/>
    <w:basedOn w:val="Normal"/>
    <w:qFormat/>
    <w:rsid w:val="00E621E7"/>
    <w:pPr>
      <w:keepNext/>
      <w:suppressAutoHyphens/>
      <w:spacing w:before="120" w:after="120"/>
      <w:ind w:firstLine="709"/>
      <w:outlineLvl w:val="0"/>
    </w:pPr>
    <w:rPr>
      <w:b/>
      <w:kern w:val="28"/>
      <w:sz w:val="28"/>
      <w:szCs w:val="20"/>
    </w:rPr>
  </w:style>
  <w:style w:type="paragraph" w:customStyle="1" w:styleId="17">
    <w:name w:val="Подраздел 1 КВВ"/>
    <w:basedOn w:val="Heading1"/>
    <w:link w:val="18"/>
    <w:qFormat/>
    <w:rsid w:val="00E621E7"/>
    <w:pPr>
      <w:suppressAutoHyphens/>
      <w:spacing w:before="120" w:after="120"/>
      <w:ind w:left="371" w:firstLine="709"/>
    </w:pPr>
    <w:rPr>
      <w:rFonts w:ascii="Times New Roman" w:hAnsi="Times New Roman"/>
      <w:b w:val="0"/>
      <w:bCs w:val="0"/>
      <w:kern w:val="28"/>
      <w:sz w:val="24"/>
      <w:szCs w:val="24"/>
    </w:rPr>
  </w:style>
  <w:style w:type="character" w:customStyle="1" w:styleId="18">
    <w:name w:val="Подраздел 1 КВВ Знак"/>
    <w:link w:val="17"/>
    <w:rsid w:val="00E621E7"/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customStyle="1" w:styleId="16">
    <w:name w:val="Заголовок 1 КВВ Знак"/>
    <w:link w:val="15"/>
    <w:rsid w:val="00E621E7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customStyle="1" w:styleId="DEFAULTGTK">
    <w:name w:val="DEFAULT_GTK"/>
    <w:rsid w:val="00E621E7"/>
    <w:pPr>
      <w:spacing w:after="6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ListParagraph"/>
    <w:uiPriority w:val="34"/>
    <w:qFormat/>
    <w:locked/>
    <w:rsid w:val="00E621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unhideWhenUsed/>
    <w:rsid w:val="00E621E7"/>
    <w:pPr>
      <w:spacing w:after="120" w:line="480" w:lineRule="auto"/>
    </w:pPr>
    <w:rPr>
      <w:rFonts w:eastAsia="Calibri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E621E7"/>
    <w:rPr>
      <w:rFonts w:ascii="Times New Roman" w:eastAsia="Calibri" w:hAnsi="Times New Roman" w:cs="Times New Roman"/>
    </w:rPr>
  </w:style>
  <w:style w:type="paragraph" w:customStyle="1" w:styleId="SymListLev2">
    <w:name w:val="SymListLev2"/>
    <w:basedOn w:val="Normal"/>
    <w:rsid w:val="00E621E7"/>
    <w:pPr>
      <w:numPr>
        <w:ilvl w:val="3"/>
        <w:numId w:val="10"/>
      </w:numPr>
      <w:spacing w:after="120"/>
    </w:pPr>
    <w:rPr>
      <w:rFonts w:ascii="Calibri" w:eastAsia="Calibri" w:hAnsi="Calibri"/>
      <w:lang w:eastAsia="en-US"/>
    </w:rPr>
  </w:style>
  <w:style w:type="paragraph" w:customStyle="1" w:styleId="2">
    <w:name w:val="Стиль2"/>
    <w:basedOn w:val="Normal"/>
    <w:link w:val="25"/>
    <w:qFormat/>
    <w:rsid w:val="00E621E7"/>
    <w:pPr>
      <w:numPr>
        <w:numId w:val="9"/>
      </w:numPr>
      <w:spacing w:before="240"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5">
    <w:name w:val="Стиль2 Знак"/>
    <w:link w:val="2"/>
    <w:rsid w:val="00E621E7"/>
    <w:rPr>
      <w:rFonts w:ascii="Calibri" w:eastAsia="Calibri" w:hAnsi="Calibri" w:cs="Calibri"/>
    </w:rPr>
  </w:style>
  <w:style w:type="character" w:customStyle="1" w:styleId="a4">
    <w:name w:val="Абзац простой (ГКР) Знак Знак"/>
    <w:link w:val="a5"/>
    <w:locked/>
    <w:rsid w:val="00E621E7"/>
    <w:rPr>
      <w:rFonts w:ascii="Times New Roman" w:hAnsi="Times New Roman"/>
      <w:color w:val="000000"/>
      <w:sz w:val="24"/>
      <w:szCs w:val="24"/>
    </w:rPr>
  </w:style>
  <w:style w:type="paragraph" w:customStyle="1" w:styleId="a5">
    <w:name w:val="Абзац простой (ГКР)"/>
    <w:basedOn w:val="Normal"/>
    <w:link w:val="a4"/>
    <w:autoRedefine/>
    <w:qFormat/>
    <w:rsid w:val="00E621E7"/>
    <w:pPr>
      <w:ind w:firstLine="709"/>
    </w:pPr>
    <w:rPr>
      <w:rFonts w:eastAsiaTheme="minorHAnsi" w:cstheme="minorBidi"/>
      <w:color w:val="000000"/>
      <w:lang w:eastAsia="en-US"/>
    </w:rPr>
  </w:style>
  <w:style w:type="character" w:customStyle="1" w:styleId="apple-converted-space">
    <w:name w:val="apple-converted-space"/>
    <w:basedOn w:val="DefaultParagraphFont"/>
    <w:rsid w:val="00E621E7"/>
  </w:style>
  <w:style w:type="character" w:customStyle="1" w:styleId="a6">
    <w:name w:val="Основной текст + Полужирный"/>
    <w:aliases w:val="Интервал 0 pt3"/>
    <w:uiPriority w:val="99"/>
    <w:rsid w:val="00E621E7"/>
    <w:rPr>
      <w:rFonts w:ascii="Times New Roman" w:hAnsi="Times New Roman" w:cs="Times New Roman"/>
      <w:b/>
      <w:bCs/>
      <w:spacing w:val="0"/>
      <w:sz w:val="23"/>
      <w:szCs w:val="23"/>
      <w:u w:val="none"/>
    </w:rPr>
  </w:style>
  <w:style w:type="paragraph" w:customStyle="1" w:styleId="Bullet2">
    <w:name w:val="Bullet 2"/>
    <w:basedOn w:val="Normal"/>
    <w:rsid w:val="00E621E7"/>
    <w:pPr>
      <w:numPr>
        <w:numId w:val="23"/>
      </w:numPr>
      <w:spacing w:before="60" w:after="60"/>
    </w:pPr>
    <w:rPr>
      <w:rFonts w:eastAsia="Frutiger 45 Light"/>
      <w:sz w:val="20"/>
      <w:szCs w:val="22"/>
      <w:lang w:eastAsia="ja-JP"/>
    </w:rPr>
  </w:style>
  <w:style w:type="paragraph" w:customStyle="1" w:styleId="a1">
    <w:name w:val="обычный нумерованный"/>
    <w:basedOn w:val="Normal"/>
    <w:qFormat/>
    <w:rsid w:val="00E621E7"/>
    <w:pPr>
      <w:numPr>
        <w:numId w:val="24"/>
      </w:numPr>
      <w:tabs>
        <w:tab w:val="left" w:pos="142"/>
        <w:tab w:val="left" w:pos="567"/>
        <w:tab w:val="left" w:pos="1134"/>
      </w:tabs>
      <w:spacing w:before="240" w:after="240" w:line="276" w:lineRule="auto"/>
      <w:ind w:left="0" w:right="-285" w:firstLine="567"/>
    </w:pPr>
    <w:rPr>
      <w:rFonts w:eastAsia="Calibri"/>
      <w:lang w:eastAsia="en-US"/>
    </w:rPr>
  </w:style>
  <w:style w:type="character" w:customStyle="1" w:styleId="19">
    <w:name w:val="Основной текст Знак1"/>
    <w:basedOn w:val="DefaultParagraphFont"/>
    <w:uiPriority w:val="99"/>
    <w:qFormat/>
    <w:rsid w:val="00E621E7"/>
    <w:rPr>
      <w:rFonts w:ascii="Times New Roman" w:hAnsi="Times New Roman" w:cs="Times New Roman"/>
      <w:shd w:val="clear" w:color="auto" w:fill="FFFFFF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621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621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kcorp.ch-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-sk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ch-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7917</Words>
  <Characters>45133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Михаил Евгеньевич</dc:creator>
  <cp:keywords/>
  <dc:description/>
  <cp:lastModifiedBy>Волков Михаил Евгеньевич</cp:lastModifiedBy>
  <cp:revision>5</cp:revision>
  <cp:lastPrinted>2020-07-30T11:46:00Z</cp:lastPrinted>
  <dcterms:created xsi:type="dcterms:W3CDTF">2020-07-28T06:58:00Z</dcterms:created>
  <dcterms:modified xsi:type="dcterms:W3CDTF">2020-09-09T13:21:00Z</dcterms:modified>
</cp:coreProperties>
</file>