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B5B" w:rsidRDefault="002C5B5B" w:rsidP="002C5B5B">
      <w:pPr>
        <w:spacing w:line="240" w:lineRule="auto"/>
        <w:jc w:val="right"/>
        <w:outlineLvl w:val="0"/>
        <w:rPr>
          <w:b/>
          <w:bCs/>
        </w:rPr>
      </w:pPr>
      <w:r>
        <w:rPr>
          <w:b/>
          <w:bCs/>
        </w:rPr>
        <w:t>ПРИЛОЖЕНИЕ №2</w:t>
      </w:r>
    </w:p>
    <w:p w:rsidR="002C5B5B" w:rsidRDefault="002C5B5B" w:rsidP="006336F9">
      <w:pPr>
        <w:spacing w:line="240" w:lineRule="auto"/>
        <w:jc w:val="center"/>
        <w:outlineLvl w:val="0"/>
        <w:rPr>
          <w:b/>
          <w:bCs/>
        </w:rPr>
      </w:pPr>
    </w:p>
    <w:p w:rsidR="006336F9" w:rsidRDefault="00EB10D6" w:rsidP="00EB10D6">
      <w:pPr>
        <w:spacing w:line="240" w:lineRule="auto"/>
        <w:ind w:firstLine="0"/>
        <w:outlineLvl w:val="0"/>
        <w:rPr>
          <w:b/>
          <w:bCs/>
        </w:rPr>
      </w:pPr>
      <w:r>
        <w:rPr>
          <w:b/>
          <w:bCs/>
        </w:rPr>
        <w:t xml:space="preserve">                                             </w:t>
      </w:r>
      <w:r w:rsidR="006336F9">
        <w:rPr>
          <w:b/>
          <w:bCs/>
        </w:rPr>
        <w:t xml:space="preserve">ПРОЕКТ </w:t>
      </w:r>
      <w:r w:rsidR="00706C3D">
        <w:rPr>
          <w:b/>
          <w:bCs/>
        </w:rPr>
        <w:t xml:space="preserve"> </w:t>
      </w:r>
      <w:r w:rsidR="006336F9">
        <w:rPr>
          <w:b/>
          <w:bCs/>
        </w:rPr>
        <w:t xml:space="preserve">ДОГОВОРА </w:t>
      </w:r>
    </w:p>
    <w:p w:rsidR="006336F9" w:rsidRDefault="002C5B5B" w:rsidP="006336F9">
      <w:pPr>
        <w:spacing w:line="240" w:lineRule="auto"/>
        <w:jc w:val="center"/>
        <w:outlineLvl w:val="0"/>
        <w:rPr>
          <w:b/>
          <w:bCs/>
          <w:sz w:val="24"/>
          <w:szCs w:val="24"/>
        </w:rPr>
      </w:pPr>
      <w:r>
        <w:rPr>
          <w:b/>
          <w:bCs/>
          <w:sz w:val="24"/>
          <w:szCs w:val="24"/>
        </w:rPr>
        <w:t>Лот</w:t>
      </w:r>
      <w:r w:rsidR="006336F9" w:rsidRPr="00731A1D">
        <w:rPr>
          <w:b/>
          <w:bCs/>
          <w:sz w:val="24"/>
          <w:szCs w:val="24"/>
        </w:rPr>
        <w:t xml:space="preserve"> №4-РЕМ-2019-ЧЭСК</w:t>
      </w:r>
      <w:r w:rsidR="006336F9">
        <w:rPr>
          <w:b/>
          <w:bCs/>
          <w:sz w:val="24"/>
          <w:szCs w:val="24"/>
        </w:rPr>
        <w:t xml:space="preserve"> </w:t>
      </w:r>
      <w:r w:rsidR="006336F9" w:rsidRPr="00731A1D">
        <w:rPr>
          <w:b/>
          <w:bCs/>
          <w:sz w:val="24"/>
          <w:szCs w:val="24"/>
        </w:rPr>
        <w:t>«Ремонт фасада административного здания Шумерлинского межрайонного отделения»</w:t>
      </w:r>
    </w:p>
    <w:p w:rsidR="006336F9" w:rsidRDefault="006336F9" w:rsidP="006336F9">
      <w:pPr>
        <w:spacing w:line="240" w:lineRule="auto"/>
        <w:jc w:val="center"/>
        <w:outlineLvl w:val="0"/>
        <w:rPr>
          <w:b/>
          <w:bCs/>
          <w:sz w:val="24"/>
          <w:szCs w:val="24"/>
        </w:rPr>
      </w:pPr>
    </w:p>
    <w:p w:rsidR="00381625" w:rsidRPr="00352CF8" w:rsidRDefault="00381625" w:rsidP="00381625">
      <w:pPr>
        <w:shd w:val="clear" w:color="auto" w:fill="FFFFFF"/>
        <w:tabs>
          <w:tab w:val="left" w:pos="3148"/>
          <w:tab w:val="center" w:pos="4818"/>
          <w:tab w:val="left" w:pos="6926"/>
        </w:tabs>
        <w:spacing w:line="240" w:lineRule="auto"/>
        <w:ind w:firstLine="0"/>
        <w:jc w:val="center"/>
        <w:rPr>
          <w:b/>
          <w:sz w:val="26"/>
          <w:szCs w:val="26"/>
        </w:rPr>
      </w:pPr>
      <w:r w:rsidRPr="00352CF8">
        <w:rPr>
          <w:b/>
          <w:bCs/>
          <w:color w:val="000000"/>
          <w:sz w:val="26"/>
          <w:szCs w:val="26"/>
        </w:rPr>
        <w:t>Договор подряда № ____</w:t>
      </w:r>
    </w:p>
    <w:p w:rsidR="00381625" w:rsidRPr="00352CF8" w:rsidRDefault="00381625" w:rsidP="00381625">
      <w:pPr>
        <w:shd w:val="clear" w:color="auto" w:fill="FFFFFF"/>
        <w:spacing w:line="240" w:lineRule="auto"/>
        <w:ind w:firstLine="0"/>
        <w:rPr>
          <w:b/>
          <w:bCs/>
          <w:color w:val="000000"/>
          <w:sz w:val="26"/>
          <w:szCs w:val="26"/>
        </w:rPr>
      </w:pPr>
    </w:p>
    <w:p w:rsidR="00381625" w:rsidRDefault="00381625" w:rsidP="00381625">
      <w:pPr>
        <w:shd w:val="clear" w:color="auto" w:fill="FFFFFF"/>
        <w:tabs>
          <w:tab w:val="right" w:pos="993"/>
        </w:tabs>
        <w:spacing w:line="240" w:lineRule="auto"/>
        <w:ind w:firstLine="0"/>
        <w:rPr>
          <w:bCs/>
          <w:color w:val="000000"/>
          <w:sz w:val="24"/>
          <w:szCs w:val="24"/>
        </w:rPr>
      </w:pPr>
      <w:r>
        <w:rPr>
          <w:bCs/>
          <w:color w:val="000000"/>
          <w:sz w:val="24"/>
          <w:szCs w:val="24"/>
        </w:rPr>
        <w:t xml:space="preserve">г. </w:t>
      </w:r>
      <w:r w:rsidR="00007C54">
        <w:rPr>
          <w:bCs/>
          <w:color w:val="000000"/>
          <w:sz w:val="24"/>
          <w:szCs w:val="24"/>
        </w:rPr>
        <w:t>Чебоксары</w:t>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r>
      <w:r>
        <w:rPr>
          <w:bCs/>
          <w:color w:val="000000"/>
          <w:sz w:val="24"/>
          <w:szCs w:val="24"/>
        </w:rPr>
        <w:tab/>
        <w:t xml:space="preserve">                        </w:t>
      </w:r>
      <w:r w:rsidR="002C5B5B">
        <w:rPr>
          <w:bCs/>
          <w:color w:val="000000"/>
          <w:sz w:val="24"/>
          <w:szCs w:val="24"/>
        </w:rPr>
        <w:t xml:space="preserve">      </w:t>
      </w:r>
      <w:r>
        <w:rPr>
          <w:bCs/>
          <w:color w:val="000000"/>
          <w:sz w:val="24"/>
          <w:szCs w:val="24"/>
        </w:rPr>
        <w:t>«___» _________ 20__ г.</w:t>
      </w:r>
    </w:p>
    <w:p w:rsidR="00381625" w:rsidRDefault="00381625" w:rsidP="00381625">
      <w:pPr>
        <w:shd w:val="clear" w:color="auto" w:fill="FFFFFF"/>
        <w:tabs>
          <w:tab w:val="right" w:pos="9639"/>
        </w:tabs>
        <w:spacing w:line="240" w:lineRule="auto"/>
        <w:ind w:firstLine="0"/>
        <w:rPr>
          <w:bCs/>
          <w:color w:val="000000"/>
          <w:sz w:val="24"/>
          <w:szCs w:val="24"/>
        </w:rPr>
      </w:pPr>
    </w:p>
    <w:p w:rsidR="00381625" w:rsidRDefault="00381625" w:rsidP="00381625">
      <w:pPr>
        <w:pStyle w:val="32"/>
        <w:ind w:firstLine="708"/>
        <w:rPr>
          <w:color w:val="auto"/>
        </w:rPr>
      </w:pPr>
      <w:r>
        <w:rPr>
          <w:b/>
          <w:color w:val="auto"/>
        </w:rPr>
        <w:t xml:space="preserve">Акционерное общество «Чувашская энергосбытовая компания» </w:t>
      </w:r>
      <w:r>
        <w:rPr>
          <w:color w:val="auto"/>
        </w:rPr>
        <w:t xml:space="preserve">(далее – </w:t>
      </w:r>
      <w:r w:rsidRPr="00C36F17">
        <w:rPr>
          <w:b/>
          <w:color w:val="auto"/>
        </w:rPr>
        <w:t>«Заказчик»</w:t>
      </w:r>
      <w:r>
        <w:rPr>
          <w:color w:val="auto"/>
        </w:rPr>
        <w:t xml:space="preserve">), в лице _______________ действующего на основании ______________, с одной стороны, и </w:t>
      </w:r>
    </w:p>
    <w:p w:rsidR="00381625" w:rsidRDefault="00381625" w:rsidP="00381625">
      <w:pPr>
        <w:pStyle w:val="32"/>
        <w:ind w:firstLine="708"/>
        <w:rPr>
          <w:color w:val="auto"/>
        </w:rPr>
      </w:pPr>
      <w:r>
        <w:rPr>
          <w:color w:val="auto"/>
        </w:rPr>
        <w:t xml:space="preserve">________________________ (далее – </w:t>
      </w:r>
      <w:r w:rsidRPr="00EB10D6">
        <w:rPr>
          <w:b/>
          <w:color w:val="auto"/>
        </w:rPr>
        <w:t>«Подрядчик»</w:t>
      </w:r>
      <w:r>
        <w:rPr>
          <w:color w:val="auto"/>
        </w:rPr>
        <w:t xml:space="preserve">), в лице ________________, действующего на основании ______________, с другой стороны, </w:t>
      </w:r>
    </w:p>
    <w:p w:rsidR="00381625" w:rsidRDefault="00381625" w:rsidP="00381625">
      <w:pPr>
        <w:pStyle w:val="32"/>
        <w:ind w:firstLine="708"/>
        <w:rPr>
          <w:bCs/>
          <w:color w:val="auto"/>
        </w:rPr>
      </w:pPr>
      <w:r>
        <w:rPr>
          <w:color w:val="auto"/>
        </w:rPr>
        <w:t xml:space="preserve">совместно в дальнейшем именуемые </w:t>
      </w:r>
      <w:r w:rsidRPr="0087011E">
        <w:rPr>
          <w:b/>
          <w:color w:val="auto"/>
        </w:rPr>
        <w:t>«Стороны»</w:t>
      </w:r>
      <w:r>
        <w:rPr>
          <w:color w:val="auto"/>
        </w:rPr>
        <w:t xml:space="preserve">, а по отдельности – </w:t>
      </w:r>
      <w:r w:rsidRPr="0087011E">
        <w:rPr>
          <w:b/>
          <w:color w:val="auto"/>
        </w:rPr>
        <w:t>«Сторона»</w:t>
      </w:r>
      <w:r>
        <w:rPr>
          <w:color w:val="auto"/>
        </w:rPr>
        <w:t xml:space="preserve">, </w:t>
      </w:r>
      <w:r>
        <w:rPr>
          <w:color w:val="auto"/>
          <w:highlight w:val="lightGray"/>
        </w:rPr>
        <w:t>по результатам проведенной Заказчиком конкурентной процедуры по лоту №_________</w:t>
      </w:r>
      <w:r>
        <w:rPr>
          <w:bCs/>
          <w:color w:val="auto"/>
          <w:highlight w:val="lightGray"/>
        </w:rPr>
        <w:t>,</w:t>
      </w:r>
      <w:r>
        <w:rPr>
          <w:highlight w:val="lightGray"/>
        </w:rPr>
        <w:t xml:space="preserve"> </w:t>
      </w:r>
      <w:r>
        <w:rPr>
          <w:color w:val="auto"/>
          <w:highlight w:val="lightGray"/>
        </w:rPr>
        <w:t>и</w:t>
      </w:r>
      <w:r>
        <w:rPr>
          <w:highlight w:val="lightGray"/>
        </w:rPr>
        <w:t xml:space="preserve"> </w:t>
      </w:r>
      <w:r>
        <w:rPr>
          <w:bCs/>
          <w:color w:val="auto"/>
          <w:highlight w:val="lightGray"/>
        </w:rPr>
        <w:t>на основании Протокола о результатах __________ №_______ от «___»__________ года,</w:t>
      </w:r>
    </w:p>
    <w:p w:rsidR="00381625" w:rsidRDefault="00381625" w:rsidP="00381625">
      <w:pPr>
        <w:pStyle w:val="32"/>
        <w:ind w:firstLine="708"/>
        <w:rPr>
          <w:color w:val="auto"/>
        </w:rPr>
      </w:pPr>
      <w:r>
        <w:rPr>
          <w:color w:val="auto"/>
        </w:rPr>
        <w:t xml:space="preserve">заключили настоящий договор (далее – </w:t>
      </w:r>
      <w:r w:rsidRPr="0087011E">
        <w:rPr>
          <w:b/>
          <w:color w:val="auto"/>
        </w:rPr>
        <w:t>«Договор»</w:t>
      </w:r>
      <w:r>
        <w:rPr>
          <w:color w:val="auto"/>
        </w:rPr>
        <w:t>) о нижеследующем:</w:t>
      </w:r>
    </w:p>
    <w:p w:rsidR="00381625" w:rsidRDefault="00381625" w:rsidP="00381625">
      <w:pPr>
        <w:pStyle w:val="32"/>
        <w:ind w:firstLine="708"/>
        <w:rPr>
          <w:color w:val="auto"/>
        </w:rPr>
      </w:pPr>
    </w:p>
    <w:p w:rsidR="00381625" w:rsidRDefault="00381625" w:rsidP="00381625">
      <w:pPr>
        <w:pStyle w:val="afb"/>
        <w:shd w:val="clear" w:color="auto" w:fill="FFFFFF"/>
        <w:tabs>
          <w:tab w:val="left" w:pos="284"/>
        </w:tabs>
        <w:ind w:left="0"/>
        <w:jc w:val="center"/>
        <w:rPr>
          <w:b/>
          <w:bCs/>
        </w:rPr>
      </w:pPr>
      <w:r>
        <w:rPr>
          <w:b/>
          <w:bCs/>
        </w:rPr>
        <w:t>Термины и определения</w:t>
      </w:r>
    </w:p>
    <w:p w:rsidR="00381625" w:rsidRDefault="00381625" w:rsidP="00381625">
      <w:pPr>
        <w:pStyle w:val="32"/>
        <w:ind w:firstLine="708"/>
        <w:rPr>
          <w:color w:val="auto"/>
        </w:rPr>
      </w:pPr>
      <w:r>
        <w:rPr>
          <w:color w:val="auto"/>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381625" w:rsidRDefault="00381625" w:rsidP="00381625">
      <w:pPr>
        <w:pStyle w:val="afb"/>
        <w:ind w:left="0" w:firstLine="708"/>
        <w:jc w:val="both"/>
        <w:rPr>
          <w:lang w:eastAsia="en-US"/>
        </w:rPr>
      </w:pPr>
      <w:r>
        <w:rPr>
          <w:b/>
          <w:lang w:eastAsia="en-US"/>
        </w:rPr>
        <w:t xml:space="preserve">«Акт КС-2», «Справка КС-3» – </w:t>
      </w:r>
      <w:r>
        <w:rPr>
          <w:lang w:eastAsia="en-US"/>
        </w:rPr>
        <w:t>документы, оформляемые по унифицированным формам №№ КС-2 «Акт о приемке выполненных работ» и КС-3 «Справка о стоимости выполненных работ и затрат», утвержденным постановлением Госкомстата РФ от 11.11.1999 № 100.</w:t>
      </w:r>
    </w:p>
    <w:p w:rsidR="00381625" w:rsidRDefault="00644F03"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w:t>
      </w:r>
      <w:r w:rsidR="00381625">
        <w:rPr>
          <w:b/>
          <w:lang w:eastAsia="en-US"/>
        </w:rPr>
        <w:t>«Гарантийный срок»</w:t>
      </w:r>
      <w:r w:rsidR="00381625">
        <w:t xml:space="preserve"> </w:t>
      </w:r>
      <w:r w:rsidR="00381625">
        <w:rPr>
          <w:lang w:eastAsia="en-US"/>
        </w:rPr>
        <w:t>– период, в течение которого качество выполненных Работ, использованных Материально-технических ресурсов должно соответствовать требованиям Договора и Применимого права, и Подрядчик обязуется устранять все выявленные Заказчиком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Результата Работ.</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«Договор»</w:t>
      </w:r>
      <w:r>
        <w:rPr>
          <w:lang w:eastAsia="en-US"/>
        </w:rPr>
        <w:t xml:space="preserve"> – настоящий договор, подписанный Заказчиком и Подрядчиком, включая все Приложения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«Исполнительн</w:t>
      </w:r>
      <w:bookmarkStart w:id="0" w:name="OCRUncertain148"/>
      <w:r>
        <w:rPr>
          <w:b/>
          <w:lang w:eastAsia="en-US"/>
        </w:rPr>
        <w:t>а</w:t>
      </w:r>
      <w:bookmarkEnd w:id="0"/>
      <w:r>
        <w:rPr>
          <w:b/>
          <w:lang w:eastAsia="en-US"/>
        </w:rPr>
        <w:t>я док</w:t>
      </w:r>
      <w:bookmarkStart w:id="1" w:name="OCRUncertain149"/>
      <w:r>
        <w:rPr>
          <w:b/>
          <w:lang w:eastAsia="en-US"/>
        </w:rPr>
        <w:t>у</w:t>
      </w:r>
      <w:bookmarkEnd w:id="1"/>
      <w:r>
        <w:rPr>
          <w:b/>
          <w:lang w:eastAsia="en-US"/>
        </w:rPr>
        <w:t>м</w:t>
      </w:r>
      <w:bookmarkStart w:id="2" w:name="OCRUncertain150"/>
      <w:r>
        <w:rPr>
          <w:b/>
          <w:lang w:eastAsia="en-US"/>
        </w:rPr>
        <w:t>е</w:t>
      </w:r>
      <w:bookmarkEnd w:id="2"/>
      <w:r>
        <w:rPr>
          <w:b/>
          <w:lang w:eastAsia="en-US"/>
        </w:rPr>
        <w:t>нтац</w:t>
      </w:r>
      <w:bookmarkStart w:id="3" w:name="OCRUncertain151"/>
      <w:r>
        <w:rPr>
          <w:b/>
          <w:lang w:eastAsia="en-US"/>
        </w:rPr>
        <w:t>и</w:t>
      </w:r>
      <w:bookmarkEnd w:id="3"/>
      <w:r>
        <w:rPr>
          <w:b/>
          <w:lang w:eastAsia="en-US"/>
        </w:rPr>
        <w:t xml:space="preserve">я» </w:t>
      </w:r>
      <w:r>
        <w:rPr>
          <w:lang w:eastAsia="en-US"/>
        </w:rPr>
        <w:t>– совокупность текстовых и графических документов и материалов, оформляемых в процессе выполнения Работ, отражающих процесс производства Работ,</w:t>
      </w:r>
      <w:r>
        <w:t xml:space="preserve"> </w:t>
      </w:r>
      <w:r>
        <w:rPr>
          <w:lang w:eastAsia="en-US"/>
        </w:rPr>
        <w:t xml:space="preserve">техническое состояние </w:t>
      </w:r>
      <w:r w:rsidRPr="004A4D02">
        <w:rPr>
          <w:lang w:eastAsia="en-US"/>
        </w:rPr>
        <w:t>Объекта, а также фактическое исполнение проектных решений в процессе выполнения Работ по Договору.</w:t>
      </w:r>
      <w:r>
        <w:rPr>
          <w:lang w:eastAsia="en-US"/>
        </w:rPr>
        <w:t xml:space="preserve">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lang w:eastAsia="en-US"/>
        </w:rPr>
        <w:t>К Исполнительной документации относятся:</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Общий журнал работ</w:t>
      </w:r>
      <w:r>
        <w:rPr>
          <w:lang w:val="en-US" w:eastAsia="en-US"/>
        </w:rPr>
        <w:t>;</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Акты освидетельствования скрытых работ</w:t>
      </w:r>
      <w:r>
        <w:rPr>
          <w:lang w:val="en-US" w:eastAsia="en-US"/>
        </w:rPr>
        <w:t>;</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другие документы по усмотрению Сторон с учетом специфики Работ.</w:t>
      </w:r>
    </w:p>
    <w:p w:rsidR="00381625" w:rsidRDefault="00381625" w:rsidP="00381625">
      <w:pPr>
        <w:pStyle w:val="afb"/>
        <w:widowControl w:val="0"/>
        <w:shd w:val="clear" w:color="auto" w:fill="FFFFFF"/>
        <w:tabs>
          <w:tab w:val="left" w:pos="567"/>
          <w:tab w:val="left" w:pos="1134"/>
        </w:tabs>
        <w:overflowPunct w:val="0"/>
        <w:autoSpaceDE w:val="0"/>
        <w:ind w:left="0" w:firstLine="709"/>
        <w:jc w:val="both"/>
        <w:textAlignment w:val="baseline"/>
        <w:rPr>
          <w:lang w:eastAsia="en-US"/>
        </w:rPr>
      </w:pPr>
      <w:r>
        <w:rPr>
          <w:lang w:eastAsia="en-US"/>
        </w:rPr>
        <w:t>Исполнительная документация предъявляется Подрядчиком при приемке Объекта в эксплуатацию. Исполнительная документация в комплекте с другими документами передается Заказчику на постоянное хранение и используется в процессе эксплуатации Объекта.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«Коммерческая тайна»</w:t>
      </w:r>
      <w:r>
        <w:rPr>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«Материально-технические ресурсы»</w:t>
      </w:r>
      <w:r>
        <w:rPr>
          <w:lang w:eastAsia="en-US"/>
        </w:rPr>
        <w:t xml:space="preserve"> – всевозможные материалы, запасные </w:t>
      </w:r>
      <w:r>
        <w:rPr>
          <w:lang w:eastAsia="en-US"/>
        </w:rPr>
        <w:lastRenderedPageBreak/>
        <w:t>части, строительные конструкции, детали, комплектующие изделия, инвентарь, отделочные материалы, сырье, смазочные материалы, иные товары, которые Подрядчик должен задействовать, использовать, смонтировать на Объекте согласно условиям Договора, необходимые для выполнения Работ по Договору и последующей нормальной и надежной эксплуатации Объекта.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«Объект»</w:t>
      </w:r>
      <w:r>
        <w:rPr>
          <w:lang w:eastAsia="en-US"/>
        </w:rPr>
        <w:t xml:space="preserve"> – объект основных средств Заказчика и / или совокупность технологически связанных объектов основных средств Заказчика, в отношении которого целесообразна / необходима самостоятельная приемка, опробование.</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«Отказ от Договора» </w:t>
      </w:r>
      <w:r>
        <w:rPr>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«Применимое право»</w:t>
      </w:r>
      <w:r>
        <w:rPr>
          <w:sz w:val="24"/>
          <w:szCs w:val="24"/>
          <w:lang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а также строительные нормы и правила (СНиП), методическая документация в строительстве (МДС), руководящие документы (РД), своды правил по проектированию и строительству (СП), технические регламенты, национальные стандарты (ГОСТ Р), иные нормативно-правовые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 и противопожарной безопасности, производства работ и охраны труда персонала, относящиеся к Работам, включая оборудование, и Объекту.</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«Приемо-сдаточная документация»</w:t>
      </w:r>
      <w:r>
        <w:rPr>
          <w:lang w:eastAsia="en-US"/>
        </w:rPr>
        <w:t xml:space="preserve"> – документация, оформляемая Подрядчиком при завершении выполнения Работ по Объекту.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lang w:eastAsia="en-US"/>
        </w:rPr>
        <w:t>К Приемо-сдаточной документации относятся:</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Эксплуатационная документация, сертификаты, технические условия, протоколы, инструкции, паспорта;</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Документы, удостоверяющие качество используемых Подрядчиком Материально-технических ресурсов;</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Пофамильные списки персонала, задействованного при производстве Работ, а также копии всех документов, подтверждающих его квалификацию.</w:t>
      </w:r>
    </w:p>
    <w:p w:rsidR="00381625" w:rsidRDefault="00381625" w:rsidP="00381625">
      <w:pPr>
        <w:pStyle w:val="afb"/>
        <w:widowControl w:val="0"/>
        <w:shd w:val="clear" w:color="auto" w:fill="FFFFFF"/>
        <w:tabs>
          <w:tab w:val="left" w:pos="567"/>
          <w:tab w:val="left" w:pos="1134"/>
        </w:tabs>
        <w:overflowPunct w:val="0"/>
        <w:autoSpaceDE w:val="0"/>
        <w:ind w:left="0" w:firstLine="720"/>
        <w:jc w:val="both"/>
        <w:textAlignment w:val="baseline"/>
        <w:rPr>
          <w:lang w:eastAsia="en-US"/>
        </w:rPr>
      </w:pPr>
      <w:r>
        <w:rPr>
          <w:lang w:eastAsia="en-US"/>
        </w:rPr>
        <w:t>При сдаче Объекта в эксплуатацию приемо-сдаточная документация передается Заказчику на постоянное хранение и используется в процессе эксплуатации Объекта.</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b/>
          <w:sz w:val="24"/>
          <w:szCs w:val="24"/>
        </w:rPr>
      </w:pPr>
      <w:r>
        <w:rPr>
          <w:b/>
          <w:sz w:val="24"/>
          <w:szCs w:val="24"/>
          <w:lang w:eastAsia="en-US"/>
        </w:rPr>
        <w:t>«Работы»</w:t>
      </w:r>
      <w:r>
        <w:rPr>
          <w:sz w:val="24"/>
          <w:szCs w:val="24"/>
          <w:lang w:eastAsia="en-US"/>
        </w:rPr>
        <w:t xml:space="preserve"> – все производимые / выполняемые Подрядчиком на свой риск, с использованием своих и / или привлеченных за свой счет сил и средств (Материально-технических ресурсов, инструмента), в соответствии с условиями Договора и Применимым правом работы, в том числе ремонтные работы, работы по исправлению</w:t>
      </w:r>
      <w:r>
        <w:rPr>
          <w:b/>
          <w:sz w:val="24"/>
          <w:szCs w:val="24"/>
        </w:rPr>
        <w:t xml:space="preserve"> </w:t>
      </w:r>
      <w:r>
        <w:rPr>
          <w:sz w:val="24"/>
          <w:szCs w:val="24"/>
        </w:rPr>
        <w:t>выявленных</w:t>
      </w:r>
      <w:r>
        <w:rPr>
          <w:b/>
          <w:sz w:val="24"/>
          <w:szCs w:val="24"/>
        </w:rPr>
        <w:t xml:space="preserve"> </w:t>
      </w:r>
      <w:r>
        <w:rPr>
          <w:sz w:val="24"/>
          <w:szCs w:val="24"/>
        </w:rPr>
        <w:t>недостатков, несоответствий и / или дефектов в Результате работ, а также любые иные работы (в том числе приобретение Материально-технических ресурсов), необходимые для выполнения Подрядчиком своих обязательств по Договору, независимо от их прямого указания в Договоре.</w:t>
      </w:r>
      <w:r>
        <w:rPr>
          <w:b/>
          <w:sz w:val="24"/>
          <w:szCs w:val="24"/>
        </w:rPr>
        <w:t xml:space="preserve"> </w:t>
      </w:r>
    </w:p>
    <w:p w:rsidR="00381625" w:rsidRDefault="00381625" w:rsidP="00381625">
      <w:pPr>
        <w:widowControl w:val="0"/>
        <w:tabs>
          <w:tab w:val="left" w:pos="567"/>
        </w:tabs>
        <w:spacing w:line="240" w:lineRule="auto"/>
        <w:ind w:firstLine="708"/>
        <w:rPr>
          <w:sz w:val="24"/>
          <w:szCs w:val="24"/>
        </w:rPr>
      </w:pPr>
      <w:r>
        <w:rPr>
          <w:sz w:val="24"/>
          <w:szCs w:val="24"/>
        </w:rPr>
        <w:t xml:space="preserve">Термин «Работы» включает в себя упомянутые в настоящем пункте обязанности Подрядчика независимо от возможного использования в тексте Договора терминов, обозначающих такие обязанности, совместно с термином «Работы». </w:t>
      </w:r>
    </w:p>
    <w:p w:rsidR="00381625" w:rsidRDefault="00381625" w:rsidP="00381625">
      <w:pPr>
        <w:widowControl w:val="0"/>
        <w:tabs>
          <w:tab w:val="left" w:pos="567"/>
        </w:tabs>
        <w:spacing w:line="240" w:lineRule="auto"/>
        <w:ind w:firstLine="708"/>
        <w:rPr>
          <w:sz w:val="24"/>
          <w:szCs w:val="24"/>
          <w:lang w:eastAsia="en-US"/>
        </w:rPr>
      </w:pPr>
      <w:r>
        <w:rPr>
          <w:b/>
          <w:sz w:val="24"/>
          <w:szCs w:val="24"/>
          <w:lang w:eastAsia="en-US"/>
        </w:rPr>
        <w:t>«Рабочий день»</w:t>
      </w:r>
      <w:r>
        <w:rPr>
          <w:sz w:val="24"/>
          <w:szCs w:val="24"/>
          <w:lang w:eastAsia="en-US"/>
        </w:rPr>
        <w:t xml:space="preserve"> – день, который в соответствии с Применимым правом, является рабочим днем в Российской Федерации.</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«Результат работ»</w:t>
      </w:r>
      <w:r>
        <w:rPr>
          <w:sz w:val="24"/>
          <w:szCs w:val="24"/>
          <w:lang w:eastAsia="en-US"/>
        </w:rPr>
        <w:t xml:space="preserve"> – отремонтированный Объект, принятый Заказчиком в Гарантийную эксплуатацию по Акту КС-2 соответствующий требованиям, изложенным в Техническом задании (Приложение № 1 к Договору).</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«Скрытые работы»</w:t>
      </w:r>
      <w:r>
        <w:rPr>
          <w:sz w:val="24"/>
          <w:szCs w:val="24"/>
          <w:lang w:eastAsia="en-US"/>
        </w:rPr>
        <w:t xml:space="preserve"> – отдельные виды работ, оказывающие влияние на безопасность Объекта, которые недоступны для визуальной оценки при сдаче Подрядчиком Результата Работ Заказчику, поскольку в соответствии с технологией контроль их качество и точность невозможно определить после выполнения последующих Работ. </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sz w:val="24"/>
          <w:szCs w:val="24"/>
          <w:lang w:eastAsia="en-US"/>
        </w:rPr>
        <w:t xml:space="preserve">Скрытые работы предъявляются Заказчику к осмотру и приемке по акту </w:t>
      </w:r>
      <w:r>
        <w:rPr>
          <w:sz w:val="24"/>
          <w:szCs w:val="24"/>
          <w:lang w:eastAsia="en-US"/>
        </w:rPr>
        <w:lastRenderedPageBreak/>
        <w:t>освидетельствования Скрытых работ или акту промежуточной приёмки ответственных конструкций до их закрытия последующими видами Работ и / или конструкциями.</w:t>
      </w:r>
    </w:p>
    <w:p w:rsidR="00381625" w:rsidRDefault="00CE742B"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 xml:space="preserve"> </w:t>
      </w:r>
      <w:r w:rsidR="00381625">
        <w:rPr>
          <w:b/>
          <w:sz w:val="24"/>
          <w:szCs w:val="24"/>
          <w:lang w:eastAsia="en-US"/>
        </w:rPr>
        <w:t>«Строительная площадка»</w:t>
      </w:r>
      <w:r w:rsidR="00381625">
        <w:rPr>
          <w:sz w:val="24"/>
          <w:szCs w:val="24"/>
          <w:lang w:eastAsia="en-US"/>
        </w:rPr>
        <w:t xml:space="preserve"> или </w:t>
      </w:r>
      <w:r w:rsidR="00381625">
        <w:rPr>
          <w:b/>
          <w:sz w:val="24"/>
          <w:szCs w:val="24"/>
          <w:lang w:eastAsia="en-US"/>
        </w:rPr>
        <w:t>«Стройплощадка»</w:t>
      </w:r>
      <w:r w:rsidR="00381625">
        <w:rPr>
          <w:sz w:val="24"/>
          <w:szCs w:val="24"/>
          <w:lang w:eastAsia="en-US"/>
        </w:rPr>
        <w:t xml:space="preserve"> – предоставляемая Подрядчику по акту для выполнения Работ территория в месте выполнения Работ, расположенном по </w:t>
      </w:r>
      <w:r w:rsidR="00381625" w:rsidRPr="00216EC4">
        <w:rPr>
          <w:sz w:val="24"/>
          <w:szCs w:val="24"/>
          <w:lang w:eastAsia="en-US"/>
        </w:rPr>
        <w:t>адресу:</w:t>
      </w:r>
      <w:r w:rsidR="00216EC4" w:rsidRPr="00216EC4">
        <w:rPr>
          <w:sz w:val="24"/>
          <w:szCs w:val="24"/>
          <w:lang w:eastAsia="en-US"/>
        </w:rPr>
        <w:t xml:space="preserve"> ЧР, г.Шумерля, ул. Ленина, д.</w:t>
      </w:r>
      <w:r w:rsidR="00216EC4">
        <w:rPr>
          <w:sz w:val="24"/>
          <w:szCs w:val="24"/>
          <w:lang w:eastAsia="en-US"/>
        </w:rPr>
        <w:t>34А</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«Техническое задание»</w:t>
      </w:r>
      <w:r>
        <w:rPr>
          <w:sz w:val="24"/>
          <w:szCs w:val="24"/>
          <w:lang w:eastAsia="en-US"/>
        </w:rPr>
        <w:t xml:space="preserve"> – документ, содержащий объем и состав Работ по Договору и требования Заказчика к выполнению Подрядчиком Работ по Договору в целом.</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«Субподрядчик»</w:t>
      </w:r>
      <w:r>
        <w:rPr>
          <w:sz w:val="24"/>
          <w:szCs w:val="24"/>
          <w:lang w:eastAsia="en-US"/>
        </w:rPr>
        <w:t xml:space="preserve"> – юридическое лицо или индивидуальный предприниматель, нанятые Подрядчиком посредством заключения договора для выполнения части обязательств Подрядчика по Договору, в том числе для выполнения любых Работ по Договору.</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eastAsia="en-US"/>
        </w:rPr>
      </w:pPr>
      <w:r>
        <w:rPr>
          <w:b/>
          <w:sz w:val="24"/>
          <w:szCs w:val="24"/>
          <w:lang w:eastAsia="en-US"/>
        </w:rPr>
        <w:t>«Цена Договора»</w:t>
      </w:r>
      <w:r>
        <w:rPr>
          <w:sz w:val="24"/>
          <w:szCs w:val="24"/>
          <w:lang w:eastAsia="en-US"/>
        </w:rPr>
        <w:t xml:space="preserve"> – определяемая в соответствии с разделом 3 Договора сумма, которую Заказчик обязуется уплатить Подрядчику в порядке и на условиях, установленных Договором, включающая компенсацию всех издержек Подрядчика и причитающееся ему вознаграждение, а также инфляционные риски</w:t>
      </w:r>
      <w:r>
        <w:rPr>
          <w:b/>
          <w:sz w:val="24"/>
          <w:szCs w:val="24"/>
        </w:rPr>
        <w:t xml:space="preserve"> </w:t>
      </w:r>
      <w:r>
        <w:rPr>
          <w:sz w:val="24"/>
          <w:szCs w:val="24"/>
          <w:lang w:eastAsia="en-US"/>
        </w:rPr>
        <w:t xml:space="preserve">на весь период действия Договора. </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b/>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Предмет Договора</w:t>
      </w:r>
    </w:p>
    <w:p w:rsidR="00381625" w:rsidRDefault="00381625" w:rsidP="00F46975">
      <w:pPr>
        <w:pStyle w:val="afb"/>
        <w:numPr>
          <w:ilvl w:val="1"/>
          <w:numId w:val="6"/>
        </w:numPr>
        <w:shd w:val="clear" w:color="auto" w:fill="FFFFFF"/>
        <w:tabs>
          <w:tab w:val="left" w:pos="1134"/>
        </w:tabs>
        <w:ind w:left="0" w:firstLine="709"/>
        <w:jc w:val="both"/>
        <w:rPr>
          <w:bCs/>
        </w:rPr>
      </w:pPr>
      <w:bookmarkStart w:id="4" w:name="_Ref361410951"/>
      <w:r>
        <w:rPr>
          <w:bCs/>
        </w:rPr>
        <w:t xml:space="preserve">Подрядчик обязуется по заданию Заказчика в соответствии с Техническим заданием (Приложение № 1 </w:t>
      </w:r>
      <w:r w:rsidR="00CE742B">
        <w:rPr>
          <w:bCs/>
        </w:rPr>
        <w:t xml:space="preserve">к Договору) выполнить работы </w:t>
      </w:r>
      <w:r w:rsidR="00CE742B" w:rsidRPr="006336F9">
        <w:rPr>
          <w:bCs/>
        </w:rPr>
        <w:t>по</w:t>
      </w:r>
      <w:r w:rsidRPr="006336F9">
        <w:rPr>
          <w:bCs/>
          <w:i/>
        </w:rPr>
        <w:t xml:space="preserve"> ремонту </w:t>
      </w:r>
      <w:r w:rsidR="00216EC4" w:rsidRPr="006336F9">
        <w:rPr>
          <w:bCs/>
          <w:i/>
        </w:rPr>
        <w:t>здания Шумерлинского межрайонного отделения</w:t>
      </w:r>
      <w:r w:rsidRPr="006336F9">
        <w:rPr>
          <w:bCs/>
        </w:rPr>
        <w:t xml:space="preserve"> (далее по тексту – «Работы»), а также сдать Результат Работ Заказчику, а Заказчик обязуется создать Подрядчику указанные в Договоре условия для выполнения Работ, принять Результат Работ и уплатить Цену</w:t>
      </w:r>
      <w:r>
        <w:rPr>
          <w:bCs/>
        </w:rPr>
        <w:t xml:space="preserve"> Договора.</w:t>
      </w:r>
      <w:bookmarkEnd w:id="4"/>
    </w:p>
    <w:p w:rsidR="00381625" w:rsidRDefault="00381625" w:rsidP="00F46975">
      <w:pPr>
        <w:pStyle w:val="afb"/>
        <w:numPr>
          <w:ilvl w:val="1"/>
          <w:numId w:val="6"/>
        </w:numPr>
        <w:shd w:val="clear" w:color="auto" w:fill="FFFFFF"/>
        <w:tabs>
          <w:tab w:val="left" w:pos="1134"/>
        </w:tabs>
        <w:ind w:left="0" w:firstLine="709"/>
        <w:jc w:val="both"/>
        <w:rPr>
          <w:bCs/>
        </w:rPr>
      </w:pPr>
      <w:r>
        <w:rPr>
          <w:bCs/>
        </w:rPr>
        <w:t>Объем Работ по Договору определяется Техническим заданием (Приложение № 1 к Договору). Работы по Договору подлежат выполнению Подрядчиком в строгом соответствии с требованиями Применимого права и указаниями Заказчика.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Место выполнения Работ: </w:t>
      </w:r>
      <w:r w:rsidR="00216EC4">
        <w:rPr>
          <w:bCs/>
        </w:rPr>
        <w:t>ЧР, город Шумерля, ул. Ленина, 34А</w:t>
      </w:r>
      <w:r>
        <w:t>.</w:t>
      </w:r>
    </w:p>
    <w:p w:rsidR="00381625" w:rsidRDefault="00381625" w:rsidP="00F46975">
      <w:pPr>
        <w:pStyle w:val="afb"/>
        <w:numPr>
          <w:ilvl w:val="1"/>
          <w:numId w:val="6"/>
        </w:numPr>
        <w:shd w:val="clear" w:color="auto" w:fill="FFFFFF"/>
        <w:tabs>
          <w:tab w:val="left" w:pos="1134"/>
        </w:tabs>
        <w:ind w:left="0" w:firstLine="709"/>
        <w:jc w:val="both"/>
        <w:rPr>
          <w:bCs/>
        </w:rPr>
      </w:pPr>
      <w:bookmarkStart w:id="5" w:name="_Ref361320424"/>
      <w:r>
        <w:rPr>
          <w:bCs/>
        </w:rPr>
        <w:t>Работы выполняются Подрядчиком в следующие сроки:</w:t>
      </w:r>
      <w:bookmarkEnd w:id="5"/>
    </w:p>
    <w:p w:rsidR="006336F9" w:rsidRPr="00216EC4" w:rsidRDefault="00216EC4" w:rsidP="006336F9">
      <w:pPr>
        <w:pStyle w:val="afb"/>
        <w:numPr>
          <w:ilvl w:val="2"/>
          <w:numId w:val="6"/>
        </w:numPr>
        <w:shd w:val="clear" w:color="auto" w:fill="FFFFFF"/>
        <w:tabs>
          <w:tab w:val="left" w:pos="1418"/>
        </w:tabs>
        <w:ind w:left="0" w:firstLine="709"/>
        <w:jc w:val="both"/>
      </w:pPr>
      <w:r w:rsidRPr="006336F9">
        <w:rPr>
          <w:bCs/>
        </w:rPr>
        <w:t>начало выполнения Работ:</w:t>
      </w:r>
      <w:r w:rsidR="004046EF">
        <w:t xml:space="preserve"> </w:t>
      </w:r>
      <w:r w:rsidR="006336F9" w:rsidRPr="00216EC4">
        <w:t xml:space="preserve">с даты, следующей за датой </w:t>
      </w:r>
      <w:r w:rsidR="006336F9">
        <w:t>получения предоплаты</w:t>
      </w:r>
      <w:r w:rsidR="006336F9" w:rsidRPr="00216EC4">
        <w:t>;</w:t>
      </w:r>
    </w:p>
    <w:p w:rsidR="00381625" w:rsidRPr="00216EC4" w:rsidRDefault="00216EC4" w:rsidP="006336F9">
      <w:pPr>
        <w:pStyle w:val="afb"/>
        <w:numPr>
          <w:ilvl w:val="2"/>
          <w:numId w:val="6"/>
        </w:numPr>
        <w:shd w:val="clear" w:color="auto" w:fill="FFFFFF"/>
        <w:tabs>
          <w:tab w:val="left" w:pos="1418"/>
        </w:tabs>
        <w:ind w:left="0" w:firstLine="709"/>
        <w:jc w:val="both"/>
      </w:pPr>
      <w:r w:rsidRPr="006336F9">
        <w:rPr>
          <w:bCs/>
        </w:rPr>
        <w:t xml:space="preserve">окончание выполнения Работ: </w:t>
      </w:r>
      <w:r w:rsidR="0010593C">
        <w:rPr>
          <w:bCs/>
        </w:rPr>
        <w:t>в течение 75 (семи</w:t>
      </w:r>
      <w:r w:rsidRPr="006336F9">
        <w:rPr>
          <w:bCs/>
        </w:rPr>
        <w:t>десят</w:t>
      </w:r>
      <w:r w:rsidR="0010593C">
        <w:rPr>
          <w:bCs/>
        </w:rPr>
        <w:t>и пяти</w:t>
      </w:r>
      <w:r w:rsidRPr="006336F9">
        <w:rPr>
          <w:bCs/>
        </w:rPr>
        <w:t>) календарных дней</w:t>
      </w:r>
      <w:r w:rsidR="00381625" w:rsidRPr="00216EC4">
        <w:t xml:space="preserve"> с даты, следующей за датой начала выполнения Работ по Договору</w:t>
      </w:r>
      <w:r w:rsidR="00381625" w:rsidRPr="006336F9">
        <w:rPr>
          <w:bCs/>
        </w:rPr>
        <w:t>.</w:t>
      </w:r>
    </w:p>
    <w:p w:rsidR="00381625" w:rsidRDefault="00381625" w:rsidP="00381625">
      <w:pPr>
        <w:widowControl w:val="0"/>
        <w:shd w:val="clear" w:color="auto" w:fill="FFFFFF"/>
        <w:autoSpaceDE w:val="0"/>
        <w:autoSpaceDN w:val="0"/>
        <w:spacing w:line="240" w:lineRule="auto"/>
        <w:ind w:left="567" w:firstLine="0"/>
        <w:rPr>
          <w:sz w:val="24"/>
          <w:szCs w:val="24"/>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 xml:space="preserve">Права и обязанности Сторон </w:t>
      </w: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Заказчик обязан</w:t>
      </w:r>
      <w:r>
        <w:rPr>
          <w:bCs/>
        </w:rPr>
        <w:t>:</w:t>
      </w:r>
    </w:p>
    <w:p w:rsidR="00381625" w:rsidRPr="006336F9" w:rsidRDefault="00381625" w:rsidP="00F46975">
      <w:pPr>
        <w:pStyle w:val="afb"/>
        <w:numPr>
          <w:ilvl w:val="2"/>
          <w:numId w:val="6"/>
        </w:numPr>
        <w:shd w:val="clear" w:color="auto" w:fill="FFFFFF"/>
        <w:tabs>
          <w:tab w:val="left" w:pos="1418"/>
        </w:tabs>
        <w:ind w:left="0" w:firstLine="709"/>
        <w:jc w:val="both"/>
        <w:rPr>
          <w:bCs/>
        </w:rPr>
      </w:pPr>
      <w:r>
        <w:rPr>
          <w:bCs/>
        </w:rPr>
        <w:t xml:space="preserve">Сообщить Подрядчику контакты и должность представителей Заказчика уполномоченных на оперативное рассмотрение и решение технических и организационных вопросов, связанных с </w:t>
      </w:r>
      <w:r w:rsidRPr="006336F9">
        <w:rPr>
          <w:bCs/>
        </w:rPr>
        <w:t xml:space="preserve">выполнением Работ. </w:t>
      </w:r>
    </w:p>
    <w:p w:rsidR="00381625" w:rsidRPr="006336F9" w:rsidRDefault="00381625" w:rsidP="00F46975">
      <w:pPr>
        <w:pStyle w:val="afb"/>
        <w:numPr>
          <w:ilvl w:val="2"/>
          <w:numId w:val="6"/>
        </w:numPr>
        <w:shd w:val="clear" w:color="auto" w:fill="FFFFFF"/>
        <w:tabs>
          <w:tab w:val="left" w:pos="1418"/>
        </w:tabs>
        <w:ind w:left="0" w:firstLine="709"/>
        <w:jc w:val="both"/>
      </w:pPr>
      <w:bookmarkStart w:id="6" w:name="_Ref361401696"/>
      <w:bookmarkStart w:id="7" w:name="_Ref361320734"/>
      <w:bookmarkStart w:id="8" w:name="_Ref361396847"/>
      <w:r w:rsidRPr="006336F9">
        <w:rPr>
          <w:bCs/>
        </w:rPr>
        <w:t>В течение 3 (трех) рабочих дней с даты вступления Договора в силу, но не ранее получения соответствующего письменного запроса Подрядчика, передать (предоставить) последнему:</w:t>
      </w:r>
    </w:p>
    <w:p w:rsidR="00381625" w:rsidRPr="004E5554" w:rsidRDefault="00381625" w:rsidP="00F46975">
      <w:pPr>
        <w:pStyle w:val="afb"/>
        <w:numPr>
          <w:ilvl w:val="0"/>
          <w:numId w:val="7"/>
        </w:numPr>
        <w:shd w:val="clear" w:color="auto" w:fill="FFFFFF"/>
        <w:tabs>
          <w:tab w:val="left" w:pos="709"/>
          <w:tab w:val="left" w:pos="1418"/>
        </w:tabs>
        <w:ind w:left="0" w:firstLine="709"/>
        <w:jc w:val="both"/>
      </w:pPr>
      <w:r w:rsidRPr="006336F9">
        <w:t>место производства</w:t>
      </w:r>
      <w:r w:rsidRPr="004E5554">
        <w:t xml:space="preserve"> Работ, место (помещение) для складирования Материально-технических ресурсов по соответствующим актам сдачи-приемки (Приложение № 3 к Договору);</w:t>
      </w:r>
    </w:p>
    <w:bookmarkEnd w:id="6"/>
    <w:bookmarkEnd w:id="7"/>
    <w:bookmarkEnd w:id="8"/>
    <w:p w:rsidR="00381625" w:rsidRDefault="00381625" w:rsidP="00F46975">
      <w:pPr>
        <w:pStyle w:val="afb"/>
        <w:numPr>
          <w:ilvl w:val="2"/>
          <w:numId w:val="6"/>
        </w:numPr>
        <w:shd w:val="clear" w:color="auto" w:fill="FFFFFF"/>
        <w:tabs>
          <w:tab w:val="left" w:pos="1418"/>
        </w:tabs>
        <w:ind w:left="0" w:firstLine="709"/>
        <w:jc w:val="both"/>
        <w:rPr>
          <w:bCs/>
        </w:rPr>
      </w:pPr>
      <w:r w:rsidRPr="004E5554">
        <w:rPr>
          <w:bCs/>
        </w:rPr>
        <w:t>При наличии технической возможности обеспечить Подрядчику возможность</w:t>
      </w:r>
      <w:r>
        <w:rPr>
          <w:bCs/>
        </w:rPr>
        <w:t xml:space="preserve"> подключения к имеющимся у Заказчика бытовым источникам электроснабжения, водоснабжения, канализации для целей выполнения Работ по Договору</w:t>
      </w:r>
      <w:bookmarkStart w:id="9" w:name="_Ref361334549"/>
      <w:r>
        <w:rPr>
          <w:bCs/>
        </w:rPr>
        <w:t>.</w:t>
      </w:r>
      <w:bookmarkEnd w:id="9"/>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Ознакомить Подрядчика с локальными нормативными актами Заказчика, устанавливающими требования по охране труда, промышленной и пожарной безопасности, правилами пропускного и внутриобъектового режима Заказчика. </w:t>
      </w:r>
    </w:p>
    <w:p w:rsidR="00381625" w:rsidRDefault="00381625" w:rsidP="00F46975">
      <w:pPr>
        <w:pStyle w:val="afb"/>
        <w:numPr>
          <w:ilvl w:val="2"/>
          <w:numId w:val="6"/>
        </w:numPr>
        <w:shd w:val="clear" w:color="auto" w:fill="FFFFFF"/>
        <w:tabs>
          <w:tab w:val="left" w:pos="709"/>
        </w:tabs>
        <w:ind w:left="0" w:firstLine="709"/>
        <w:jc w:val="both"/>
        <w:rPr>
          <w:bCs/>
        </w:rPr>
      </w:pPr>
      <w:r>
        <w:rPr>
          <w:bCs/>
        </w:rPr>
        <w:t>Принять и оплатить выполненные Подрядчиком Работы на условиях, по цене и в сроки, предусмотренные Договором.</w:t>
      </w:r>
    </w:p>
    <w:p w:rsidR="00381625" w:rsidRDefault="00381625" w:rsidP="00F46975">
      <w:pPr>
        <w:pStyle w:val="afb"/>
        <w:numPr>
          <w:ilvl w:val="2"/>
          <w:numId w:val="6"/>
        </w:numPr>
        <w:tabs>
          <w:tab w:val="left" w:pos="709"/>
        </w:tabs>
        <w:ind w:left="0" w:firstLine="709"/>
        <w:jc w:val="both"/>
        <w:rPr>
          <w:bCs/>
        </w:rPr>
      </w:pPr>
      <w:r>
        <w:rPr>
          <w:bCs/>
        </w:rPr>
        <w:lastRenderedPageBreak/>
        <w:t>Производить освидетельствование (приемку) Скрытых работ.</w:t>
      </w:r>
    </w:p>
    <w:p w:rsidR="00381625" w:rsidRDefault="00381625" w:rsidP="00F46975">
      <w:pPr>
        <w:pStyle w:val="afb"/>
        <w:numPr>
          <w:ilvl w:val="2"/>
          <w:numId w:val="6"/>
        </w:numPr>
        <w:shd w:val="clear" w:color="auto" w:fill="FFFFFF"/>
        <w:tabs>
          <w:tab w:val="left" w:pos="709"/>
        </w:tabs>
        <w:ind w:left="0" w:firstLine="709"/>
        <w:jc w:val="both"/>
        <w:rPr>
          <w:bCs/>
        </w:rPr>
      </w:pPr>
      <w:r>
        <w:rPr>
          <w:bCs/>
        </w:rPr>
        <w:t>Выполнять иные обязанности, предусмотренные Договором.</w:t>
      </w:r>
    </w:p>
    <w:p w:rsidR="00381625" w:rsidRDefault="00381625" w:rsidP="00381625">
      <w:pPr>
        <w:tabs>
          <w:tab w:val="left" w:pos="709"/>
        </w:tabs>
        <w:spacing w:line="240" w:lineRule="auto"/>
        <w:ind w:firstLine="0"/>
        <w:rPr>
          <w:b/>
          <w:sz w:val="24"/>
          <w:szCs w:val="24"/>
        </w:rPr>
      </w:pP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Заказчик имеет право</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Самостоятельно или с привлечением третьих лиц осуществлять контроль, в том числе строительный, и надзор за ходом и качеством выполняемых Подрядчиком и Субподрядчиками по Договору Работ, соблюдением сроков и качеством их выполнения, не вмешиваясь при этом в их оперативно-хозяйственную деятельность. Проведение Заказчиком контроля не снимает с Подрядчика ответственности за ненадлежащее выполнение Работ.</w:t>
      </w:r>
    </w:p>
    <w:p w:rsidR="00381625" w:rsidRDefault="00381625" w:rsidP="00F46975">
      <w:pPr>
        <w:pStyle w:val="afb"/>
        <w:numPr>
          <w:ilvl w:val="2"/>
          <w:numId w:val="6"/>
        </w:numPr>
        <w:shd w:val="clear" w:color="auto" w:fill="FFFFFF"/>
        <w:tabs>
          <w:tab w:val="left" w:pos="1418"/>
        </w:tabs>
        <w:ind w:left="0" w:firstLine="709"/>
        <w:jc w:val="both"/>
        <w:rPr>
          <w:bCs/>
        </w:rPr>
      </w:pPr>
      <w:bookmarkStart w:id="10" w:name="_Ref361334602"/>
      <w:r>
        <w:rPr>
          <w:bCs/>
        </w:rPr>
        <w:t xml:space="preserve">Предоставить Подрядчику на основании соответствующего акта помещение для размещения персонала Подрядчика. </w:t>
      </w:r>
      <w:bookmarkEnd w:id="10"/>
    </w:p>
    <w:p w:rsidR="00381625" w:rsidRDefault="00381625" w:rsidP="00F46975">
      <w:pPr>
        <w:pStyle w:val="afb"/>
        <w:numPr>
          <w:ilvl w:val="2"/>
          <w:numId w:val="6"/>
        </w:numPr>
        <w:shd w:val="clear" w:color="auto" w:fill="FFFFFF"/>
        <w:tabs>
          <w:tab w:val="left" w:pos="1418"/>
        </w:tabs>
        <w:ind w:left="0" w:firstLine="709"/>
        <w:jc w:val="both"/>
        <w:rPr>
          <w:bCs/>
        </w:rPr>
      </w:pPr>
      <w:r>
        <w:rPr>
          <w:bCs/>
        </w:rPr>
        <w:t>Круглосуточно осуществлять доступ к месту производства Работ, месту (помещению) для складирования Материально-</w:t>
      </w:r>
      <w:r w:rsidR="00CD6E6D">
        <w:rPr>
          <w:bCs/>
        </w:rPr>
        <w:t>технических ресурсов</w:t>
      </w:r>
      <w:r>
        <w:rPr>
          <w:bCs/>
        </w:rPr>
        <w:t>. В случае предоставления Подрядчику отдельного помещения для складирования Ма</w:t>
      </w:r>
      <w:r w:rsidR="00CD6E6D">
        <w:rPr>
          <w:bCs/>
        </w:rPr>
        <w:t xml:space="preserve">териально-технических ресурсов, </w:t>
      </w:r>
      <w:r>
        <w:rPr>
          <w:bCs/>
        </w:rPr>
        <w:t xml:space="preserve">осуществлять осмотр такого помещения по первому требованию и в присутствии представителя Подрядчика. </w:t>
      </w:r>
    </w:p>
    <w:p w:rsidR="00381625" w:rsidRDefault="00381625" w:rsidP="00F46975">
      <w:pPr>
        <w:pStyle w:val="afb"/>
        <w:numPr>
          <w:ilvl w:val="2"/>
          <w:numId w:val="6"/>
        </w:numPr>
        <w:shd w:val="clear" w:color="auto" w:fill="FFFFFF"/>
        <w:tabs>
          <w:tab w:val="left" w:pos="1418"/>
        </w:tabs>
        <w:ind w:left="0" w:firstLine="709"/>
        <w:jc w:val="both"/>
        <w:rPr>
          <w:bCs/>
        </w:rPr>
      </w:pPr>
      <w:bookmarkStart w:id="11" w:name="_Ref361334652"/>
      <w:r>
        <w:rPr>
          <w:bCs/>
        </w:rPr>
        <w:t>Приостанавливать осуществление любых платежей (независимо от наличия оснований и наступления сроков таких платежей) и производство Работ по Договору путем направления Подрядчику соответствующего письменного требования с указанием причин приостановления при обнаружении отступлений от условий Договора, в том числе нарушений сроков и / или качества выполнения Работ, требований Технического задания, Применимого права, до устранения таких нарушений или их последствий, устанавливать сроки устранения таких нарушений. При этом Заказчик не будет считаться просрочившим и / или нарушившим свои обязательства по Договору. Приостановка Работ не является основанием для продления сроков выполнения Подрядчиком Работ, установленных Договором. В случае, когда в результате такой приостановки становится очевидной невозможность завершения Работ в срок, установленный Договором, Заказчик вправе отказаться от его исполнения и потребовать возмещения причиненных убытков.</w:t>
      </w:r>
      <w:bookmarkEnd w:id="11"/>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bookmarkStart w:id="12" w:name="_Ref361334468"/>
      <w:r>
        <w:rPr>
          <w:bCs/>
        </w:rPr>
        <w:t>Изымать пропуска и не допускать на территорию Заказчика работников Подрядчика и / или привлеченных им Субподрядчиков при выявлении нарушений такими работниками пропускного и внутриобъектового режима, требований охраны труда, пожарной и промышленной безопасности, природоохранного законодательства, на период до принятия совместного решения Сторон о возобновлении допуска.</w:t>
      </w:r>
      <w:bookmarkEnd w:id="12"/>
    </w:p>
    <w:p w:rsidR="00381625" w:rsidRDefault="00381625" w:rsidP="00F46975">
      <w:pPr>
        <w:pStyle w:val="afb"/>
        <w:numPr>
          <w:ilvl w:val="2"/>
          <w:numId w:val="6"/>
        </w:numPr>
        <w:shd w:val="clear" w:color="auto" w:fill="FFFFFF"/>
        <w:tabs>
          <w:tab w:val="left" w:pos="1418"/>
        </w:tabs>
        <w:ind w:left="0" w:firstLine="709"/>
        <w:jc w:val="both"/>
        <w:rPr>
          <w:bCs/>
        </w:rPr>
      </w:pPr>
      <w:bookmarkStart w:id="13" w:name="_Ref361319348"/>
      <w:r>
        <w:rPr>
          <w:bCs/>
        </w:rPr>
        <w:t>Вносить изменения в Техническое задание при условии, если вызываемые этим дополнительные работы не меняют характера предусмотренных в Договоре Работ таким образом, что выполнение указаний Заказчика потребовало бы от Подрядчика получения отсутствующих у него допусков, разрешений и / или лицензий. В целях внесения соответствующих изменений Заказчик обязан направить Подрядчику письменное распоряжение, обязательное к выполнению Подрядчиком.</w:t>
      </w:r>
      <w:bookmarkEnd w:id="13"/>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Давать Подрядчику указания о способе выполнения Работ, если такие указания не противоречат условиям Договора и не являются вмешательством в деятельность Подрядчика.</w:t>
      </w:r>
    </w:p>
    <w:p w:rsidR="00381625" w:rsidRDefault="00381625" w:rsidP="00F46975">
      <w:pPr>
        <w:pStyle w:val="afb"/>
        <w:numPr>
          <w:ilvl w:val="2"/>
          <w:numId w:val="6"/>
        </w:numPr>
        <w:shd w:val="clear" w:color="auto" w:fill="FFFFFF"/>
        <w:tabs>
          <w:tab w:val="left" w:pos="1418"/>
        </w:tabs>
        <w:ind w:left="0" w:firstLine="709"/>
        <w:jc w:val="both"/>
        <w:rPr>
          <w:bCs/>
        </w:rPr>
      </w:pPr>
      <w:r>
        <w:rPr>
          <w:bCs/>
        </w:rPr>
        <w:t>Требовать от Подрядчика представления информации и пояснений о ходе выполнения Работ, требовать представления Заказчику документов, полученных Подрядчиком в ходе выполнения своих обязательств по Договору, в том числе копий предписаний контролирующих и надзорных органов, выданных Подрядчику и привлеченным им Субподрядчикам.</w:t>
      </w:r>
    </w:p>
    <w:p w:rsidR="00381625" w:rsidRDefault="00381625" w:rsidP="00381625">
      <w:pPr>
        <w:pStyle w:val="afb"/>
        <w:shd w:val="clear" w:color="auto" w:fill="FFFFFF"/>
        <w:tabs>
          <w:tab w:val="left" w:pos="567"/>
        </w:tabs>
        <w:ind w:left="0" w:firstLine="567"/>
        <w:jc w:val="both"/>
        <w:rPr>
          <w:bCs/>
          <w:color w:val="FF0000"/>
        </w:rPr>
      </w:pPr>
    </w:p>
    <w:p w:rsidR="00381625" w:rsidRDefault="00381625" w:rsidP="00F46975">
      <w:pPr>
        <w:pStyle w:val="afb"/>
        <w:numPr>
          <w:ilvl w:val="1"/>
          <w:numId w:val="6"/>
        </w:numPr>
        <w:shd w:val="clear" w:color="auto" w:fill="FFFFFF"/>
        <w:tabs>
          <w:tab w:val="left" w:pos="1134"/>
        </w:tabs>
        <w:ind w:left="0" w:firstLine="567"/>
        <w:jc w:val="both"/>
        <w:rPr>
          <w:bCs/>
        </w:rPr>
      </w:pPr>
      <w:r>
        <w:rPr>
          <w:bCs/>
          <w:u w:val="single"/>
        </w:rPr>
        <w:t>Подрядчик обязан</w:t>
      </w:r>
      <w:r>
        <w:rPr>
          <w:bCs/>
        </w:rPr>
        <w:t>:</w:t>
      </w:r>
    </w:p>
    <w:p w:rsidR="00381625" w:rsidRDefault="00381625" w:rsidP="00F46975">
      <w:pPr>
        <w:pStyle w:val="afb"/>
        <w:numPr>
          <w:ilvl w:val="2"/>
          <w:numId w:val="6"/>
        </w:numPr>
        <w:shd w:val="clear" w:color="auto" w:fill="FFFFFF"/>
        <w:tabs>
          <w:tab w:val="left" w:pos="1418"/>
        </w:tabs>
        <w:ind w:left="0" w:firstLine="567"/>
        <w:jc w:val="both"/>
        <w:rPr>
          <w:bCs/>
        </w:rPr>
      </w:pPr>
      <w:r>
        <w:rPr>
          <w:bCs/>
        </w:rPr>
        <w:t>Выполнить Работы в объеме, сроки и с качеством, соответствующим требованиям Договора и Применимого права</w:t>
      </w:r>
      <w:r>
        <w:t xml:space="preserve"> </w:t>
      </w:r>
      <w:r>
        <w:rPr>
          <w:bCs/>
        </w:rPr>
        <w:t>и сдать их результат Заказчику.</w:t>
      </w:r>
    </w:p>
    <w:p w:rsidR="00DC2188" w:rsidRPr="00DC2188" w:rsidRDefault="00DC2188" w:rsidP="00DC2188">
      <w:pPr>
        <w:pStyle w:val="afb"/>
        <w:numPr>
          <w:ilvl w:val="2"/>
          <w:numId w:val="6"/>
        </w:numPr>
        <w:shd w:val="clear" w:color="auto" w:fill="FFFFFF"/>
        <w:tabs>
          <w:tab w:val="left" w:pos="1418"/>
        </w:tabs>
        <w:ind w:left="0" w:firstLine="567"/>
        <w:jc w:val="both"/>
        <w:rPr>
          <w:bCs/>
        </w:rPr>
      </w:pPr>
      <w:r>
        <w:rPr>
          <w:bCs/>
        </w:rPr>
        <w:t>Р</w:t>
      </w:r>
      <w:r w:rsidRPr="00DC2188">
        <w:rPr>
          <w:bCs/>
        </w:rPr>
        <w:t xml:space="preserve">азработать и согласовать с Заказчиком эскизный проект цветового решения фасадов (далее – Проект). Проект предоставить Заказчику на бумажном носителе в 3-х экземплярах, в электронном виде -1 экземпляре в течение 5 (пяти) рабочих дней с момента </w:t>
      </w:r>
      <w:r w:rsidRPr="00DC2188">
        <w:rPr>
          <w:bCs/>
        </w:rPr>
        <w:lastRenderedPageBreak/>
        <w:t>начала работ по договору. Производить корректировки Проекта, в случае необходимости, в течение 2 (двух) рабочих дней с момента обращения Заказчика (необходимость во внесении корректировок может возникнуть при согласовании Заказчиком Проекта в уполномоченных органах местного самоуправления);</w:t>
      </w:r>
    </w:p>
    <w:p w:rsidR="00381625" w:rsidRDefault="00381625" w:rsidP="00F46975">
      <w:pPr>
        <w:pStyle w:val="afb"/>
        <w:numPr>
          <w:ilvl w:val="2"/>
          <w:numId w:val="6"/>
        </w:numPr>
        <w:shd w:val="clear" w:color="auto" w:fill="FFFFFF"/>
        <w:tabs>
          <w:tab w:val="left" w:pos="1418"/>
        </w:tabs>
        <w:ind w:left="0" w:firstLine="567"/>
        <w:jc w:val="both"/>
        <w:rPr>
          <w:bCs/>
        </w:rPr>
      </w:pPr>
      <w:r>
        <w:rPr>
          <w:bCs/>
        </w:rPr>
        <w:t xml:space="preserve">В срок, указанный в пункте 2.1.2 Договора, принять от Заказчика на время выполнения Работ по Договору: </w:t>
      </w:r>
    </w:p>
    <w:p w:rsidR="00381625" w:rsidRPr="004A4D02" w:rsidRDefault="00381625" w:rsidP="00F46975">
      <w:pPr>
        <w:pStyle w:val="afb"/>
        <w:numPr>
          <w:ilvl w:val="0"/>
          <w:numId w:val="8"/>
        </w:numPr>
        <w:shd w:val="clear" w:color="auto" w:fill="FFFFFF"/>
        <w:tabs>
          <w:tab w:val="left" w:pos="1418"/>
        </w:tabs>
        <w:ind w:left="0" w:firstLine="709"/>
        <w:jc w:val="both"/>
        <w:rPr>
          <w:bCs/>
        </w:rPr>
      </w:pPr>
      <w:r>
        <w:rPr>
          <w:bCs/>
        </w:rPr>
        <w:t>место производства Работ</w:t>
      </w:r>
      <w:r w:rsidRPr="004A4D02">
        <w:rPr>
          <w:bCs/>
        </w:rPr>
        <w:t>,</w:t>
      </w:r>
      <w:r w:rsidRPr="004A4D02">
        <w:rPr>
          <w:bCs/>
          <w:color w:val="FF0000"/>
        </w:rPr>
        <w:t xml:space="preserve"> </w:t>
      </w:r>
      <w:r w:rsidRPr="004A4D02">
        <w:rPr>
          <w:bCs/>
        </w:rPr>
        <w:t>место (помещение) для складирования Материально-технических ресурсов</w:t>
      </w:r>
      <w:r w:rsidR="00247D2B" w:rsidRPr="004A4D02">
        <w:rPr>
          <w:bCs/>
        </w:rPr>
        <w:t xml:space="preserve"> </w:t>
      </w:r>
      <w:r w:rsidRPr="004A4D02">
        <w:rPr>
          <w:bCs/>
        </w:rPr>
        <w:t>по соответствующим актам сдачи-приемки (Приложение № 3 к Договору);</w:t>
      </w:r>
    </w:p>
    <w:p w:rsidR="00381625" w:rsidRDefault="00381625" w:rsidP="00F46975">
      <w:pPr>
        <w:pStyle w:val="afb"/>
        <w:numPr>
          <w:ilvl w:val="2"/>
          <w:numId w:val="6"/>
        </w:numPr>
        <w:shd w:val="clear" w:color="auto" w:fill="FFFFFF"/>
        <w:tabs>
          <w:tab w:val="left" w:pos="1418"/>
        </w:tabs>
        <w:ind w:left="0" w:firstLine="567"/>
        <w:jc w:val="both"/>
        <w:rPr>
          <w:bCs/>
        </w:rPr>
      </w:pPr>
      <w:r w:rsidRPr="004A4D02">
        <w:rPr>
          <w:bCs/>
        </w:rPr>
        <w:t>При приемке места производства Работ, места (помещения) для складирования Ма</w:t>
      </w:r>
      <w:r w:rsidR="00CD6E6D" w:rsidRPr="004A4D02">
        <w:rPr>
          <w:bCs/>
        </w:rPr>
        <w:t>териально-технических ресурсов</w:t>
      </w:r>
      <w:r w:rsidRPr="004A4D02">
        <w:t>,</w:t>
      </w:r>
      <w:r w:rsidRPr="004A4D02">
        <w:rPr>
          <w:bCs/>
        </w:rPr>
        <w:t xml:space="preserve"> а также оборудования и инструмента,</w:t>
      </w:r>
      <w:r w:rsidRPr="004A4D02">
        <w:t xml:space="preserve"> которые не будут являться составной частью Результата работ,</w:t>
      </w:r>
      <w:r w:rsidRPr="004A4D02">
        <w:rPr>
          <w:bCs/>
        </w:rPr>
        <w:t xml:space="preserve"> указать в соответствующих актах сдачи-приемки все замечания и недостатки, которые могут повлиять на сроки выполнения Работ или Результат Работ, в том числе на</w:t>
      </w:r>
      <w:r>
        <w:rPr>
          <w:bCs/>
        </w:rPr>
        <w:t xml:space="preserve"> безопасность Работ, складируемых Материально-технических ресурсов. </w:t>
      </w:r>
    </w:p>
    <w:p w:rsidR="00381625" w:rsidRPr="00CD6E6D" w:rsidRDefault="00381625" w:rsidP="00CD6E6D">
      <w:pPr>
        <w:pStyle w:val="afb"/>
        <w:shd w:val="clear" w:color="auto" w:fill="FFFFFF"/>
        <w:tabs>
          <w:tab w:val="left" w:pos="1418"/>
        </w:tabs>
        <w:ind w:left="0" w:firstLine="567"/>
        <w:jc w:val="both"/>
        <w:rPr>
          <w:bCs/>
        </w:rPr>
      </w:pPr>
      <w:r>
        <w:rPr>
          <w:bCs/>
        </w:rPr>
        <w:t>В случае невыполнения данной обязанности Подрядчик лишается права предъявлять Заказчику какие-либо претензии, в том числе относительно увеличения объема или сроков выполнения Работ, вызванные наличием у Подрядчика замечаний к переданным Заказчиком местам (помеще</w:t>
      </w:r>
      <w:r w:rsidR="00CE742B">
        <w:rPr>
          <w:bCs/>
        </w:rPr>
        <w:t>нию)</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В случае недостаточности для производства Работ по Договору источников электроснабжения, водоснабжения или канализации, предоставленных Заказчиком в соответствии с пунктом 2.1.3 Договора, а также при отсутствии таких источников в месте производства Работ, самостоятельно обеспечить наличие электроэнергии, воды и других ресурсов, необходимых для выполнения Работ.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До фактического начала выполнения Работ предоставить Заказчику:</w:t>
      </w:r>
    </w:p>
    <w:p w:rsidR="00381625" w:rsidRDefault="00381625" w:rsidP="00F46975">
      <w:pPr>
        <w:pStyle w:val="afb"/>
        <w:numPr>
          <w:ilvl w:val="0"/>
          <w:numId w:val="9"/>
        </w:numPr>
        <w:shd w:val="clear" w:color="auto" w:fill="FFFFFF"/>
        <w:tabs>
          <w:tab w:val="left" w:pos="1418"/>
        </w:tabs>
        <w:ind w:left="0" w:firstLine="709"/>
        <w:jc w:val="both"/>
        <w:rPr>
          <w:bCs/>
        </w:rPr>
      </w:pPr>
      <w:r>
        <w:rPr>
          <w:bCs/>
        </w:rPr>
        <w:t xml:space="preserve">контакты и должность представителей Подрядчика, уполномоченных на оперативное рассмотрение и решение технических и организационных вопросов, связанных с выполнением Работ, а также на доступ к информационной системе </w:t>
      </w:r>
      <w:r>
        <w:rPr>
          <w:bCs/>
          <w:lang w:val="en-US"/>
        </w:rPr>
        <w:t>Maximo</w:t>
      </w:r>
      <w:r>
        <w:rPr>
          <w:bCs/>
        </w:rPr>
        <w:t xml:space="preserve">; </w:t>
      </w:r>
    </w:p>
    <w:p w:rsidR="00381625" w:rsidRDefault="00381625" w:rsidP="00F46975">
      <w:pPr>
        <w:pStyle w:val="afb"/>
        <w:numPr>
          <w:ilvl w:val="0"/>
          <w:numId w:val="9"/>
        </w:numPr>
        <w:shd w:val="clear" w:color="auto" w:fill="FFFFFF"/>
        <w:tabs>
          <w:tab w:val="left" w:pos="709"/>
        </w:tabs>
        <w:ind w:left="0" w:firstLine="709"/>
        <w:jc w:val="both"/>
        <w:rPr>
          <w:bCs/>
        </w:rPr>
      </w:pPr>
      <w:r>
        <w:rPr>
          <w:bCs/>
        </w:rPr>
        <w:t>контакты и должность представителя Подрядчика, ответственного за соблюдение норм и правил в области охраны труда, электробезопасности, пожарной и промышленной безопасности, природоохранного законодательства в месте производства Работ. Подрядчик обязан обеспечить присутствие указанного лица в месте производства Работ в течение всего срока их выполнения.</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Обеспечить сохранность переданных Заказчиком по соответствующим актам </w:t>
      </w:r>
      <w:r w:rsidR="00CD6E6D">
        <w:rPr>
          <w:bCs/>
        </w:rPr>
        <w:t>сдачи-приемки мест (помещений)</w:t>
      </w:r>
      <w:r>
        <w:rPr>
          <w:bCs/>
        </w:rPr>
        <w:t>, а также возврат их Заказчику в первоначальном состоянии с учетом естественного износа не позднее даты окончания выполнения Работ, указанной в пункте 1.</w:t>
      </w:r>
      <w:r w:rsidR="005E661B">
        <w:rPr>
          <w:bCs/>
        </w:rPr>
        <w:t>4</w:t>
      </w:r>
      <w:r>
        <w:rPr>
          <w:bCs/>
        </w:rPr>
        <w:t xml:space="preserve">.2 Договора, либо, в случаях прекращения (расторжения) Договора, указанных в пункте 2.2.4 и разделе 15 Договора, – не позднее 3 (трех) рабочих дней с даты получения соответствующего требования Заказчика. </w:t>
      </w:r>
    </w:p>
    <w:p w:rsidR="00381625" w:rsidRDefault="00381625" w:rsidP="00F46975">
      <w:pPr>
        <w:pStyle w:val="afb"/>
        <w:numPr>
          <w:ilvl w:val="2"/>
          <w:numId w:val="6"/>
        </w:numPr>
        <w:shd w:val="clear" w:color="auto" w:fill="FFFFFF"/>
        <w:tabs>
          <w:tab w:val="left" w:pos="1418"/>
        </w:tabs>
        <w:ind w:left="0" w:firstLine="709"/>
        <w:jc w:val="both"/>
      </w:pPr>
      <w:r>
        <w:t>Обеспечить наличие допусков, разрешений и лицензий, необходимых для производства Работ.</w:t>
      </w:r>
    </w:p>
    <w:p w:rsidR="00381625" w:rsidRDefault="00381625" w:rsidP="00381625">
      <w:pPr>
        <w:pStyle w:val="afb"/>
        <w:shd w:val="clear" w:color="auto" w:fill="FFFFFF"/>
        <w:tabs>
          <w:tab w:val="left" w:pos="1418"/>
        </w:tabs>
        <w:ind w:left="0" w:firstLine="709"/>
        <w:jc w:val="both"/>
      </w:pPr>
      <w:r>
        <w:t>Подрядчик обязан незамедлительно, но в любом случае не позднее рабочего дня, следующего за днем наступлением соответствующего обстоятельства, сообщать Заказчику об отзыве, прекращении, приостановлении действия, признании недействительными или утрате по другим основаниям допусков, разрешений и лицензий, необходимых для надлежащего исполнения Подрядчиком своих обязательств по Договору</w:t>
      </w:r>
      <w:r>
        <w:rPr>
          <w:bCs/>
        </w:rPr>
        <w:t xml:space="preserve">, </w:t>
      </w:r>
      <w:r w:rsidR="006336F9">
        <w:rPr>
          <w:bCs/>
        </w:rPr>
        <w:t xml:space="preserve"> </w:t>
      </w:r>
      <w:r>
        <w:t xml:space="preserve">а также в разумный срок обеспечить получение соответствующих допусков, разрешений и лицензий в срок, обеспечивающих надлежащее исполнение Подрядчиком обязательств по Договору. </w:t>
      </w:r>
    </w:p>
    <w:p w:rsidR="00381625" w:rsidRDefault="00381625" w:rsidP="00381625">
      <w:pPr>
        <w:pStyle w:val="afb"/>
        <w:shd w:val="clear" w:color="auto" w:fill="FFFFFF"/>
        <w:tabs>
          <w:tab w:val="left" w:pos="1418"/>
        </w:tabs>
        <w:ind w:left="0" w:firstLine="709"/>
        <w:jc w:val="both"/>
      </w:pPr>
      <w:r>
        <w:t>Если в процессе выполнения Работ по Договору законом или иным нормативным правовым актом будет установлена обязанность Подрядчика получить дополнительные допуски, разрешения и / или лицензии, Подрядчик обязан направить Заказчику соответствующее письменное уведомление, а также в разумный срок получить необходимые допуски, разрешения и / или лицензии и направить их копии Заказчику.</w:t>
      </w:r>
    </w:p>
    <w:p w:rsidR="00381625" w:rsidRDefault="00381625" w:rsidP="00381625">
      <w:pPr>
        <w:pStyle w:val="afb"/>
        <w:shd w:val="clear" w:color="auto" w:fill="FFFFFF"/>
        <w:tabs>
          <w:tab w:val="left" w:pos="1418"/>
        </w:tabs>
        <w:ind w:left="0" w:firstLine="709"/>
        <w:jc w:val="both"/>
      </w:pPr>
      <w:r>
        <w:lastRenderedPageBreak/>
        <w:t>Во избежание сомнений, принятие соответствующего закона или иного нормативного правового акта не будет рассматриваться для целей Договора как обстоятельство непреодолимой силы (форс-мажор), указанное в пункте 12.1 Договора, и Подрядчик не будет иметь права на продление сроков выполнения Работ или увеличение стоимости Работ, если Сторонами письменно не согласовано иное.</w:t>
      </w:r>
    </w:p>
    <w:p w:rsidR="00381625" w:rsidRDefault="00381625" w:rsidP="00F46975">
      <w:pPr>
        <w:pStyle w:val="afb"/>
        <w:numPr>
          <w:ilvl w:val="2"/>
          <w:numId w:val="6"/>
        </w:numPr>
        <w:shd w:val="clear" w:color="auto" w:fill="FFFFFF"/>
        <w:tabs>
          <w:tab w:val="left" w:pos="1418"/>
        </w:tabs>
        <w:ind w:left="0" w:firstLine="710"/>
        <w:jc w:val="both"/>
        <w:rPr>
          <w:bCs/>
        </w:rPr>
      </w:pPr>
      <w:r>
        <w:t>Выполнять</w:t>
      </w:r>
      <w:r>
        <w:rPr>
          <w:bCs/>
        </w:rPr>
        <w:t xml:space="preserve"> Работы силами квалифицированных</w:t>
      </w:r>
      <w:r w:rsidR="00D81FC1">
        <w:rPr>
          <w:bCs/>
        </w:rPr>
        <w:t xml:space="preserve"> специалистов</w:t>
      </w:r>
      <w:r>
        <w:rPr>
          <w:bCs/>
        </w:rPr>
        <w:t xml:space="preserve">, прошедших соответствующую подготовку, квалификация, опыт и компетенция которых позволяет обеспечить надлежащее и качественное выполнение Работ. </w:t>
      </w:r>
    </w:p>
    <w:p w:rsidR="00381625" w:rsidRDefault="00381625" w:rsidP="00F46975">
      <w:pPr>
        <w:pStyle w:val="afb"/>
        <w:numPr>
          <w:ilvl w:val="2"/>
          <w:numId w:val="6"/>
        </w:numPr>
        <w:shd w:val="clear" w:color="auto" w:fill="FFFFFF"/>
        <w:tabs>
          <w:tab w:val="left" w:pos="1418"/>
        </w:tabs>
        <w:ind w:left="0" w:firstLine="709"/>
        <w:jc w:val="both"/>
        <w:rPr>
          <w:bCs/>
        </w:rPr>
      </w:pPr>
      <w:r>
        <w:rPr>
          <w:bCs/>
        </w:rPr>
        <w:t>Обеспечить доставку, приемку, разгрузку, складирование и хранение прибывающих на место производства Работ Материально-технических ресурсов, необходимых для выполнения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Организовать контроль качества поступающих Материально-технических ресурсов, обеспечить наличие соответствующих сертификатов, технических паспортов и других документов, удостоверяющих качество используемых Подрядчиком в месте производства Работ Материально-технических ресурсов. Копии таких сертификатов, технических паспортов и иных документов должны быть предоставлены Заказчику до начала производства Работ. </w:t>
      </w:r>
    </w:p>
    <w:p w:rsidR="00381625" w:rsidRDefault="00381625" w:rsidP="00381625">
      <w:pPr>
        <w:pStyle w:val="afb"/>
        <w:shd w:val="clear" w:color="auto" w:fill="FFFFFF"/>
        <w:tabs>
          <w:tab w:val="left" w:pos="1418"/>
        </w:tabs>
        <w:ind w:left="0" w:firstLine="710"/>
        <w:jc w:val="both"/>
        <w:rPr>
          <w:bCs/>
        </w:rPr>
      </w:pPr>
      <w:r>
        <w:rPr>
          <w:bCs/>
        </w:rPr>
        <w:t>Подрядчик обязуется письменно согласовать с Заказчиком планируемые к использованию Материально-технические ресурсы до начала производства Работ в случае, если они не соответствуют условиям Договора.</w:t>
      </w:r>
    </w:p>
    <w:p w:rsidR="00381625" w:rsidRDefault="00381625" w:rsidP="00F46975">
      <w:pPr>
        <w:pStyle w:val="afb"/>
        <w:numPr>
          <w:ilvl w:val="2"/>
          <w:numId w:val="6"/>
        </w:numPr>
        <w:shd w:val="clear" w:color="auto" w:fill="FFFFFF"/>
        <w:tabs>
          <w:tab w:val="left" w:pos="1418"/>
        </w:tabs>
        <w:ind w:left="0" w:firstLine="709"/>
        <w:jc w:val="both"/>
        <w:rPr>
          <w:bCs/>
        </w:rPr>
      </w:pPr>
      <w:r>
        <w:rPr>
          <w:bCs/>
        </w:rPr>
        <w:t>В случаях, установленных правилами пропускного и внутриобъектового режима Заказчика, предварительно согласовать с Заказчиком пофамильные списки персонала, задействованного при производстве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Провести инструктаж персонала, задействованного при производстве Работ, обеспечить соблюдение (в том числе указанным персоналом) правил эксплуатации электроустановок, требований охраны труда, пожарной и промышленной безопасности, экологических, санитарных требований и правил, а также иных нормативных правовых актов и требований локальных нормативных актов Заказчика. </w:t>
      </w:r>
    </w:p>
    <w:p w:rsidR="00381625" w:rsidRDefault="00381625" w:rsidP="00F46975">
      <w:pPr>
        <w:pStyle w:val="afb"/>
        <w:numPr>
          <w:ilvl w:val="2"/>
          <w:numId w:val="6"/>
        </w:numPr>
        <w:shd w:val="clear" w:color="auto" w:fill="FFFFFF"/>
        <w:tabs>
          <w:tab w:val="left" w:pos="1418"/>
        </w:tabs>
        <w:ind w:left="0" w:firstLine="710"/>
        <w:jc w:val="both"/>
        <w:rPr>
          <w:bCs/>
        </w:rPr>
      </w:pPr>
      <w:r>
        <w:rPr>
          <w:bCs/>
        </w:rPr>
        <w:t>Обеспечить в соответствии с законодательством Российской Федерации согласие физических лиц, персональные данные которых должны быть переданы Заказчику по условиям Договора, на такую передачу, а также осуществление Заказчиком обработки, включая сбор, накопление, хранение, уточнение (обновление, изменение), использование, передачу (распространение, предоставление, доступ) и уничтожение таких персональных данных, и по письменному требованию Заказчика предоставить документы, подтверждающие получение такого согласия.</w:t>
      </w:r>
    </w:p>
    <w:p w:rsidR="00381625" w:rsidRDefault="00381625" w:rsidP="00F46975">
      <w:pPr>
        <w:pStyle w:val="afb"/>
        <w:numPr>
          <w:ilvl w:val="2"/>
          <w:numId w:val="6"/>
        </w:numPr>
        <w:shd w:val="clear" w:color="auto" w:fill="FFFFFF"/>
        <w:tabs>
          <w:tab w:val="left" w:pos="1418"/>
        </w:tabs>
        <w:ind w:left="0" w:firstLine="709"/>
        <w:jc w:val="both"/>
        <w:rPr>
          <w:bCs/>
        </w:rPr>
      </w:pPr>
      <w:r>
        <w:rPr>
          <w:bCs/>
        </w:rPr>
        <w:t>В случае применения контролирующими органами штрафных санкций к Заказчику по фактам нарушения Подрядчиком требований охраны труда, электробезопасности, пожарной и промышленной безопасности, природоохранного законодательства или иных нормативных правовых актов, возмещать Заказчику расходы по уплате таких штрафов в течение 10 (десяти) рабочих дней с даты получения соответствующего письменного требования.</w:t>
      </w:r>
    </w:p>
    <w:p w:rsidR="00381625" w:rsidRDefault="00381625" w:rsidP="00F46975">
      <w:pPr>
        <w:pStyle w:val="afb"/>
        <w:numPr>
          <w:ilvl w:val="2"/>
          <w:numId w:val="6"/>
        </w:numPr>
        <w:shd w:val="clear" w:color="auto" w:fill="FFFFFF"/>
        <w:tabs>
          <w:tab w:val="left" w:pos="1418"/>
        </w:tabs>
        <w:ind w:left="0" w:firstLine="710"/>
        <w:jc w:val="both"/>
        <w:rPr>
          <w:bCs/>
        </w:rPr>
      </w:pPr>
      <w:r>
        <w:rPr>
          <w:bCs/>
        </w:rPr>
        <w:t>Предоставить Заказчику в полном объеме необходимую для приемки Работ приемо-сдаточную и исполнительную документацию</w:t>
      </w:r>
      <w:r>
        <w:t xml:space="preserve"> </w:t>
      </w:r>
      <w:r>
        <w:rPr>
          <w:bCs/>
        </w:rPr>
        <w:t xml:space="preserve">в 3 (трех) экземплярах. </w:t>
      </w:r>
    </w:p>
    <w:p w:rsidR="00381625" w:rsidRDefault="00381625" w:rsidP="00381625">
      <w:pPr>
        <w:pStyle w:val="afb"/>
        <w:shd w:val="clear" w:color="auto" w:fill="FFFFFF"/>
        <w:ind w:left="0" w:firstLine="709"/>
        <w:jc w:val="both"/>
        <w:rPr>
          <w:bCs/>
        </w:rPr>
      </w:pPr>
      <w:r>
        <w:rPr>
          <w:bCs/>
        </w:rPr>
        <w:t>Исполнительная документация должна обеспечивать достоверность и полноту сведений о фактически выполненных Работах.</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Обеспечивать в месте производства Работ порядок и чистоту, накапливать строительный и бытовой мусор в предназначенных для этого и указанных Заказчиком местах, не допуская переполнения мест накопления.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До даты сдачи Заказчику Результата Работ обеспечить за свой счет уборку места производства Работ, вывоз строительного мусора и отходов Подрядчика, образовавшихся в ходе выполнения Работ, в места утилизации.</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 Передать Заказчику в полном объеме</w:t>
      </w:r>
      <w:r>
        <w:t xml:space="preserve"> лом черных и цветных металлов, </w:t>
      </w:r>
      <w:r>
        <w:rPr>
          <w:bCs/>
        </w:rPr>
        <w:t>образовавшийся в ходе выполнения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lastRenderedPageBreak/>
        <w:t>Выполнять полученные в ходе исполнения Договора указания Заказчика</w:t>
      </w:r>
      <w:r>
        <w:t xml:space="preserve"> </w:t>
      </w:r>
      <w:r>
        <w:rPr>
          <w:bCs/>
        </w:rPr>
        <w:t xml:space="preserve">если такие указания не противоречат условиям Договора и не представляют собой вмешательства в деятельность Подрядчика. </w:t>
      </w:r>
    </w:p>
    <w:p w:rsidR="00381625" w:rsidRDefault="00381625" w:rsidP="00381625">
      <w:pPr>
        <w:shd w:val="clear" w:color="auto" w:fill="FFFFFF"/>
        <w:tabs>
          <w:tab w:val="left" w:pos="1418"/>
        </w:tabs>
        <w:spacing w:line="240" w:lineRule="auto"/>
        <w:ind w:firstLine="709"/>
        <w:rPr>
          <w:bCs/>
        </w:rPr>
      </w:pPr>
      <w:r>
        <w:rPr>
          <w:bCs/>
          <w:sz w:val="24"/>
          <w:szCs w:val="24"/>
        </w:rPr>
        <w:t xml:space="preserve">В случае, если такие указания могут привести к увеличению Цены Договора, Подрядчик обязан письменно сообщить об этом Заказчику не позднее 5 (пяти) календарных дней с даты получения соответствующего указания Заказчика, и Стороны, при неизбежности наступления указанных обстоятельств, обязаны подписать дополнительное соглашение к Договору. </w:t>
      </w:r>
    </w:p>
    <w:p w:rsidR="00381625" w:rsidRPr="004E5554" w:rsidRDefault="00381625" w:rsidP="00381625">
      <w:pPr>
        <w:shd w:val="clear" w:color="auto" w:fill="FFFFFF"/>
        <w:tabs>
          <w:tab w:val="left" w:pos="1418"/>
        </w:tabs>
        <w:spacing w:line="240" w:lineRule="auto"/>
        <w:ind w:firstLine="709"/>
        <w:rPr>
          <w:bCs/>
          <w:sz w:val="24"/>
          <w:szCs w:val="24"/>
        </w:rPr>
      </w:pPr>
      <w:r w:rsidRPr="004E5554">
        <w:rPr>
          <w:bCs/>
          <w:sz w:val="24"/>
          <w:szCs w:val="24"/>
        </w:rPr>
        <w:t xml:space="preserve">Подрядчик не несет ответственности за возможные убытки, возникшие в результате исполнения указаний Заказчика, только если Подрядчик письменно известил Заказчика о возможных негативных последствиях исполнения таких указаний в соответствии с пунктом </w:t>
      </w:r>
      <w:r w:rsidR="00D81FC1" w:rsidRPr="004E5554">
        <w:rPr>
          <w:bCs/>
          <w:sz w:val="24"/>
          <w:szCs w:val="24"/>
        </w:rPr>
        <w:t>2.3.2</w:t>
      </w:r>
      <w:r w:rsidR="005E661B" w:rsidRPr="004E5554">
        <w:rPr>
          <w:bCs/>
          <w:sz w:val="24"/>
          <w:szCs w:val="24"/>
        </w:rPr>
        <w:t>1</w:t>
      </w:r>
      <w:r w:rsidR="00D81FC1" w:rsidRPr="004E5554">
        <w:rPr>
          <w:bCs/>
          <w:sz w:val="24"/>
          <w:szCs w:val="24"/>
        </w:rPr>
        <w:t>.</w:t>
      </w:r>
      <w:r w:rsidRPr="004E5554">
        <w:rPr>
          <w:bCs/>
          <w:sz w:val="24"/>
          <w:szCs w:val="24"/>
        </w:rPr>
        <w:t xml:space="preserve"> Договора. </w:t>
      </w:r>
    </w:p>
    <w:p w:rsidR="00381625" w:rsidRPr="004E5554" w:rsidRDefault="00381625" w:rsidP="00381625">
      <w:pPr>
        <w:pStyle w:val="afb"/>
        <w:shd w:val="clear" w:color="auto" w:fill="FFFFFF"/>
        <w:tabs>
          <w:tab w:val="left" w:pos="1418"/>
        </w:tabs>
        <w:ind w:left="0" w:firstLine="709"/>
        <w:jc w:val="both"/>
        <w:rPr>
          <w:bCs/>
        </w:rPr>
      </w:pPr>
      <w:r w:rsidRPr="004E5554">
        <w:rPr>
          <w:bCs/>
        </w:rPr>
        <w:t xml:space="preserve">Подрядчик не вправе отказаться от выполнения или задержать выполнение указаний Заказчика в части сокращения объемов Работ, прекращения и / или исключения отдельных видов Работ, кроме случая, указанного в пункте </w:t>
      </w:r>
      <w:r w:rsidR="00D81FC1" w:rsidRPr="004E5554">
        <w:rPr>
          <w:bCs/>
        </w:rPr>
        <w:t>2.3.2</w:t>
      </w:r>
      <w:r w:rsidR="005E661B" w:rsidRPr="004E5554">
        <w:rPr>
          <w:bCs/>
        </w:rPr>
        <w:t>1</w:t>
      </w:r>
      <w:r w:rsidR="00D81FC1" w:rsidRPr="004E5554">
        <w:rPr>
          <w:bCs/>
        </w:rPr>
        <w:t>.</w:t>
      </w:r>
      <w:r w:rsidR="00A97A50">
        <w:rPr>
          <w:bCs/>
        </w:rPr>
        <w:t>1</w:t>
      </w:r>
      <w:bookmarkStart w:id="14" w:name="_GoBack"/>
      <w:bookmarkEnd w:id="14"/>
      <w:r w:rsidRPr="004E5554">
        <w:rPr>
          <w:bCs/>
        </w:rPr>
        <w:t xml:space="preserve"> Договора. </w:t>
      </w:r>
    </w:p>
    <w:p w:rsidR="00381625" w:rsidRDefault="00381625" w:rsidP="00F46975">
      <w:pPr>
        <w:pStyle w:val="afb"/>
        <w:numPr>
          <w:ilvl w:val="2"/>
          <w:numId w:val="6"/>
        </w:numPr>
        <w:shd w:val="clear" w:color="auto" w:fill="FFFFFF"/>
        <w:tabs>
          <w:tab w:val="left" w:pos="1418"/>
        </w:tabs>
        <w:ind w:left="0" w:firstLine="709"/>
        <w:jc w:val="both"/>
        <w:rPr>
          <w:bCs/>
        </w:rPr>
      </w:pPr>
      <w:r w:rsidRPr="004E5554">
        <w:rPr>
          <w:bCs/>
        </w:rPr>
        <w:t>Письменно известить Заказчика и до получения от</w:t>
      </w:r>
      <w:r>
        <w:rPr>
          <w:bCs/>
        </w:rPr>
        <w:t xml:space="preserve"> него необходимых указаний приостановить Работу при обнаружении:</w:t>
      </w:r>
    </w:p>
    <w:p w:rsidR="00381625" w:rsidRDefault="00381625" w:rsidP="00F46975">
      <w:pPr>
        <w:pStyle w:val="afb"/>
        <w:numPr>
          <w:ilvl w:val="3"/>
          <w:numId w:val="6"/>
        </w:numPr>
        <w:shd w:val="clear" w:color="auto" w:fill="FFFFFF"/>
        <w:tabs>
          <w:tab w:val="left" w:pos="1701"/>
        </w:tabs>
        <w:ind w:left="0" w:firstLine="709"/>
        <w:jc w:val="both"/>
        <w:rPr>
          <w:bCs/>
        </w:rPr>
      </w:pPr>
      <w:r>
        <w:rPr>
          <w:bCs/>
        </w:rPr>
        <w:t xml:space="preserve">возможных неблагоприятных для Заказчика последствий выполнения его указаний – в любом случае не позднее момента начала выполнения таких указаний; </w:t>
      </w:r>
    </w:p>
    <w:p w:rsidR="00381625" w:rsidRDefault="00381625" w:rsidP="00F46975">
      <w:pPr>
        <w:pStyle w:val="afb"/>
        <w:numPr>
          <w:ilvl w:val="3"/>
          <w:numId w:val="6"/>
        </w:numPr>
        <w:shd w:val="clear" w:color="auto" w:fill="FFFFFF"/>
        <w:tabs>
          <w:tab w:val="left" w:pos="1701"/>
        </w:tabs>
        <w:ind w:left="0" w:firstLine="709"/>
        <w:jc w:val="both"/>
        <w:rPr>
          <w:bCs/>
        </w:rPr>
      </w:pPr>
      <w:r>
        <w:rPr>
          <w:bCs/>
        </w:rPr>
        <w:t>отклонения от требований действующих норм и правил, технической и иной документации, Договора и письменных указаний Заказчика, независимо от причин возникновения таких отклонений – в любом случае не позднее следующего рабочего дня после обнаружения таких отклонений;</w:t>
      </w:r>
    </w:p>
    <w:p w:rsidR="00381625" w:rsidRDefault="00381625" w:rsidP="00F46975">
      <w:pPr>
        <w:pStyle w:val="afb"/>
        <w:numPr>
          <w:ilvl w:val="3"/>
          <w:numId w:val="6"/>
        </w:numPr>
        <w:shd w:val="clear" w:color="auto" w:fill="FFFFFF"/>
        <w:tabs>
          <w:tab w:val="left" w:pos="1701"/>
        </w:tabs>
        <w:ind w:left="0" w:firstLine="709"/>
        <w:jc w:val="both"/>
        <w:rPr>
          <w:bCs/>
        </w:rPr>
      </w:pPr>
      <w:r>
        <w:rPr>
          <w:bCs/>
        </w:rPr>
        <w:t>любых иных обстоятельств, угрожающих годности, прочности и / или безопасности Результата Работ, либо способных повлечь изменение объемов, сроков, качества или стоимости выполнения Работ, предусмотренных Договором – в любом случае не позднее следующего рабочего дня после обнаружения таких обстоятельств.</w:t>
      </w:r>
    </w:p>
    <w:p w:rsidR="00381625" w:rsidRDefault="00381625" w:rsidP="00381625">
      <w:pPr>
        <w:pStyle w:val="afb"/>
        <w:shd w:val="clear" w:color="auto" w:fill="FFFFFF"/>
        <w:tabs>
          <w:tab w:val="left" w:pos="567"/>
        </w:tabs>
        <w:ind w:left="0" w:firstLine="709"/>
        <w:jc w:val="both"/>
        <w:rPr>
          <w:bCs/>
        </w:rPr>
      </w:pPr>
      <w:r>
        <w:rPr>
          <w:bCs/>
        </w:rPr>
        <w:t>Невыполнение Подрядчиком требований пункта 2.3.2</w:t>
      </w:r>
      <w:r w:rsidR="005E661B">
        <w:rPr>
          <w:bCs/>
        </w:rPr>
        <w:t>1</w:t>
      </w:r>
      <w:r>
        <w:rPr>
          <w:bCs/>
        </w:rPr>
        <w:t xml:space="preserve"> Договора лишает его права ссылаться на соответствующие обстоятельства, как на основание освобождения или ограничения своей ответственности по Договору.</w:t>
      </w:r>
    </w:p>
    <w:p w:rsidR="00381625" w:rsidRDefault="00381625" w:rsidP="00F46975">
      <w:pPr>
        <w:pStyle w:val="afb"/>
        <w:numPr>
          <w:ilvl w:val="2"/>
          <w:numId w:val="6"/>
        </w:numPr>
        <w:shd w:val="clear" w:color="auto" w:fill="FFFFFF"/>
        <w:tabs>
          <w:tab w:val="left" w:pos="1418"/>
        </w:tabs>
        <w:ind w:left="0" w:firstLine="709"/>
        <w:jc w:val="both"/>
        <w:rPr>
          <w:bCs/>
        </w:rPr>
      </w:pPr>
      <w:r>
        <w:rPr>
          <w:bCs/>
        </w:rPr>
        <w:t>Письменно уведомлять</w:t>
      </w:r>
      <w:r>
        <w:t xml:space="preserve"> Заказчика о любых внеплановых событиях и происшествиях, возникших в ходе исполнения Договора, включая, но не ограничиваясь:</w:t>
      </w:r>
    </w:p>
    <w:p w:rsidR="00381625" w:rsidRDefault="00381625" w:rsidP="00F46975">
      <w:pPr>
        <w:pStyle w:val="afb"/>
        <w:numPr>
          <w:ilvl w:val="0"/>
          <w:numId w:val="11"/>
        </w:numPr>
        <w:ind w:left="0" w:right="23" w:firstLine="709"/>
        <w:jc w:val="both"/>
      </w:pPr>
      <w:r>
        <w:t>аварии – в течение 2 (двух) часов;</w:t>
      </w:r>
    </w:p>
    <w:p w:rsidR="00381625" w:rsidRDefault="00381625" w:rsidP="00F46975">
      <w:pPr>
        <w:pStyle w:val="afb"/>
        <w:numPr>
          <w:ilvl w:val="0"/>
          <w:numId w:val="11"/>
        </w:numPr>
        <w:ind w:left="0" w:right="23" w:firstLine="709"/>
        <w:jc w:val="both"/>
      </w:pPr>
      <w:r>
        <w:t>любом несчастном случае независимо от степени его тяжести – в течение суток по форме Приложения, установленной Минтрудом России, а после окончания расследования предоставлять копии соответствующих материалов;</w:t>
      </w:r>
    </w:p>
    <w:p w:rsidR="00381625" w:rsidRDefault="00381625" w:rsidP="00F46975">
      <w:pPr>
        <w:pStyle w:val="afb"/>
        <w:numPr>
          <w:ilvl w:val="0"/>
          <w:numId w:val="11"/>
        </w:numPr>
        <w:ind w:left="0" w:right="23" w:firstLine="709"/>
        <w:jc w:val="both"/>
      </w:pPr>
      <w:r>
        <w:t>хищении и иных противоправных действиях – в течение 24 (двадцати четырех) часов;</w:t>
      </w:r>
    </w:p>
    <w:p w:rsidR="00381625" w:rsidRDefault="00381625" w:rsidP="00F46975">
      <w:pPr>
        <w:pStyle w:val="afb"/>
        <w:numPr>
          <w:ilvl w:val="0"/>
          <w:numId w:val="11"/>
        </w:numPr>
        <w:ind w:left="0" w:right="23" w:firstLine="709"/>
        <w:jc w:val="both"/>
      </w:pPr>
      <w:r>
        <w:t>аресте и / или блокировании счетов и / или иных обстоятельствах, влияющих на осуществление расчетов между Сторонами – в течение 24 (двадцати четырех) часов;</w:t>
      </w:r>
    </w:p>
    <w:p w:rsidR="00381625" w:rsidRDefault="00381625" w:rsidP="00F46975">
      <w:pPr>
        <w:pStyle w:val="afb"/>
        <w:numPr>
          <w:ilvl w:val="0"/>
          <w:numId w:val="11"/>
        </w:numPr>
        <w:ind w:left="0" w:right="23" w:firstLine="709"/>
        <w:jc w:val="both"/>
      </w:pPr>
      <w:r>
        <w:t>забастовке персонала Субподрядчика, действиях третьих лиц, включая органы власти и местного самоуправления, прямо или косвенно касающихся исполнения обязательств Сторон по Договору – в течение 24 (двадцати четырех) часов;</w:t>
      </w:r>
    </w:p>
    <w:p w:rsidR="00381625" w:rsidRDefault="00381625" w:rsidP="00F46975">
      <w:pPr>
        <w:pStyle w:val="afb"/>
        <w:numPr>
          <w:ilvl w:val="0"/>
          <w:numId w:val="11"/>
        </w:numPr>
        <w:ind w:left="0" w:right="23" w:firstLine="709"/>
        <w:jc w:val="both"/>
      </w:pPr>
      <w:r>
        <w:t>иных обстоятельствах, фактах, сообщениях в средствах массовой информации – в течение 24 (двадцати четырех) часов.</w:t>
      </w:r>
    </w:p>
    <w:p w:rsidR="00381625" w:rsidRDefault="00381625" w:rsidP="00F46975">
      <w:pPr>
        <w:pStyle w:val="afb"/>
        <w:numPr>
          <w:ilvl w:val="2"/>
          <w:numId w:val="6"/>
        </w:numPr>
        <w:shd w:val="clear" w:color="auto" w:fill="FFFFFF"/>
        <w:tabs>
          <w:tab w:val="left" w:pos="1418"/>
        </w:tabs>
        <w:ind w:left="0" w:firstLine="709"/>
        <w:jc w:val="both"/>
      </w:pPr>
      <w:r>
        <w:t>Нести риск случайной гибели и случайног</w:t>
      </w:r>
      <w:r w:rsidR="00D81FC1">
        <w:t>о повреждения мест (помещений)</w:t>
      </w:r>
      <w:r>
        <w:t>, принятых от Заказчика в соответствии с пунктом 2.3.2 Договора, до момента их передачи (возврата) Заказчику по соответствующим актам сд</w:t>
      </w:r>
      <w:r w:rsidR="00D81FC1">
        <w:t xml:space="preserve">ачи-приемки (Приложения № 3.1 </w:t>
      </w:r>
      <w:r>
        <w:t>к Договору).</w:t>
      </w:r>
    </w:p>
    <w:p w:rsidR="00381625" w:rsidRDefault="00381625" w:rsidP="00F46975">
      <w:pPr>
        <w:pStyle w:val="afb"/>
        <w:numPr>
          <w:ilvl w:val="2"/>
          <w:numId w:val="6"/>
        </w:numPr>
        <w:shd w:val="clear" w:color="auto" w:fill="FFFFFF"/>
        <w:tabs>
          <w:tab w:val="left" w:pos="1418"/>
        </w:tabs>
        <w:ind w:left="0" w:firstLine="709"/>
        <w:jc w:val="both"/>
      </w:pPr>
      <w:r>
        <w:t>По требованию и в сроки, установленные Заказчиком, своими силами, средствами и за свой счет устранять недостатки, несоответствия и / или дефекты, выявленные в процессе производства Работ, при приемке выполненных Работ и / или в Гарантийный период, а также связанные с несогласованными с Заказчиком отступлениями от требований Договора.</w:t>
      </w:r>
    </w:p>
    <w:p w:rsidR="00381625" w:rsidRDefault="00381625" w:rsidP="00381625">
      <w:pPr>
        <w:pStyle w:val="afb"/>
        <w:shd w:val="clear" w:color="auto" w:fill="FFFFFF"/>
        <w:tabs>
          <w:tab w:val="left" w:pos="1418"/>
        </w:tabs>
        <w:ind w:left="0" w:firstLine="709"/>
        <w:jc w:val="both"/>
      </w:pPr>
      <w:r>
        <w:lastRenderedPageBreak/>
        <w:t>Подрядчик обязан незамедлительно приступать к устранению недостатков, о которых ему стало известно.</w:t>
      </w:r>
    </w:p>
    <w:p w:rsidR="00381625" w:rsidRDefault="00381625" w:rsidP="00F46975">
      <w:pPr>
        <w:pStyle w:val="afb"/>
        <w:numPr>
          <w:ilvl w:val="2"/>
          <w:numId w:val="6"/>
        </w:numPr>
        <w:shd w:val="clear" w:color="auto" w:fill="FFFFFF"/>
        <w:tabs>
          <w:tab w:val="left" w:pos="1418"/>
        </w:tabs>
        <w:ind w:left="0" w:firstLine="709"/>
        <w:jc w:val="both"/>
        <w:rPr>
          <w:bCs/>
        </w:rPr>
      </w:pPr>
      <w:r>
        <w:t xml:space="preserve">Письменно уведомлять Заказчика о необходимости проведения освидетельствования и/или приемки Скрытых работ. </w:t>
      </w:r>
    </w:p>
    <w:p w:rsidR="00381625" w:rsidRDefault="00381625" w:rsidP="00381625">
      <w:pPr>
        <w:pStyle w:val="afb"/>
        <w:shd w:val="clear" w:color="auto" w:fill="FFFFFF"/>
        <w:tabs>
          <w:tab w:val="left" w:pos="1418"/>
        </w:tabs>
        <w:ind w:left="0" w:firstLine="709"/>
        <w:jc w:val="both"/>
        <w:rPr>
          <w:bCs/>
        </w:rPr>
      </w:pPr>
      <w:r>
        <w:t>Указанное уведомление должно быть получено Заказчиком заблаговременно</w:t>
      </w:r>
      <w:r>
        <w:rPr>
          <w:bCs/>
        </w:rPr>
        <w:t xml:space="preserve">, но не позднее, чем за </w:t>
      </w:r>
      <w:r w:rsidR="00D81FC1">
        <w:t>3 (три)</w:t>
      </w:r>
      <w:r>
        <w:rPr>
          <w:bCs/>
        </w:rPr>
        <w:t xml:space="preserve"> рабочих дней до начала освидетельствования. В случае если Подрядчиком произведено закрытие Скрытых работ без их освидетельствования представителем Заказчика, то Подрядчик, по указанию Заказчика, обязан открыть любую часть Скрытых работ для их освидетельствования, а затем произвести всю необходимую восстановительную работу за свой счет, за исключением случаев, когда освидетельствование  не было произведено ввиду неявки представителя Заказчика, надлежащим образом уведомленного о месте и времени проведения освидетельствования и/или приемки Скрытых работ.</w:t>
      </w:r>
    </w:p>
    <w:p w:rsidR="00381625" w:rsidRDefault="00381625" w:rsidP="00F46975">
      <w:pPr>
        <w:pStyle w:val="afb"/>
        <w:numPr>
          <w:ilvl w:val="2"/>
          <w:numId w:val="6"/>
        </w:numPr>
        <w:shd w:val="clear" w:color="auto" w:fill="FFFFFF"/>
        <w:tabs>
          <w:tab w:val="left" w:pos="1418"/>
        </w:tabs>
        <w:ind w:left="0" w:firstLine="709"/>
        <w:jc w:val="both"/>
        <w:rPr>
          <w:bCs/>
        </w:rPr>
      </w:pPr>
      <w:r>
        <w:rPr>
          <w:bCs/>
        </w:rPr>
        <w:t>Осуществлять мероприятия строительного контроля, возложенные на Подрядчика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21.06.2010 № 468.</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возместить любой ущерб и штрафные санкции, связанные с причинением Подрядчиком и / или привлеченными им Субподрядчиками вреда жизни или здоровью людей, имуществу Заказчика или третьих лиц, а также фактам нарушения Подрядчиком и / или привлеченными им Субподрядчиками правил пожарной безопасности, техники безопасности, требований природоохранного законодательства, </w:t>
      </w:r>
      <w:r>
        <w:rPr>
          <w:shd w:val="clear" w:color="auto" w:fill="FFFFFF"/>
        </w:rPr>
        <w:t>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w:t>
      </w:r>
      <w:r>
        <w:t xml:space="preserve">, </w:t>
      </w:r>
      <w:r>
        <w:rPr>
          <w:bCs/>
        </w:rPr>
        <w:t>без какого-либо ограничения размера такого возмещения.</w:t>
      </w:r>
    </w:p>
    <w:p w:rsidR="00381625" w:rsidRDefault="00381625" w:rsidP="00381625">
      <w:pPr>
        <w:pStyle w:val="afb"/>
        <w:shd w:val="clear" w:color="auto" w:fill="FFFFFF"/>
        <w:tabs>
          <w:tab w:val="left" w:pos="1418"/>
        </w:tabs>
        <w:ind w:left="0" w:firstLine="709"/>
        <w:jc w:val="both"/>
        <w:rPr>
          <w:bCs/>
        </w:rPr>
      </w:pPr>
      <w:r>
        <w:rPr>
          <w:bCs/>
        </w:rPr>
        <w:t xml:space="preserve">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(-ам) страхования. </w:t>
      </w:r>
    </w:p>
    <w:p w:rsidR="00381625" w:rsidRDefault="00381625" w:rsidP="00F46975">
      <w:pPr>
        <w:pStyle w:val="afb"/>
        <w:numPr>
          <w:ilvl w:val="2"/>
          <w:numId w:val="6"/>
        </w:numPr>
        <w:shd w:val="clear" w:color="auto" w:fill="FFFFFF"/>
        <w:tabs>
          <w:tab w:val="left" w:pos="1418"/>
        </w:tabs>
        <w:ind w:left="0" w:firstLine="710"/>
        <w:jc w:val="both"/>
        <w:rPr>
          <w:bCs/>
        </w:rPr>
      </w:pPr>
      <w:r>
        <w:rPr>
          <w:bCs/>
        </w:rPr>
        <w:t>В случае предъявления налоговыми органами претензий и требований к Заказчику, связанных с недобросовестностью Субподрядчиков (любого лица из цепочки субподрядчиков),</w:t>
      </w:r>
      <w:r>
        <w:t xml:space="preserve"> </w:t>
      </w:r>
      <w:r>
        <w:rPr>
          <w:bCs/>
        </w:rPr>
        <w:t xml:space="preserve">в том числе поставщиков Материально-технических ресурсов, привлеченных Подрядчиком к выполнению Работ по Договору, компенсировать все убытки Заказчика, вызванные такими претензиями и требованиями.  </w:t>
      </w:r>
    </w:p>
    <w:p w:rsidR="00381625" w:rsidRDefault="00381625" w:rsidP="00F46975">
      <w:pPr>
        <w:pStyle w:val="afb"/>
        <w:numPr>
          <w:ilvl w:val="2"/>
          <w:numId w:val="6"/>
        </w:numPr>
        <w:shd w:val="clear" w:color="auto" w:fill="FFFFFF"/>
        <w:tabs>
          <w:tab w:val="left" w:pos="1418"/>
        </w:tabs>
        <w:ind w:left="0" w:firstLine="709"/>
        <w:jc w:val="both"/>
      </w:pPr>
      <w:r>
        <w:t xml:space="preserve">Исполнять иные обязанности, предусмотренные Договором и </w:t>
      </w:r>
      <w:r>
        <w:rPr>
          <w:bCs/>
        </w:rPr>
        <w:t>законодательством Российской Федерации.</w:t>
      </w:r>
      <w:r>
        <w:t xml:space="preserve"> </w:t>
      </w:r>
    </w:p>
    <w:p w:rsidR="00381625" w:rsidRDefault="00381625" w:rsidP="00381625">
      <w:pPr>
        <w:spacing w:line="240" w:lineRule="auto"/>
        <w:rPr>
          <w:sz w:val="24"/>
          <w:szCs w:val="24"/>
        </w:rPr>
      </w:pP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Подрядчик имеет право</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Самостоятельно организовать выполнение Работ.</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При необходимости по предварительному письменному согласованию с Заказчиком заключать договоры субподряда, неся при этом ответственность за действия Субподрядчиков, как за свои собственные. </w:t>
      </w:r>
    </w:p>
    <w:p w:rsidR="00381625" w:rsidRDefault="00381625" w:rsidP="00381625">
      <w:pPr>
        <w:pStyle w:val="afb"/>
        <w:shd w:val="clear" w:color="auto" w:fill="FFFFFF"/>
        <w:tabs>
          <w:tab w:val="left" w:pos="1418"/>
        </w:tabs>
        <w:ind w:left="0" w:firstLine="709"/>
        <w:jc w:val="both"/>
        <w:rPr>
          <w:bCs/>
        </w:rPr>
      </w:pPr>
      <w:r>
        <w:rPr>
          <w:bCs/>
        </w:rPr>
        <w:t xml:space="preserve">При согласовании привлечения Субподрядчика Подрядчик представляет Заказчику: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проект договора с Субподрядчиком;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сведения об объемах выполнения работ Субподрядчиком; </w:t>
      </w:r>
    </w:p>
    <w:p w:rsidR="00381625" w:rsidRDefault="00381625" w:rsidP="00F46975">
      <w:pPr>
        <w:pStyle w:val="afb"/>
        <w:numPr>
          <w:ilvl w:val="0"/>
          <w:numId w:val="12"/>
        </w:numPr>
        <w:shd w:val="clear" w:color="auto" w:fill="FFFFFF"/>
        <w:tabs>
          <w:tab w:val="left" w:pos="709"/>
        </w:tabs>
        <w:ind w:left="0" w:firstLine="709"/>
        <w:jc w:val="both"/>
        <w:rPr>
          <w:bCs/>
        </w:rPr>
      </w:pPr>
      <w:r>
        <w:rPr>
          <w:bCs/>
        </w:rPr>
        <w:lastRenderedPageBreak/>
        <w:t xml:space="preserve">пофамильный перечень персонала Субподрядчика, который будет задействован при производстве Работ; </w:t>
      </w:r>
    </w:p>
    <w:p w:rsidR="00381625" w:rsidRDefault="00381625" w:rsidP="00F46975">
      <w:pPr>
        <w:pStyle w:val="afb"/>
        <w:numPr>
          <w:ilvl w:val="0"/>
          <w:numId w:val="12"/>
        </w:numPr>
        <w:shd w:val="clear" w:color="auto" w:fill="FFFFFF"/>
        <w:tabs>
          <w:tab w:val="left" w:pos="709"/>
        </w:tabs>
        <w:ind w:left="0" w:firstLine="709"/>
        <w:jc w:val="both"/>
        <w:rPr>
          <w:bCs/>
        </w:rPr>
      </w:pPr>
      <w:r>
        <w:rPr>
          <w:bCs/>
        </w:rPr>
        <w:t>копии документов, подтверждающих наличие у Субподрядчика и его персонала допусков, разрешений и лицензий, не</w:t>
      </w:r>
      <w:r w:rsidR="00D81FC1">
        <w:rPr>
          <w:bCs/>
        </w:rPr>
        <w:t>обходимых для выполнения Работ.</w:t>
      </w:r>
    </w:p>
    <w:p w:rsidR="00381625" w:rsidRDefault="00381625" w:rsidP="00652716">
      <w:pPr>
        <w:shd w:val="clear" w:color="auto" w:fill="FFFFFF"/>
        <w:tabs>
          <w:tab w:val="left" w:pos="1418"/>
        </w:tabs>
        <w:ind w:firstLine="0"/>
      </w:pPr>
    </w:p>
    <w:p w:rsidR="00381625" w:rsidRDefault="00381625" w:rsidP="00F46975">
      <w:pPr>
        <w:pStyle w:val="afb"/>
        <w:numPr>
          <w:ilvl w:val="0"/>
          <w:numId w:val="6"/>
        </w:numPr>
        <w:shd w:val="clear" w:color="auto" w:fill="FFFFFF"/>
        <w:tabs>
          <w:tab w:val="left" w:pos="284"/>
        </w:tabs>
        <w:ind w:left="0" w:firstLine="0"/>
        <w:jc w:val="center"/>
      </w:pPr>
      <w:r>
        <w:rPr>
          <w:b/>
          <w:bCs/>
        </w:rPr>
        <w:t>Цена Договора и порядок расчетов</w:t>
      </w:r>
    </w:p>
    <w:p w:rsidR="00381625" w:rsidRPr="00644F03" w:rsidRDefault="00381625" w:rsidP="00F46975">
      <w:pPr>
        <w:pStyle w:val="afb"/>
        <w:numPr>
          <w:ilvl w:val="1"/>
          <w:numId w:val="6"/>
        </w:numPr>
        <w:shd w:val="clear" w:color="auto" w:fill="FFFFFF"/>
        <w:tabs>
          <w:tab w:val="left" w:pos="1134"/>
        </w:tabs>
        <w:ind w:left="0" w:firstLine="709"/>
        <w:jc w:val="both"/>
        <w:rPr>
          <w:bCs/>
        </w:rPr>
      </w:pPr>
      <w:bookmarkStart w:id="15" w:name="_Ref361335465"/>
      <w:r>
        <w:rPr>
          <w:bCs/>
        </w:rPr>
        <w:t xml:space="preserve">Цена </w:t>
      </w:r>
      <w:r>
        <w:t xml:space="preserve">Договора </w:t>
      </w:r>
      <w:r>
        <w:rPr>
          <w:bCs/>
        </w:rPr>
        <w:t>в соответствии с</w:t>
      </w:r>
      <w:r w:rsidR="00E81399">
        <w:rPr>
          <w:bCs/>
        </w:rPr>
        <w:t xml:space="preserve"> Локальным</w:t>
      </w:r>
      <w:r>
        <w:rPr>
          <w:bCs/>
        </w:rPr>
        <w:t xml:space="preserve"> сметным расчетом</w:t>
      </w:r>
      <w:r>
        <w:rPr>
          <w:snapToGrid w:val="0"/>
        </w:rPr>
        <w:t xml:space="preserve"> </w:t>
      </w:r>
      <w:r>
        <w:rPr>
          <w:bCs/>
        </w:rPr>
        <w:t xml:space="preserve">(Приложение № 2 к Договору) составляет </w:t>
      </w:r>
      <w:r>
        <w:rPr>
          <w:highlight w:val="lightGray"/>
        </w:rPr>
        <w:t>_______</w:t>
      </w:r>
      <w:r>
        <w:rPr>
          <w:bCs/>
        </w:rPr>
        <w:t xml:space="preserve"> (</w:t>
      </w:r>
      <w:r>
        <w:rPr>
          <w:highlight w:val="lightGray"/>
        </w:rPr>
        <w:t>__________________</w:t>
      </w:r>
      <w:r>
        <w:rPr>
          <w:bCs/>
          <w:highlight w:val="lightGray"/>
        </w:rPr>
        <w:t>)</w:t>
      </w:r>
      <w:r>
        <w:rPr>
          <w:bCs/>
        </w:rPr>
        <w:t xml:space="preserve"> рублей </w:t>
      </w:r>
      <w:r>
        <w:rPr>
          <w:highlight w:val="lightGray"/>
        </w:rPr>
        <w:t>___</w:t>
      </w:r>
      <w:r w:rsidR="00652716">
        <w:rPr>
          <w:bCs/>
        </w:rPr>
        <w:t xml:space="preserve"> копеек, в том числе НДС (20</w:t>
      </w:r>
      <w:r>
        <w:rPr>
          <w:bCs/>
        </w:rPr>
        <w:t xml:space="preserve">%) – </w:t>
      </w:r>
      <w:r>
        <w:rPr>
          <w:bCs/>
          <w:highlight w:val="lightGray"/>
        </w:rPr>
        <w:t>________</w:t>
      </w:r>
      <w:r>
        <w:t xml:space="preserve"> (</w:t>
      </w:r>
      <w:r>
        <w:rPr>
          <w:bCs/>
          <w:highlight w:val="lightGray"/>
        </w:rPr>
        <w:t>___________________</w:t>
      </w:r>
      <w:r>
        <w:t>)</w:t>
      </w:r>
      <w:r>
        <w:rPr>
          <w:bCs/>
        </w:rPr>
        <w:t xml:space="preserve"> рублей </w:t>
      </w:r>
      <w:r>
        <w:rPr>
          <w:bCs/>
          <w:highlight w:val="lightGray"/>
        </w:rPr>
        <w:t>___</w:t>
      </w:r>
      <w:r>
        <w:rPr>
          <w:bCs/>
        </w:rPr>
        <w:t xml:space="preserve"> копеек. </w:t>
      </w:r>
    </w:p>
    <w:bookmarkEnd w:id="15"/>
    <w:p w:rsidR="00381625" w:rsidRDefault="00381625" w:rsidP="00F46975">
      <w:pPr>
        <w:pStyle w:val="afb"/>
        <w:numPr>
          <w:ilvl w:val="1"/>
          <w:numId w:val="6"/>
        </w:numPr>
        <w:shd w:val="clear" w:color="auto" w:fill="FFFFFF"/>
        <w:tabs>
          <w:tab w:val="left" w:pos="1134"/>
        </w:tabs>
        <w:ind w:left="0" w:firstLine="709"/>
        <w:jc w:val="both"/>
        <w:rPr>
          <w:bCs/>
        </w:rPr>
      </w:pPr>
      <w:r>
        <w:rPr>
          <w:bCs/>
        </w:rPr>
        <w:t>Цена Договора включает в себя прибыль Подрядчика, а также все расходы и затраты Подрядчика на:</w:t>
      </w:r>
    </w:p>
    <w:p w:rsidR="00381625" w:rsidRDefault="00381625" w:rsidP="00F46975">
      <w:pPr>
        <w:pStyle w:val="afb"/>
        <w:numPr>
          <w:ilvl w:val="2"/>
          <w:numId w:val="6"/>
        </w:numPr>
        <w:shd w:val="clear" w:color="auto" w:fill="FFFFFF"/>
        <w:tabs>
          <w:tab w:val="left" w:pos="1418"/>
        </w:tabs>
        <w:ind w:left="0" w:firstLine="709"/>
        <w:jc w:val="both"/>
        <w:rPr>
          <w:bCs/>
        </w:rPr>
      </w:pPr>
      <w:r>
        <w:rPr>
          <w:bCs/>
        </w:rPr>
        <w:t>выполнение ремонтных работ;</w:t>
      </w:r>
    </w:p>
    <w:p w:rsidR="00381625" w:rsidRDefault="00381625" w:rsidP="00F46975">
      <w:pPr>
        <w:pStyle w:val="afb"/>
        <w:numPr>
          <w:ilvl w:val="2"/>
          <w:numId w:val="6"/>
        </w:numPr>
        <w:shd w:val="clear" w:color="auto" w:fill="FFFFFF"/>
        <w:tabs>
          <w:tab w:val="left" w:pos="1418"/>
        </w:tabs>
        <w:ind w:left="0" w:firstLine="709"/>
        <w:jc w:val="both"/>
      </w:pPr>
      <w:r>
        <w:t>приобретение Материально-технических ресурсов, необходимых для выполнения Работ по Договору, включая стоимость необходимых для эксплуатации Результата Работ лицензий;</w:t>
      </w:r>
    </w:p>
    <w:p w:rsidR="00381625" w:rsidRDefault="00381625" w:rsidP="00F46975">
      <w:pPr>
        <w:pStyle w:val="afb"/>
        <w:numPr>
          <w:ilvl w:val="2"/>
          <w:numId w:val="6"/>
        </w:numPr>
        <w:shd w:val="clear" w:color="auto" w:fill="FFFFFF"/>
        <w:tabs>
          <w:tab w:val="left" w:pos="1418"/>
        </w:tabs>
        <w:ind w:left="0" w:firstLine="709"/>
        <w:jc w:val="both"/>
      </w:pPr>
      <w:r>
        <w:t xml:space="preserve">заработную плату, накладные и командировочные расходы, перемещение и размещение персонала Подрядчика; </w:t>
      </w:r>
    </w:p>
    <w:p w:rsidR="00381625" w:rsidRDefault="00381625" w:rsidP="00F46975">
      <w:pPr>
        <w:pStyle w:val="afb"/>
        <w:numPr>
          <w:ilvl w:val="2"/>
          <w:numId w:val="6"/>
        </w:numPr>
        <w:shd w:val="clear" w:color="auto" w:fill="FFFFFF"/>
        <w:tabs>
          <w:tab w:val="left" w:pos="1418"/>
        </w:tabs>
        <w:ind w:left="0" w:firstLine="709"/>
        <w:jc w:val="both"/>
      </w:pPr>
      <w:r>
        <w:t xml:space="preserve">подлежащие уплате налоги, сборы и пошлины (в том числе по таможенному оформлению Материально-технических ресурсов, если применимо); </w:t>
      </w:r>
    </w:p>
    <w:p w:rsidR="00381625" w:rsidRDefault="00381625" w:rsidP="00F46975">
      <w:pPr>
        <w:pStyle w:val="afb"/>
        <w:numPr>
          <w:ilvl w:val="2"/>
          <w:numId w:val="6"/>
        </w:numPr>
        <w:shd w:val="clear" w:color="auto" w:fill="FFFFFF"/>
        <w:tabs>
          <w:tab w:val="left" w:pos="1418"/>
        </w:tabs>
        <w:ind w:left="0" w:firstLine="709"/>
        <w:jc w:val="both"/>
      </w:pPr>
      <w:r>
        <w:t xml:space="preserve">все прочие затраты и расходы Подрядчика, связанные выполнением Работ, и исполнением иных обязательств по Договору, а также все непредвиденные расходы, которые могут возникнуть у Подрядчика в течение срока действия Договора.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Изменение стоимости Работ по Договору не требует заключения дополнительного соглашения к Договору только в случае, когда оно вызвано изменением ставки российского НДС.</w:t>
      </w:r>
    </w:p>
    <w:p w:rsidR="00381625" w:rsidRPr="004E5554" w:rsidRDefault="00381625" w:rsidP="00F46975">
      <w:pPr>
        <w:pStyle w:val="afb"/>
        <w:numPr>
          <w:ilvl w:val="1"/>
          <w:numId w:val="6"/>
        </w:numPr>
        <w:shd w:val="clear" w:color="auto" w:fill="FFFFFF"/>
        <w:tabs>
          <w:tab w:val="left" w:pos="1134"/>
        </w:tabs>
        <w:ind w:left="0" w:firstLine="709"/>
        <w:jc w:val="both"/>
        <w:rPr>
          <w:bCs/>
        </w:rPr>
      </w:pPr>
      <w:bookmarkStart w:id="16" w:name="_Ref361834675"/>
      <w:bookmarkStart w:id="17" w:name="_Ref361858588"/>
      <w:r w:rsidRPr="004E5554">
        <w:rPr>
          <w:bCs/>
        </w:rPr>
        <w:t>Оплата по Договору осуществляется Заказчиком в следующем порядке:</w:t>
      </w:r>
      <w:bookmarkEnd w:id="16"/>
      <w:bookmarkEnd w:id="17"/>
      <w:r w:rsidRPr="004E5554">
        <w:rPr>
          <w:bCs/>
        </w:rPr>
        <w:t xml:space="preserve"> </w:t>
      </w:r>
    </w:p>
    <w:p w:rsidR="00381625" w:rsidRPr="004E5554" w:rsidRDefault="00381625" w:rsidP="00F46975">
      <w:pPr>
        <w:pStyle w:val="afb"/>
        <w:numPr>
          <w:ilvl w:val="2"/>
          <w:numId w:val="6"/>
        </w:numPr>
        <w:shd w:val="clear" w:color="auto" w:fill="FFFFFF"/>
        <w:tabs>
          <w:tab w:val="left" w:pos="1418"/>
        </w:tabs>
        <w:ind w:left="0" w:firstLine="709"/>
        <w:jc w:val="both"/>
      </w:pPr>
      <w:bookmarkStart w:id="18" w:name="_Ref373242766"/>
      <w:bookmarkStart w:id="19" w:name="_Ref361834178"/>
      <w:bookmarkStart w:id="20" w:name="_Ref361335023"/>
      <w:r w:rsidRPr="004E5554">
        <w:t>Авансовый платеж в счет стоимости Работ по Договору в размере 10% (десяти процентов) от Цены Договора выплачивается в течение 30 (тридцати) календарных дней с даты получения Заказчиком с</w:t>
      </w:r>
      <w:r w:rsidR="00652716" w:rsidRPr="004E5554">
        <w:t>чета, выставленного Подрядчиком</w:t>
      </w:r>
      <w:r w:rsidRPr="004E5554">
        <w:t xml:space="preserve">, но не ранее, чем за 30 (тридцать) календарных дней до даты начала выполнения </w:t>
      </w:r>
      <w:r w:rsidR="005E661B" w:rsidRPr="004E5554">
        <w:t>Работ, определенной в пункте 1.4</w:t>
      </w:r>
      <w:r w:rsidRPr="004E5554">
        <w:t>. Договора, и с учетом пункта 3.</w:t>
      </w:r>
      <w:r w:rsidR="00007C54" w:rsidRPr="004E5554">
        <w:t>4</w:t>
      </w:r>
      <w:r w:rsidRPr="004E5554">
        <w:t>.3 Договора.</w:t>
      </w:r>
      <w:bookmarkEnd w:id="18"/>
    </w:p>
    <w:p w:rsidR="00381625" w:rsidRPr="004E5554" w:rsidRDefault="00381625" w:rsidP="00F46975">
      <w:pPr>
        <w:pStyle w:val="afb"/>
        <w:numPr>
          <w:ilvl w:val="2"/>
          <w:numId w:val="6"/>
        </w:numPr>
        <w:shd w:val="clear" w:color="auto" w:fill="FFFFFF"/>
        <w:tabs>
          <w:tab w:val="left" w:pos="1418"/>
        </w:tabs>
        <w:ind w:left="0" w:firstLine="709"/>
        <w:jc w:val="both"/>
      </w:pPr>
      <w:r w:rsidRPr="004E5554">
        <w:t>Окончательный платеж в размере 90% (девяноста процентов) от Цены Договора выплачивается в течение 30 (тридцати) календарных дней с даты подписания Сторонами документов, указанных в пункте 4.1 Договора, на основании счёта, выставленного Подрядчиком, и с учетом пункта 3.</w:t>
      </w:r>
      <w:r w:rsidR="00007C54" w:rsidRPr="004E5554">
        <w:t>4</w:t>
      </w:r>
      <w:r w:rsidRPr="004E5554">
        <w:t xml:space="preserve">.3 Договора. </w:t>
      </w:r>
    </w:p>
    <w:p w:rsidR="00381625" w:rsidRDefault="00381625" w:rsidP="00F46975">
      <w:pPr>
        <w:pStyle w:val="afb"/>
        <w:numPr>
          <w:ilvl w:val="2"/>
          <w:numId w:val="6"/>
        </w:numPr>
        <w:shd w:val="clear" w:color="auto" w:fill="FFFFFF"/>
        <w:tabs>
          <w:tab w:val="left" w:pos="1418"/>
        </w:tabs>
        <w:ind w:left="0" w:firstLine="709"/>
        <w:jc w:val="both"/>
      </w:pPr>
      <w:r w:rsidRPr="004E5554">
        <w:t>В случае выставления Подрядчиком счета на сумму менее</w:t>
      </w:r>
      <w:r>
        <w:t xml:space="preserve">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Заказчиком не принимается и подлежит замене Подрядчиком независимо от его фактического вручения Заказчику. В случае выставления Подрядчиком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bookmarkEnd w:id="19"/>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Расчеты по Договору осуществляются в валюте Российской Федерации. Оплата производится Заказчиком путем перечисления денежных средств на расчетный счет Подрядчика, указанный в Договоре. Обязательство Заказчика по осуществлению платежа считается исполненным с даты списания денежных средств с расчетного счета Заказчика.</w:t>
      </w:r>
      <w:bookmarkStart w:id="21" w:name="_Ref361336647"/>
    </w:p>
    <w:bookmarkEnd w:id="21"/>
    <w:p w:rsidR="00381625" w:rsidRDefault="004046EF" w:rsidP="00F46975">
      <w:pPr>
        <w:pStyle w:val="afb"/>
        <w:numPr>
          <w:ilvl w:val="1"/>
          <w:numId w:val="6"/>
        </w:numPr>
        <w:shd w:val="clear" w:color="auto" w:fill="FFFFFF"/>
        <w:tabs>
          <w:tab w:val="left" w:pos="1134"/>
        </w:tabs>
        <w:ind w:left="0" w:firstLine="709"/>
        <w:jc w:val="both"/>
        <w:rPr>
          <w:bCs/>
        </w:rPr>
      </w:pPr>
      <w:r>
        <w:rPr>
          <w:bCs/>
        </w:rPr>
        <w:t>Л</w:t>
      </w:r>
      <w:r w:rsidR="00381625">
        <w:rPr>
          <w:bCs/>
        </w:rPr>
        <w:t xml:space="preserve">юбое превышение фактических объемов Работ над объемами Работ, предусмотренными Договором, к оплате Заказчиком не принимается и считается включенным в Цену Договора. </w:t>
      </w:r>
    </w:p>
    <w:p w:rsidR="00381625" w:rsidRDefault="00381625" w:rsidP="00F46975">
      <w:pPr>
        <w:pStyle w:val="afb"/>
        <w:numPr>
          <w:ilvl w:val="1"/>
          <w:numId w:val="6"/>
        </w:numPr>
        <w:shd w:val="clear" w:color="auto" w:fill="FFFFFF"/>
        <w:tabs>
          <w:tab w:val="left" w:pos="1134"/>
        </w:tabs>
        <w:ind w:left="0" w:firstLine="709"/>
        <w:jc w:val="both"/>
        <w:rPr>
          <w:bCs/>
        </w:rPr>
      </w:pPr>
      <w:bookmarkStart w:id="22" w:name="_Ref361834251"/>
      <w:bookmarkEnd w:id="20"/>
      <w:r>
        <w:rPr>
          <w:bCs/>
        </w:rPr>
        <w:t xml:space="preserve">Индексация Цены Договора не допускается. </w:t>
      </w:r>
    </w:p>
    <w:bookmarkEnd w:id="22"/>
    <w:p w:rsidR="00381625" w:rsidRDefault="00381625" w:rsidP="00381625">
      <w:pPr>
        <w:pStyle w:val="afb"/>
        <w:shd w:val="clear" w:color="auto" w:fill="FFFFFF"/>
        <w:tabs>
          <w:tab w:val="left" w:pos="1134"/>
        </w:tabs>
        <w:ind w:left="0" w:firstLine="567"/>
        <w:jc w:val="both"/>
        <w:rPr>
          <w:bCs/>
        </w:rPr>
      </w:pPr>
    </w:p>
    <w:p w:rsidR="00381625" w:rsidRPr="004E5554" w:rsidRDefault="00381625" w:rsidP="00F46975">
      <w:pPr>
        <w:pStyle w:val="afb"/>
        <w:numPr>
          <w:ilvl w:val="0"/>
          <w:numId w:val="6"/>
        </w:numPr>
        <w:shd w:val="clear" w:color="auto" w:fill="FFFFFF"/>
        <w:tabs>
          <w:tab w:val="left" w:pos="284"/>
        </w:tabs>
        <w:ind w:left="0" w:firstLine="0"/>
        <w:jc w:val="center"/>
        <w:rPr>
          <w:b/>
          <w:bCs/>
        </w:rPr>
      </w:pPr>
      <w:r w:rsidRPr="004E5554">
        <w:rPr>
          <w:b/>
          <w:bCs/>
        </w:rPr>
        <w:t>Порядок сдачи-приемки Работ</w:t>
      </w:r>
    </w:p>
    <w:p w:rsidR="00381625" w:rsidRDefault="00381625" w:rsidP="00F46975">
      <w:pPr>
        <w:pStyle w:val="afb"/>
        <w:numPr>
          <w:ilvl w:val="1"/>
          <w:numId w:val="6"/>
        </w:numPr>
        <w:shd w:val="clear" w:color="auto" w:fill="FFFFFF"/>
        <w:tabs>
          <w:tab w:val="left" w:pos="1134"/>
        </w:tabs>
        <w:ind w:left="0" w:firstLine="709"/>
        <w:jc w:val="both"/>
      </w:pPr>
      <w:bookmarkStart w:id="23" w:name="_Ref361336865"/>
      <w:r>
        <w:rPr>
          <w:bCs/>
        </w:rPr>
        <w:lastRenderedPageBreak/>
        <w:t>По завершении выполнения Работ по Договору Подрядчик в течение 3 (трех) рабочих дней представляет Заказчику подписанные со своей стороны:</w:t>
      </w:r>
    </w:p>
    <w:p w:rsidR="00381625" w:rsidRDefault="00381625" w:rsidP="00F46975">
      <w:pPr>
        <w:pStyle w:val="afb"/>
        <w:numPr>
          <w:ilvl w:val="0"/>
          <w:numId w:val="13"/>
        </w:numPr>
        <w:shd w:val="clear" w:color="auto" w:fill="FFFFFF"/>
        <w:tabs>
          <w:tab w:val="left" w:pos="1418"/>
        </w:tabs>
        <w:ind w:left="0" w:firstLine="709"/>
        <w:jc w:val="both"/>
      </w:pPr>
      <w:r>
        <w:t xml:space="preserve">Акт КС-2, Справку КС-3 </w:t>
      </w:r>
      <w:r>
        <w:rPr>
          <w:bCs/>
          <w:snapToGrid w:val="0"/>
        </w:rPr>
        <w:t>н</w:t>
      </w:r>
      <w:r>
        <w:rPr>
          <w:snapToGrid w:val="0"/>
        </w:rPr>
        <w:t>а весь объем выполненных Работ по Объекту</w:t>
      </w:r>
      <w:r>
        <w:t xml:space="preserve"> </w:t>
      </w:r>
      <w:r>
        <w:rPr>
          <w:snapToGrid w:val="0"/>
        </w:rPr>
        <w:t>в 2 (двух) экземплярах</w:t>
      </w:r>
      <w:r>
        <w:rPr>
          <w:bCs/>
        </w:rPr>
        <w:t xml:space="preserve"> с приложением Приемо-сдаточной и Исполнительной документации </w:t>
      </w:r>
      <w:r>
        <w:t>в 3 (трех) экземплярах</w:t>
      </w:r>
      <w:r>
        <w:rPr>
          <w:snapToGrid w:val="0"/>
        </w:rPr>
        <w:t xml:space="preserve">; </w:t>
      </w:r>
    </w:p>
    <w:bookmarkEnd w:id="23"/>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 xml:space="preserve">В течение 15 (пятнадцати) рабочих дней с даты получения полного комплекта документов, указанных в пункте 4.1 Договора, Заказчик подписывает и передает Подрядчику 1 (один) экземпляр каждого указанного акта, либо направляет Подрядчику письменный мотивированный отказ от приемки Работ (далее – «Ведомость замечаний»), в котором отражает недостатки, несоответствия и / или дефекты Работ, а также срок на их устранение. </w:t>
      </w:r>
    </w:p>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 xml:space="preserve">Устранение указанных недостатков, несоответствий и / или дефектов, выявленных Заказчиком, осуществляется Подрядчиком своими силами и за свой счет в срок, указанный в Ведомости замечаний. Указание Заказчиком срока новой приемки не влечет переноса установленного Договором срока выполнения Работ и не исключает ответственности Подрядчика за его нарушение. </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Повторная приемка Заказчиком выполненных Работ после устранения недостатков, указанных в Ведомости замечаний, осуществляется в порядке, предусмотренном пунктами 4.1-4.2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t>Если Подрядчик не устранит недостатки, несоответствия и / или дефекты Работ в срок, установленный Заказчиком в соответствии с пунктом 4.3 Договора, Заказчик вправе собственными силами и (или) силами третьих лиц выполнить работы по устранению недостатков, выявленных в ходе приемки результатов Работ, с отнесением на Подрядчика соответствующих расходов. Подрядчик обязан возместить указанные расходы в течение 10 (десяти) рабочих дней с даты получения соответствующего письменного требования Заказчика.</w:t>
      </w:r>
    </w:p>
    <w:p w:rsidR="00381625" w:rsidRDefault="00381625" w:rsidP="00F46975">
      <w:pPr>
        <w:pStyle w:val="afb"/>
        <w:numPr>
          <w:ilvl w:val="1"/>
          <w:numId w:val="6"/>
        </w:numPr>
        <w:shd w:val="clear" w:color="auto" w:fill="FFFFFF"/>
        <w:tabs>
          <w:tab w:val="left" w:pos="1134"/>
        </w:tabs>
        <w:ind w:left="0" w:firstLine="709"/>
        <w:jc w:val="both"/>
        <w:rPr>
          <w:bCs/>
        </w:rPr>
      </w:pPr>
      <w:r>
        <w:rPr>
          <w:bCs/>
        </w:rPr>
        <w:t>Досрочное исполнение Подрядчиком обязательств по Договору возможно только при условии предварительного письменного согласия Заказчика.</w:t>
      </w:r>
    </w:p>
    <w:p w:rsidR="00381625" w:rsidRDefault="00381625" w:rsidP="00F46975">
      <w:pPr>
        <w:pStyle w:val="afb"/>
        <w:numPr>
          <w:ilvl w:val="1"/>
          <w:numId w:val="6"/>
        </w:numPr>
        <w:shd w:val="clear" w:color="auto" w:fill="FFFFFF"/>
        <w:tabs>
          <w:tab w:val="left" w:pos="1134"/>
        </w:tabs>
        <w:ind w:left="0" w:firstLine="709"/>
        <w:jc w:val="both"/>
        <w:rPr>
          <w:bCs/>
        </w:rPr>
      </w:pPr>
      <w:bookmarkStart w:id="24" w:name="_Ref361337635"/>
      <w:r>
        <w:rPr>
          <w:bCs/>
        </w:rPr>
        <w:t>Подрядчик обязан представить Заказчику счета-фактуры, выставленные в сроки и оформленные в порядке, установленном законодательством Российской Федерации. В случае нарушения Подрядчиком указанной обязанности он обязан произвести замену счета-фактуры в течение 3 (трех) рабочих дней с даты получения соответствующего письменного требования Заказчика. В случае непредставления Подрядчиком в течение 5 (пяти) календарных дней с даты получения авансового платежа счета-фактуры, подтверждающего право Заказчика на вычет НДС, уплаченного дополнительно к такому авансу, Подрядчик обязан в тот же срок возвратить Заказчику разницу между суммой, фактически перечисленной Заказчиком, и суммой соответствующего авансового платежа без учета НДС.</w:t>
      </w:r>
      <w:bookmarkEnd w:id="24"/>
    </w:p>
    <w:p w:rsidR="00381625" w:rsidRDefault="00381625" w:rsidP="00381625">
      <w:pPr>
        <w:pStyle w:val="afb"/>
        <w:shd w:val="clear" w:color="auto" w:fill="FFFFFF"/>
        <w:tabs>
          <w:tab w:val="left" w:pos="1134"/>
        </w:tabs>
        <w:ind w:left="567"/>
        <w:jc w:val="both"/>
        <w:rPr>
          <w:bCs/>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Право собственности и переход рисков</w:t>
      </w:r>
    </w:p>
    <w:p w:rsidR="00381625" w:rsidRDefault="00381625" w:rsidP="00F46975">
      <w:pPr>
        <w:pStyle w:val="afb"/>
        <w:numPr>
          <w:ilvl w:val="1"/>
          <w:numId w:val="6"/>
        </w:numPr>
        <w:shd w:val="clear" w:color="auto" w:fill="FFFFFF"/>
        <w:tabs>
          <w:tab w:val="left" w:pos="1134"/>
        </w:tabs>
        <w:ind w:left="0" w:firstLine="709"/>
        <w:jc w:val="both"/>
        <w:rPr>
          <w:bCs/>
        </w:rPr>
      </w:pPr>
      <w:bookmarkStart w:id="25" w:name="_Ref361405028"/>
      <w:r>
        <w:rPr>
          <w:bCs/>
        </w:rPr>
        <w:t xml:space="preserve">Риск случайной гибели или повреждения Результата Работ в отношении Объекта, включая Материально-технические ресурсы, переходит к Заказчику с момента подписания Акта </w:t>
      </w:r>
      <w:r>
        <w:t>КС-2</w:t>
      </w:r>
      <w:r>
        <w:rPr>
          <w:bCs/>
        </w:rPr>
        <w:t>. До подписания Сторонами указанного Акта риск случайной гибели или повреждения Результата Работ и Материально-технических ресурсов, несет Подрядчик.</w:t>
      </w:r>
      <w:bookmarkEnd w:id="25"/>
    </w:p>
    <w:p w:rsidR="00381625" w:rsidRDefault="00381625" w:rsidP="00381625">
      <w:pPr>
        <w:pStyle w:val="afb"/>
        <w:shd w:val="clear" w:color="auto" w:fill="FFFFFF"/>
        <w:tabs>
          <w:tab w:val="left" w:pos="0"/>
          <w:tab w:val="left" w:pos="1134"/>
        </w:tabs>
        <w:ind w:left="0" w:firstLine="709"/>
        <w:jc w:val="both"/>
        <w:rPr>
          <w:bCs/>
        </w:rPr>
      </w:pPr>
    </w:p>
    <w:p w:rsidR="00381625" w:rsidRDefault="00381625" w:rsidP="00F46975">
      <w:pPr>
        <w:pStyle w:val="afb"/>
        <w:numPr>
          <w:ilvl w:val="0"/>
          <w:numId w:val="6"/>
        </w:numPr>
        <w:shd w:val="clear" w:color="auto" w:fill="FFFFFF"/>
        <w:tabs>
          <w:tab w:val="left" w:pos="284"/>
          <w:tab w:val="left" w:pos="1134"/>
        </w:tabs>
        <w:ind w:left="0" w:firstLine="0"/>
        <w:jc w:val="center"/>
        <w:rPr>
          <w:b/>
          <w:bCs/>
        </w:rPr>
      </w:pPr>
      <w:r>
        <w:rPr>
          <w:b/>
          <w:bCs/>
        </w:rPr>
        <w:t>Ответственность Сторон</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За неисполнение или ненадлежащее исполнение принятых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381625" w:rsidRDefault="00381625" w:rsidP="00F46975">
      <w:pPr>
        <w:numPr>
          <w:ilvl w:val="1"/>
          <w:numId w:val="6"/>
        </w:numPr>
        <w:tabs>
          <w:tab w:val="left" w:pos="1134"/>
        </w:tabs>
        <w:spacing w:line="240" w:lineRule="auto"/>
        <w:ind w:left="0" w:firstLine="709"/>
        <w:rPr>
          <w:bCs/>
          <w:sz w:val="24"/>
          <w:szCs w:val="24"/>
        </w:rPr>
      </w:pPr>
      <w:r>
        <w:rPr>
          <w:bCs/>
          <w:sz w:val="24"/>
          <w:szCs w:val="24"/>
        </w:rPr>
        <w:t xml:space="preserve">Заказчик не несет ответственность за ненадлежащее исполнение обязательств по внесению предварительной оплаты (аванса). </w:t>
      </w:r>
      <w:r w:rsidR="006336F9">
        <w:rPr>
          <w:bCs/>
          <w:sz w:val="24"/>
          <w:szCs w:val="24"/>
        </w:rPr>
        <w:t xml:space="preserve"> </w:t>
      </w:r>
    </w:p>
    <w:p w:rsidR="00381625" w:rsidRDefault="00381625" w:rsidP="00F46975">
      <w:pPr>
        <w:numPr>
          <w:ilvl w:val="1"/>
          <w:numId w:val="6"/>
        </w:numPr>
        <w:tabs>
          <w:tab w:val="left" w:pos="1134"/>
        </w:tabs>
        <w:spacing w:line="240" w:lineRule="auto"/>
        <w:ind w:left="0" w:firstLine="709"/>
        <w:rPr>
          <w:bCs/>
          <w:sz w:val="24"/>
          <w:szCs w:val="24"/>
        </w:rPr>
      </w:pPr>
      <w:r>
        <w:rPr>
          <w:bCs/>
          <w:sz w:val="24"/>
          <w:szCs w:val="24"/>
        </w:rPr>
        <w:lastRenderedPageBreak/>
        <w:t xml:space="preserve">В случае </w:t>
      </w:r>
      <w:r>
        <w:rPr>
          <w:sz w:val="24"/>
          <w:szCs w:val="24"/>
        </w:rPr>
        <w:t>нарушения Подрядчиком обязательств по выполнению Работ, в том числе срока выполнения Работ, установленного пунктом 1.</w:t>
      </w:r>
      <w:r w:rsidR="005E661B">
        <w:rPr>
          <w:sz w:val="24"/>
          <w:szCs w:val="24"/>
        </w:rPr>
        <w:t>4</w:t>
      </w:r>
      <w:r>
        <w:rPr>
          <w:sz w:val="24"/>
          <w:szCs w:val="24"/>
        </w:rPr>
        <w:t>.2. Договора, а также в случае несвоевременного устранения выявленных недостатков Результат Работ, Заказчик вправе требовать уплаты Подрядчиком:</w:t>
      </w:r>
    </w:p>
    <w:p w:rsidR="00381625" w:rsidRDefault="00381625" w:rsidP="00F46975">
      <w:pPr>
        <w:pStyle w:val="afb"/>
        <w:numPr>
          <w:ilvl w:val="2"/>
          <w:numId w:val="6"/>
        </w:numPr>
        <w:shd w:val="clear" w:color="auto" w:fill="FFFFFF"/>
        <w:tabs>
          <w:tab w:val="left" w:pos="709"/>
          <w:tab w:val="left" w:pos="1418"/>
        </w:tabs>
        <w:ind w:left="0" w:firstLine="709"/>
        <w:jc w:val="both"/>
        <w:rPr>
          <w:bCs/>
        </w:rPr>
      </w:pPr>
      <w:r>
        <w:rPr>
          <w:bCs/>
        </w:rPr>
        <w:t>неустойки</w:t>
      </w:r>
      <w:r>
        <w:t xml:space="preserve"> в размере 0,1 (ноль целых одна десятая) % от Цены Договора за каждый день просрочки в случае, когда нарушение привело или неизбежно приведет к изменению срока, установленного пунктом 1.</w:t>
      </w:r>
      <w:r w:rsidR="005E661B">
        <w:t>4</w:t>
      </w:r>
      <w:r>
        <w:t>.2 Договора;</w:t>
      </w:r>
    </w:p>
    <w:p w:rsidR="00381625" w:rsidRDefault="00381625" w:rsidP="00F46975">
      <w:pPr>
        <w:pStyle w:val="afb"/>
        <w:numPr>
          <w:ilvl w:val="2"/>
          <w:numId w:val="6"/>
        </w:numPr>
        <w:shd w:val="clear" w:color="auto" w:fill="FFFFFF"/>
        <w:tabs>
          <w:tab w:val="left" w:pos="1418"/>
        </w:tabs>
        <w:ind w:left="0" w:firstLine="709"/>
        <w:jc w:val="both"/>
        <w:rPr>
          <w:bCs/>
        </w:rPr>
      </w:pPr>
      <w:r>
        <w:rPr>
          <w:bCs/>
        </w:rPr>
        <w:t>неустойки</w:t>
      </w:r>
      <w:r>
        <w:t xml:space="preserve"> в размере 0,1 (ноль целых одна десятая) % от Цены Договора за каждый день просрочки в случае несвоевременного устранения недостатков, влияющих на возможность эксплуатации Результата Работ в целом. </w:t>
      </w:r>
    </w:p>
    <w:p w:rsidR="00381625" w:rsidRDefault="00381625" w:rsidP="00381625">
      <w:pPr>
        <w:pStyle w:val="afb"/>
        <w:shd w:val="clear" w:color="auto" w:fill="FFFFFF"/>
        <w:tabs>
          <w:tab w:val="left" w:pos="1134"/>
        </w:tabs>
        <w:ind w:left="0" w:firstLine="709"/>
        <w:jc w:val="both"/>
        <w:rPr>
          <w:bCs/>
        </w:rPr>
      </w:pPr>
      <w:r>
        <w:rPr>
          <w:bCs/>
        </w:rPr>
        <w:t>Уплата Подрядчиком неустойки в размерах и по основаниям, указанным в настоящем пункте Договора, не лишает Заказчика права требовать от Подрядчика уплаты процентов за пользование чужими денежными средствами на сумму уплаченной предварительной оплаты (аванса).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В случае нарушения Подрядчиком или привлеченными им Субподрядчиками требований пропускного и внутриобъектового режима, требований охраны труда, пожарной и промышленной безопасности, если они зафиксированы Заказчиком или уполномоченным государственным органом, Заказчик, помимо возмещения убытков, вправе требовать уплаты Подрядчиком штрафа в размерах, установленных Приложением № </w:t>
      </w:r>
      <w:r w:rsidR="005E661B">
        <w:rPr>
          <w:bCs/>
        </w:rPr>
        <w:t>4</w:t>
      </w:r>
      <w:r>
        <w:rPr>
          <w:bCs/>
        </w:rPr>
        <w:t xml:space="preserve"> к Договору. </w:t>
      </w:r>
    </w:p>
    <w:p w:rsidR="00381625" w:rsidRDefault="00381625" w:rsidP="00F46975">
      <w:pPr>
        <w:pStyle w:val="afb"/>
        <w:numPr>
          <w:ilvl w:val="1"/>
          <w:numId w:val="6"/>
        </w:numPr>
        <w:shd w:val="clear" w:color="auto" w:fill="FFFFFF"/>
        <w:tabs>
          <w:tab w:val="left" w:pos="1134"/>
        </w:tabs>
        <w:ind w:left="0" w:firstLine="709"/>
        <w:jc w:val="both"/>
        <w:rPr>
          <w:bCs/>
        </w:rPr>
      </w:pPr>
      <w:r>
        <w:rPr>
          <w:bCs/>
        </w:rPr>
        <w:t>Если в результате составления и выставления Подрядчиком счетов-фактур с нарушением порядка и требований, установленных законодательством Российской Федерации, Заказчик понес расходы, связанные с начислением налоговыми органами по такому основанию сумм налога на добавленную стоимость, пеней и налоговых санкций, Подрядчик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Подрядчиком в течение 10 (десяти) рабочих дней с даты получения соответствующего письменного требования Заказчика. В случае нарушения Подрядчиком сроков предоставления счетов-фактур, установленных пунктом 4.7 Договора, Заказчик вправе требовать уплаты Подрядчиком штрафа в размере 50 000 (пятидесяти тысяч) рублей за каждый случай нарушения.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Подрядчиком своих обязательств, произведенных для восстановления нарушенного права, а также упущенной выгоды.</w:t>
      </w:r>
    </w:p>
    <w:p w:rsidR="00381625" w:rsidRDefault="00644F03" w:rsidP="00F46975">
      <w:pPr>
        <w:pStyle w:val="afb"/>
        <w:numPr>
          <w:ilvl w:val="1"/>
          <w:numId w:val="6"/>
        </w:numPr>
        <w:shd w:val="clear" w:color="auto" w:fill="FFFFFF"/>
        <w:tabs>
          <w:tab w:val="left" w:pos="1134"/>
        </w:tabs>
        <w:ind w:left="0" w:firstLine="709"/>
        <w:jc w:val="both"/>
      </w:pPr>
      <w:r>
        <w:t>Предусмотренный пунктом 6.</w:t>
      </w:r>
      <w:r w:rsidR="006336F9">
        <w:t>6</w:t>
      </w:r>
      <w:r>
        <w:t xml:space="preserve"> </w:t>
      </w:r>
      <w:r w:rsidR="00381625">
        <w:t>Договора ущерб Заказчика компенсируется Подрядчиком в полной сумме сверх неустойки.</w:t>
      </w:r>
    </w:p>
    <w:p w:rsidR="00381625" w:rsidRDefault="00381625" w:rsidP="00F46975">
      <w:pPr>
        <w:pStyle w:val="afb"/>
        <w:numPr>
          <w:ilvl w:val="1"/>
          <w:numId w:val="6"/>
        </w:numPr>
        <w:shd w:val="clear" w:color="auto" w:fill="FFFFFF"/>
        <w:tabs>
          <w:tab w:val="left" w:pos="1134"/>
        </w:tabs>
        <w:ind w:left="0" w:firstLine="709"/>
        <w:jc w:val="both"/>
        <w:rPr>
          <w:bCs/>
        </w:rPr>
      </w:pPr>
      <w:r>
        <w:rPr>
          <w:snapToGrid w:val="0"/>
        </w:rPr>
        <w:t>Ответственность Заказчика за причиненные Подрядчику убытки ограничивается реальным ущербом, но не более Цены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381625" w:rsidRDefault="00381625" w:rsidP="00F46975">
      <w:pPr>
        <w:pStyle w:val="afb"/>
        <w:numPr>
          <w:ilvl w:val="1"/>
          <w:numId w:val="6"/>
        </w:numPr>
        <w:shd w:val="clear" w:color="auto" w:fill="FFFFFF"/>
        <w:tabs>
          <w:tab w:val="left" w:pos="1134"/>
        </w:tabs>
        <w:ind w:left="0" w:firstLine="709"/>
        <w:jc w:val="both"/>
        <w:rPr>
          <w:bCs/>
        </w:rPr>
      </w:pPr>
      <w:r>
        <w:rPr>
          <w:bCs/>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381625" w:rsidRDefault="00381625" w:rsidP="00F46975">
      <w:pPr>
        <w:pStyle w:val="afb"/>
        <w:numPr>
          <w:ilvl w:val="1"/>
          <w:numId w:val="6"/>
        </w:numPr>
        <w:shd w:val="clear" w:color="auto" w:fill="FFFFFF"/>
        <w:tabs>
          <w:tab w:val="left" w:pos="1134"/>
        </w:tabs>
        <w:ind w:left="0" w:firstLine="709"/>
        <w:jc w:val="both"/>
        <w:rPr>
          <w:bCs/>
        </w:rPr>
      </w:pPr>
      <w:r>
        <w:rPr>
          <w:bCs/>
        </w:rPr>
        <w:t>Учитывая, что для Заказчика надлежащее и своевременное выполнение Подрядчиком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Подрядчиком соответствующих обязательств по Договору.</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w:t>
      </w:r>
      <w:r>
        <w:rPr>
          <w:bCs/>
        </w:rPr>
        <w:lastRenderedPageBreak/>
        <w:t>указанной в письменном требовании,</w:t>
      </w:r>
      <w:r>
        <w:t xml:space="preserve"> </w:t>
      </w:r>
      <w:r>
        <w:rPr>
          <w:bCs/>
        </w:rPr>
        <w:t>сумма неустойки, подлежащая уплате виновной Стороной, определяется на основании решения суда.</w:t>
      </w:r>
    </w:p>
    <w:p w:rsidR="005E661B" w:rsidRPr="00EC07D4" w:rsidRDefault="005E661B" w:rsidP="00F46975">
      <w:pPr>
        <w:pStyle w:val="afb"/>
        <w:numPr>
          <w:ilvl w:val="1"/>
          <w:numId w:val="6"/>
        </w:numPr>
        <w:shd w:val="clear" w:color="auto" w:fill="FFFFFF"/>
        <w:tabs>
          <w:tab w:val="left" w:pos="1134"/>
        </w:tabs>
        <w:ind w:left="0" w:firstLine="709"/>
        <w:jc w:val="both"/>
        <w:rPr>
          <w:bCs/>
        </w:rPr>
      </w:pPr>
      <w:r w:rsidRPr="00EC07D4">
        <w:rPr>
          <w:bCs/>
        </w:rPr>
        <w:t>В случае нарушения Подрядчиком обязательств по выполнению работ на срок свыше 60 календарных дней, Заказчик имеет право расторгнуть договор в одностороннем внесудебном порядке, а также потребовать возмещения убытков. При этом Заказчик также вправе возвратить Подрядчику результаты работ, ранее принятые по договору, и потребовать возврата уплаченных денежных средств.</w:t>
      </w:r>
    </w:p>
    <w:p w:rsidR="005E661B" w:rsidRPr="00EC07D4" w:rsidRDefault="005E661B" w:rsidP="00F46975">
      <w:pPr>
        <w:pStyle w:val="afb"/>
        <w:numPr>
          <w:ilvl w:val="1"/>
          <w:numId w:val="6"/>
        </w:numPr>
        <w:shd w:val="clear" w:color="auto" w:fill="FFFFFF"/>
        <w:tabs>
          <w:tab w:val="left" w:pos="1134"/>
        </w:tabs>
        <w:ind w:left="0" w:firstLine="709"/>
        <w:jc w:val="both"/>
        <w:rPr>
          <w:bCs/>
        </w:rPr>
      </w:pPr>
      <w:r w:rsidRPr="00EC07D4">
        <w:rPr>
          <w:bCs/>
        </w:rPr>
        <w:t>В случае, если неисполнение или ненадлежащее исполнение Подрядчиком договора повлекло его досрочное прекращение и Заказчики заключил взамен его аналогичный договор, Заказчик вправе потребовать от Подрядчика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Подрядчика от возмещения иных убытков, причиненных другой стороне.</w:t>
      </w:r>
    </w:p>
    <w:p w:rsidR="00381625" w:rsidRDefault="00381625" w:rsidP="00381625">
      <w:pPr>
        <w:spacing w:line="240" w:lineRule="auto"/>
        <w:rPr>
          <w:b/>
          <w:color w:val="000000"/>
          <w:sz w:val="24"/>
          <w:szCs w:val="24"/>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Гарантии качества Результата Работ</w:t>
      </w:r>
    </w:p>
    <w:p w:rsidR="00381625" w:rsidRDefault="00381625" w:rsidP="00F46975">
      <w:pPr>
        <w:numPr>
          <w:ilvl w:val="1"/>
          <w:numId w:val="6"/>
        </w:numPr>
        <w:tabs>
          <w:tab w:val="left" w:pos="1134"/>
        </w:tabs>
        <w:spacing w:line="240" w:lineRule="auto"/>
        <w:ind w:left="0" w:firstLine="709"/>
        <w:rPr>
          <w:bCs/>
          <w:sz w:val="24"/>
          <w:szCs w:val="24"/>
        </w:rPr>
      </w:pPr>
      <w:bookmarkStart w:id="26" w:name="_Ref361337777"/>
      <w:r>
        <w:rPr>
          <w:sz w:val="24"/>
          <w:szCs w:val="24"/>
        </w:rPr>
        <w:t>Гарантийный</w:t>
      </w:r>
      <w:r>
        <w:rPr>
          <w:bCs/>
          <w:sz w:val="24"/>
          <w:szCs w:val="24"/>
        </w:rPr>
        <w:t xml:space="preserve"> срок по Договору </w:t>
      </w:r>
      <w:r w:rsidRPr="00644F03">
        <w:rPr>
          <w:bCs/>
          <w:sz w:val="24"/>
          <w:szCs w:val="24"/>
        </w:rPr>
        <w:t xml:space="preserve">составляет </w:t>
      </w:r>
      <w:r w:rsidR="00644F03" w:rsidRPr="00644F03">
        <w:rPr>
          <w:sz w:val="24"/>
          <w:szCs w:val="24"/>
        </w:rPr>
        <w:t xml:space="preserve">36 </w:t>
      </w:r>
      <w:r w:rsidR="00644F03" w:rsidRPr="00644F03">
        <w:rPr>
          <w:bCs/>
          <w:sz w:val="24"/>
          <w:szCs w:val="24"/>
        </w:rPr>
        <w:t>(тридцать шесть</w:t>
      </w:r>
      <w:r w:rsidRPr="00644F03">
        <w:rPr>
          <w:bCs/>
          <w:sz w:val="24"/>
          <w:szCs w:val="24"/>
        </w:rPr>
        <w:t>)</w:t>
      </w:r>
      <w:r w:rsidRPr="00644F03">
        <w:rPr>
          <w:sz w:val="24"/>
          <w:szCs w:val="24"/>
        </w:rPr>
        <w:t xml:space="preserve"> месяцев</w:t>
      </w:r>
      <w:r w:rsidRPr="00644F03">
        <w:rPr>
          <w:bCs/>
          <w:sz w:val="24"/>
          <w:szCs w:val="24"/>
        </w:rPr>
        <w:t xml:space="preserve"> и начинает течь с даты подписания Сторонами А</w:t>
      </w:r>
      <w:r w:rsidRPr="00644F03">
        <w:rPr>
          <w:sz w:val="24"/>
          <w:szCs w:val="24"/>
        </w:rPr>
        <w:t>кта КС-2</w:t>
      </w:r>
      <w:r w:rsidRPr="00644F03">
        <w:rPr>
          <w:bCs/>
          <w:sz w:val="24"/>
          <w:szCs w:val="24"/>
        </w:rPr>
        <w:t xml:space="preserve"> </w:t>
      </w:r>
      <w:bookmarkEnd w:id="26"/>
      <w:r w:rsidRPr="00644F03">
        <w:rPr>
          <w:bCs/>
          <w:sz w:val="24"/>
          <w:szCs w:val="24"/>
        </w:rPr>
        <w:t>либо с даты прекращения (расторжения) Договора. Гарантийный срок может быть продлен в соответствии</w:t>
      </w:r>
      <w:r>
        <w:rPr>
          <w:bCs/>
          <w:sz w:val="24"/>
          <w:szCs w:val="24"/>
        </w:rPr>
        <w:t xml:space="preserve"> с условиями Договора. </w:t>
      </w:r>
    </w:p>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Гарантийные обязательства Подрядчика наступают с даты подписания Акта КС-2 либо даты прекращения (расторжения) Договора (подписания Сторонами соглашения о расторжении Договора, получения любой из Сторон уведомления об отказе от Договора или иного документа, свидетельствующего о воле Стороны, направленной на расторжение Договора), поскольку прекращение (расторжение) Договора не является основанием для прекращения гарантийных обязательств по выполненным Подрядчиком Работам.</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В течение Гарантийного срока Подрядчик гарантирует возможность эксплуатации Результата Работ в соответствии с его целевым назначением, а также несет безусловную ответственность за обнаруженные Заказчиком недостатки, несоответствия и / или дефекты Результата Работ, если не докажет, что они явились следствием несоблюдения Заказчиком требований по эксплуатации Результата Работ, прямо предусмотренных в инструкциях и иных документах, переданных Заказчику. </w:t>
      </w:r>
    </w:p>
    <w:p w:rsidR="00381625" w:rsidRDefault="00381625" w:rsidP="00F46975">
      <w:pPr>
        <w:pStyle w:val="afb"/>
        <w:numPr>
          <w:ilvl w:val="1"/>
          <w:numId w:val="6"/>
        </w:numPr>
        <w:shd w:val="clear" w:color="auto" w:fill="FFFFFF"/>
        <w:tabs>
          <w:tab w:val="left" w:pos="1134"/>
        </w:tabs>
        <w:ind w:left="0" w:firstLine="709"/>
        <w:jc w:val="both"/>
        <w:rPr>
          <w:bCs/>
        </w:rPr>
      </w:pPr>
      <w:bookmarkStart w:id="27" w:name="_Ref361337764"/>
      <w:r>
        <w:rPr>
          <w:bCs/>
        </w:rPr>
        <w:t>В случае обнаружения в период Гарантийного срока недостатков, несоответствий и / или дефектов Результата Работ, Заказчик направляет Подрядчику письменное уведомление с указанием выявленных недостатков. Подрядчик обязан незамедлительно обеспечить прибытие своего представителя, уполномоченного надлежащим образом оформленной доверенностью, для составления Акта о недостатках и согласования порядка и сроков их устранения.</w:t>
      </w:r>
      <w:bookmarkEnd w:id="27"/>
      <w:r>
        <w:rPr>
          <w:bCs/>
        </w:rPr>
        <w:t xml:space="preserve"> </w:t>
      </w:r>
    </w:p>
    <w:p w:rsidR="00381625" w:rsidRDefault="00381625" w:rsidP="00F46975">
      <w:pPr>
        <w:pStyle w:val="afb"/>
        <w:numPr>
          <w:ilvl w:val="1"/>
          <w:numId w:val="6"/>
        </w:numPr>
        <w:shd w:val="clear" w:color="auto" w:fill="FFFFFF"/>
        <w:tabs>
          <w:tab w:val="left" w:pos="1134"/>
        </w:tabs>
        <w:ind w:left="0" w:firstLine="709"/>
        <w:jc w:val="both"/>
        <w:rPr>
          <w:bCs/>
        </w:rPr>
      </w:pPr>
      <w:r>
        <w:rPr>
          <w:bCs/>
        </w:rPr>
        <w:t>Наличие и полный перечень недостатков,</w:t>
      </w:r>
      <w:r>
        <w:t xml:space="preserve"> </w:t>
      </w:r>
      <w:r>
        <w:rPr>
          <w:bCs/>
        </w:rPr>
        <w:t>несоответствий и / или дефектов Результата Работ, а также разумные сроки их устранения, оформляются Актом о недостатках, составляемым Сторонами, а при отказе или уклонении Подрядчика от составления данного акта – Заказчиком в одностороннем порядке. Подрядчик признается уклонившимся от составления Акта о недостатках в случае не подписания Подрядчиком данного акта в течение 5 (пяти) календарных дней с момента получения письменного уведомления Заказчика об обнаружении недостатков Результата Работ и при отсутствии мотивированных письменных возражений Подрядчика. Составленный Заказчиком в одностороннем порядке Акт о недостатках имеет для Подрядчика юридическую силу и является основанием для привлечения его к ответственности в порядке и размерах, установленных Договором.</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обязан своими силами и за свой счет устранить недостатки,</w:t>
      </w:r>
      <w:r>
        <w:t xml:space="preserve"> </w:t>
      </w:r>
      <w:r>
        <w:rPr>
          <w:bCs/>
        </w:rPr>
        <w:t xml:space="preserve">несоответствия и / или дефекты, обнаруженные Заказчиком в течение Гарантийного срока, в срок, указанный в </w:t>
      </w:r>
      <w:bookmarkStart w:id="28" w:name="OLE_LINK6"/>
      <w:bookmarkStart w:id="29" w:name="OLE_LINK5"/>
      <w:r>
        <w:rPr>
          <w:bCs/>
        </w:rPr>
        <w:t>Акте о недостатках, составленном в порядке, установленном пунктом 7.5 Договора</w:t>
      </w:r>
      <w:bookmarkEnd w:id="28"/>
      <w:bookmarkEnd w:id="29"/>
      <w:r>
        <w:rPr>
          <w:bCs/>
        </w:rPr>
        <w:t>.</w:t>
      </w:r>
      <w:r>
        <w:t xml:space="preserve"> </w:t>
      </w:r>
    </w:p>
    <w:p w:rsidR="00381625" w:rsidRDefault="00381625" w:rsidP="00F46975">
      <w:pPr>
        <w:pStyle w:val="afb"/>
        <w:numPr>
          <w:ilvl w:val="1"/>
          <w:numId w:val="6"/>
        </w:numPr>
        <w:shd w:val="clear" w:color="auto" w:fill="FFFFFF"/>
        <w:tabs>
          <w:tab w:val="left" w:pos="1134"/>
        </w:tabs>
        <w:ind w:left="0" w:firstLine="709"/>
        <w:jc w:val="both"/>
        <w:rPr>
          <w:bCs/>
        </w:rPr>
      </w:pPr>
      <w:r>
        <w:rPr>
          <w:bCs/>
        </w:rPr>
        <w:lastRenderedPageBreak/>
        <w:t xml:space="preserve">Если Подрядчик не устранит недостатки в установленный срок, Заказчик вправе собственными силами и / или силами третьих лиц выполнить необходимые работы по устранению недостатков Результата Работ, с отнесением на Подрядчика соответствующих расходов. Подрядчик обязан возместить стоимость расходов Заказчика на устранение недостатков, несоответствий и / или дефектов Результата Работ в течение 10 (десяти) рабочих дней с даты получения соответствующего письменного требования Заказчика.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Гарантийный срок на Результат Работ увеличивается на тот период времени, в течение которого Заказчик не мог эксплуатировать Результат Работ в целом или его часть вследствие указанных в настоящем разделе недостатков. Гарантийный срок на замененную или отремонтированную составную часть Результата Работ устанавливается продолжительностью, указанной в пункте 7.1 Договора, и начинает исчисляться заново с даты приемки Заказчиком работ по устранению недостатков.</w:t>
      </w:r>
    </w:p>
    <w:p w:rsidR="00381625" w:rsidRDefault="00381625" w:rsidP="00F46975">
      <w:pPr>
        <w:pStyle w:val="afb"/>
        <w:numPr>
          <w:ilvl w:val="1"/>
          <w:numId w:val="6"/>
        </w:numPr>
        <w:shd w:val="clear" w:color="auto" w:fill="FFFFFF"/>
        <w:tabs>
          <w:tab w:val="left" w:pos="1134"/>
        </w:tabs>
        <w:ind w:left="0" w:firstLine="709"/>
        <w:jc w:val="both"/>
        <w:rPr>
          <w:color w:val="000000"/>
        </w:rPr>
      </w:pPr>
      <w:r>
        <w:rPr>
          <w:bCs/>
        </w:rPr>
        <w:t xml:space="preserve">Устранение недостатков, несоответствий и / или дефектов Результата Работ, в том числе в рамках срока, установленного в соответствии с пунктом 7.5 Договора, не освобождает Подрядчика от обязанности возмещения убытков, причиненных Заказчику вследствие наличия таких недостатков. </w:t>
      </w:r>
    </w:p>
    <w:p w:rsidR="00381625" w:rsidRDefault="00381625" w:rsidP="00381625">
      <w:pPr>
        <w:shd w:val="clear" w:color="auto" w:fill="FFFFFF"/>
        <w:tabs>
          <w:tab w:val="left" w:pos="566"/>
        </w:tabs>
        <w:spacing w:line="240" w:lineRule="auto"/>
        <w:ind w:firstLine="0"/>
        <w:rPr>
          <w:color w:val="000000"/>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Исключительные права и патенты</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гарантирует, что выполнение Работ, предусмотренных Договором, а также передача Заказчику Результата Работ не нарушит исключительных и иных интеллектуальных прав третьих лиц</w:t>
      </w:r>
      <w:r>
        <w:t xml:space="preserve"> </w:t>
      </w:r>
      <w:r>
        <w:rPr>
          <w:bCs/>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Подрядчик вправе использовать при выполнении Работ результаты интеллектуальной деятельности, принадлежащие третьим лицам, только если он получил на это соответствующие разрешения (лицензии) этих лиц. </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В состав Результата Работ по Договору считаются включенными все разрешения (лицензии), необходимые для эксплуатации Заказчиком Результата Работ в течение всего установленного срока эксплуатации, его технического обслуживания и ремонта, а также реконструкции и / или модернизации. </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если Заказчику будут предъявлены требования, связанные с нарушением Подрядчиком при выполнении Работ по Договору исключительных и / или иных интеллектуальных прав третьих лиц, Подрядчик обязан полностью возместить Заказчику все расходы и убытки, связанные с такими требованиями, включая расходы на юридических консультантов.</w:t>
      </w:r>
    </w:p>
    <w:p w:rsidR="00381625" w:rsidRDefault="00381625" w:rsidP="00F46975">
      <w:pPr>
        <w:pStyle w:val="afb"/>
        <w:numPr>
          <w:ilvl w:val="1"/>
          <w:numId w:val="6"/>
        </w:numPr>
        <w:shd w:val="clear" w:color="auto" w:fill="FFFFFF"/>
        <w:tabs>
          <w:tab w:val="left" w:pos="1134"/>
        </w:tabs>
        <w:ind w:left="0" w:firstLine="709"/>
        <w:jc w:val="both"/>
        <w:rPr>
          <w:bCs/>
        </w:rPr>
      </w:pPr>
      <w:r>
        <w:rPr>
          <w:bCs/>
        </w:rPr>
        <w:t>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 Подрядчика, эти права переходят к Заказчику сразу после их возникновения в силу Договора.</w:t>
      </w:r>
    </w:p>
    <w:p w:rsidR="00381625" w:rsidRDefault="00381625" w:rsidP="00381625">
      <w:pPr>
        <w:pStyle w:val="afb"/>
        <w:shd w:val="clear" w:color="auto" w:fill="FFFFFF"/>
        <w:tabs>
          <w:tab w:val="left" w:pos="1134"/>
        </w:tabs>
        <w:ind w:left="0" w:firstLine="709"/>
        <w:jc w:val="both"/>
        <w:rPr>
          <w:bCs/>
        </w:rPr>
      </w:pPr>
      <w:r>
        <w:rPr>
          <w:bCs/>
        </w:rPr>
        <w:t>В случае, если в соответствии с законодательством Российской Федерации исключительные права на результаты интеллектуальной деятельности, создаваемые в процессе исполнения Подрядчиком Договора, не могут переходить к Заказчику в порядке, указанном в настоящем пункте Договора, Стороны пришли к соглашению о том, что Подрядчик передаст Заказчику неисключительные права (неисключительную лицензию) на право использования такого результата</w:t>
      </w:r>
      <w:r>
        <w:t xml:space="preserve"> </w:t>
      </w:r>
      <w:r>
        <w:rPr>
          <w:bCs/>
        </w:rPr>
        <w:t>интеллектуальной деятельности на срок, не меньше срока эксплуатации Результата Работ, и в том объеме (пределах), который требуется для эксплуатации,</w:t>
      </w:r>
      <w:r>
        <w:t xml:space="preserve"> </w:t>
      </w:r>
      <w:r>
        <w:rPr>
          <w:bCs/>
        </w:rPr>
        <w:t xml:space="preserve">технического обслуживания и ремонта, а также реконструкции и / или модернизации Результата Работ. При этом Стороны признают, что плата за использование прав на результат интеллектуальной деятельности входит в Цену Договора. </w:t>
      </w:r>
    </w:p>
    <w:p w:rsidR="00381625" w:rsidRDefault="00381625" w:rsidP="00F46975">
      <w:pPr>
        <w:pStyle w:val="afb"/>
        <w:numPr>
          <w:ilvl w:val="1"/>
          <w:numId w:val="6"/>
        </w:numPr>
        <w:shd w:val="clear" w:color="auto" w:fill="FFFFFF"/>
        <w:tabs>
          <w:tab w:val="left" w:pos="1134"/>
        </w:tabs>
        <w:ind w:left="0" w:firstLine="709"/>
        <w:jc w:val="both"/>
        <w:rPr>
          <w:bCs/>
        </w:rPr>
      </w:pPr>
      <w:r>
        <w:rPr>
          <w:bCs/>
        </w:rPr>
        <w:lastRenderedPageBreak/>
        <w:t>В случае появления в рамках исполнения Договора или в составе Результата Работ патентоспособного результата интеллектуальной деятельности, Подрядчик не позднее 10 (десяти) календарных дней обязуется письменно сообщить об этом Заказчику 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подтверждается подписанием Сторонами Акта КС-2.</w:t>
      </w:r>
    </w:p>
    <w:p w:rsidR="00381625" w:rsidRDefault="00381625" w:rsidP="00381625">
      <w:pPr>
        <w:pStyle w:val="afb"/>
        <w:shd w:val="clear" w:color="auto" w:fill="FFFFFF"/>
        <w:tabs>
          <w:tab w:val="left" w:pos="1134"/>
        </w:tabs>
        <w:ind w:left="709"/>
        <w:jc w:val="both"/>
        <w:rPr>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Конфиденциальность</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 конфиденциальной информацией (далее – «Информация») для целей Договора понимается любая информация, передаваемая Заказчиком Подрядчику в устной либо документарной форме, в виде электронного файла, в любом другом виде, а также полученная Подрядчиком самостоятельно в ходе визитов на место производство Работ, иную территорию Заказчика в процессе проведения переговоров, заключения и исполнения Договора, в отношении которой соблюдаются следующие условия:</w:t>
      </w:r>
    </w:p>
    <w:p w:rsidR="00381625" w:rsidRDefault="00381625" w:rsidP="00F46975">
      <w:pPr>
        <w:numPr>
          <w:ilvl w:val="0"/>
          <w:numId w:val="14"/>
        </w:numPr>
        <w:tabs>
          <w:tab w:val="left" w:pos="709"/>
          <w:tab w:val="left" w:pos="1418"/>
        </w:tabs>
        <w:spacing w:line="240" w:lineRule="auto"/>
        <w:ind w:left="0" w:firstLine="709"/>
        <w:rPr>
          <w:bCs/>
          <w:sz w:val="24"/>
          <w:szCs w:val="24"/>
        </w:rPr>
      </w:pPr>
      <w:r>
        <w:rPr>
          <w:bCs/>
          <w:sz w:val="24"/>
          <w:szCs w:val="24"/>
        </w:rPr>
        <w:t>данная Информация имеет действительную или потенциальную коммерческую ценность для Заказчика в силу неизвестности ее третьим лица</w:t>
      </w:r>
      <w:r>
        <w:rPr>
          <w:sz w:val="24"/>
          <w:szCs w:val="24"/>
        </w:rPr>
        <w:t xml:space="preserve">м, в том числе по причине </w:t>
      </w:r>
      <w:r>
        <w:rPr>
          <w:bCs/>
          <w:sz w:val="24"/>
          <w:szCs w:val="24"/>
        </w:rPr>
        <w:t>введения в отношении нее режима Коммерческой тайны;</w:t>
      </w:r>
    </w:p>
    <w:p w:rsidR="00381625" w:rsidRDefault="00381625" w:rsidP="00F46975">
      <w:pPr>
        <w:numPr>
          <w:ilvl w:val="0"/>
          <w:numId w:val="14"/>
        </w:numPr>
        <w:tabs>
          <w:tab w:val="left" w:pos="709"/>
          <w:tab w:val="left" w:pos="1418"/>
        </w:tabs>
        <w:spacing w:line="240" w:lineRule="auto"/>
        <w:ind w:left="0" w:firstLine="709"/>
        <w:rPr>
          <w:bCs/>
          <w:sz w:val="24"/>
          <w:szCs w:val="24"/>
        </w:rPr>
      </w:pPr>
      <w:r>
        <w:rPr>
          <w:bCs/>
          <w:sz w:val="24"/>
          <w:szCs w:val="24"/>
        </w:rPr>
        <w:t>данная Информация не относится к категории общедоступной или обязательной к раскрытию Заказчиком в соответствии с законодательством Российской Федерации.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381625" w:rsidRDefault="00381625" w:rsidP="00F46975">
      <w:pPr>
        <w:pStyle w:val="afb"/>
        <w:numPr>
          <w:ilvl w:val="1"/>
          <w:numId w:val="6"/>
        </w:numPr>
        <w:shd w:val="clear" w:color="auto" w:fill="FFFFFF"/>
        <w:tabs>
          <w:tab w:val="left" w:pos="1134"/>
        </w:tabs>
        <w:ind w:left="0" w:firstLine="709"/>
        <w:jc w:val="both"/>
        <w:rPr>
          <w:bCs/>
        </w:rPr>
      </w:pPr>
      <w:r>
        <w:rPr>
          <w:bCs/>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381625" w:rsidRDefault="00381625" w:rsidP="00F46975">
      <w:pPr>
        <w:pStyle w:val="afb"/>
        <w:numPr>
          <w:ilvl w:val="1"/>
          <w:numId w:val="6"/>
        </w:numPr>
        <w:shd w:val="clear" w:color="auto" w:fill="FFFFFF"/>
        <w:tabs>
          <w:tab w:val="left" w:pos="1134"/>
        </w:tabs>
        <w:ind w:left="0" w:firstLine="709"/>
        <w:jc w:val="both"/>
        <w:rPr>
          <w:bCs/>
        </w:rPr>
      </w:pPr>
      <w:r>
        <w:rPr>
          <w:bCs/>
        </w:rPr>
        <w:t>На документ, содержащий Информацию, Заказчиком может быть нанесен гриф «Коммерческая тайна» с указанием обладателя этой информации.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Информация может включать в себя, в том числе, но не ограничиваясь:</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 xml:space="preserve">финансовую </w:t>
      </w:r>
      <w:r>
        <w:rPr>
          <w:bCs/>
          <w:sz w:val="24"/>
          <w:szCs w:val="24"/>
          <w:lang w:val="en-US"/>
        </w:rPr>
        <w:t>(</w:t>
      </w:r>
      <w:r>
        <w:rPr>
          <w:bCs/>
          <w:sz w:val="24"/>
          <w:szCs w:val="24"/>
        </w:rPr>
        <w:t>бухгалтерскую) отчетность;</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учетные регистры бухгалтерского учета;</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бизнес-планы;</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финансовых, правовых, организационных и других взаимоотношениях между Заказчиком и третьими лицами;</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подрядчиках, поставщиках оборудования и материалов, а также о покупателях продукции Заказчика и их аффилированных лицах;</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об объемах производства и / или реализации продукции и услуг Заказчика или его аффилированных лиц;</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материалы обобщения, анализа, оценки, иных действий по обработке вышеуказанной Информации и документов.</w:t>
      </w:r>
    </w:p>
    <w:p w:rsidR="00381625" w:rsidRDefault="00381625" w:rsidP="00F46975">
      <w:pPr>
        <w:pStyle w:val="afb"/>
        <w:numPr>
          <w:ilvl w:val="1"/>
          <w:numId w:val="6"/>
        </w:numPr>
        <w:shd w:val="clear" w:color="auto" w:fill="FFFFFF"/>
        <w:tabs>
          <w:tab w:val="left" w:pos="1134"/>
        </w:tabs>
        <w:ind w:left="0" w:firstLine="709"/>
        <w:jc w:val="both"/>
        <w:rPr>
          <w:bCs/>
        </w:rPr>
      </w:pPr>
      <w:bookmarkStart w:id="30" w:name="_Ref361337849"/>
      <w:r>
        <w:rPr>
          <w:bCs/>
        </w:rPr>
        <w:t>Подрядчик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t xml:space="preserve"> </w:t>
      </w:r>
      <w:r>
        <w:rPr>
          <w:bCs/>
        </w:rPr>
        <w:t>(расторжения) или исполнения, в том числе:</w:t>
      </w:r>
      <w:bookmarkEnd w:id="30"/>
      <w:r>
        <w:rPr>
          <w:bCs/>
        </w:rPr>
        <w:t xml:space="preserve"> </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w:t>
      </w:r>
      <w:r>
        <w:rPr>
          <w:bCs/>
        </w:rPr>
        <w:lastRenderedPageBreak/>
        <w:t>получения предварительного письменного согласия Заказчика, за исключением случаев, предусмотренных законодательством Российской Федерации и пунктом 9.6.7 Договора;</w:t>
      </w:r>
    </w:p>
    <w:p w:rsidR="00381625" w:rsidRDefault="00381625" w:rsidP="00F46975">
      <w:pPr>
        <w:pStyle w:val="afb"/>
        <w:numPr>
          <w:ilvl w:val="2"/>
          <w:numId w:val="6"/>
        </w:numPr>
        <w:shd w:val="clear" w:color="auto" w:fill="FFFFFF"/>
        <w:tabs>
          <w:tab w:val="left" w:pos="1701"/>
        </w:tabs>
        <w:ind w:left="0" w:firstLine="709"/>
        <w:jc w:val="both"/>
        <w:rPr>
          <w:bCs/>
        </w:rPr>
      </w:pPr>
      <w:r>
        <w:rPr>
          <w:bCs/>
        </w:rPr>
        <w:t>принимать меры предосторожности, обычно используемые для защиты такого рода информации в деловом обороте, при этом если Подрядчиком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Подрядчик обязан использовать в отношении защиты Информации обычно используемые им меры защиты;</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использовать Информацию исключительно для целей, для которых она была предоставлена; </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не осуществлять действий (бездействия), результатом которых может быть несанкционированное раскрытие Информации третьим лицам; </w:t>
      </w:r>
    </w:p>
    <w:p w:rsidR="00381625" w:rsidRDefault="00381625" w:rsidP="00F46975">
      <w:pPr>
        <w:pStyle w:val="afb"/>
        <w:numPr>
          <w:ilvl w:val="2"/>
          <w:numId w:val="6"/>
        </w:numPr>
        <w:shd w:val="clear" w:color="auto" w:fill="FFFFFF"/>
        <w:tabs>
          <w:tab w:val="left" w:pos="1701"/>
        </w:tabs>
        <w:ind w:left="0" w:firstLine="709"/>
        <w:jc w:val="both"/>
        <w:rPr>
          <w:bCs/>
        </w:rPr>
      </w:pPr>
      <w:r>
        <w:rPr>
          <w:bCs/>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Подрядчика.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381625" w:rsidRDefault="00381625" w:rsidP="00F46975">
      <w:pPr>
        <w:pStyle w:val="afb"/>
        <w:numPr>
          <w:ilvl w:val="2"/>
          <w:numId w:val="6"/>
        </w:numPr>
        <w:shd w:val="clear" w:color="auto" w:fill="FFFFFF"/>
        <w:tabs>
          <w:tab w:val="left" w:pos="1701"/>
        </w:tabs>
        <w:ind w:left="0" w:firstLine="709"/>
        <w:jc w:val="both"/>
        <w:rPr>
          <w:bCs/>
        </w:rPr>
      </w:pPr>
      <w:bookmarkStart w:id="31" w:name="_Ref361337832"/>
      <w:r>
        <w:rPr>
          <w:bCs/>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31"/>
    </w:p>
    <w:p w:rsidR="00381625" w:rsidRDefault="00381625" w:rsidP="00F46975">
      <w:pPr>
        <w:pStyle w:val="afb"/>
        <w:numPr>
          <w:ilvl w:val="2"/>
          <w:numId w:val="6"/>
        </w:numPr>
        <w:shd w:val="clear" w:color="auto" w:fill="FFFFFF"/>
        <w:tabs>
          <w:tab w:val="left" w:pos="1701"/>
        </w:tabs>
        <w:ind w:left="0" w:firstLine="709"/>
        <w:jc w:val="both"/>
        <w:rPr>
          <w:bCs/>
        </w:rPr>
      </w:pPr>
      <w:r>
        <w:rPr>
          <w:bCs/>
        </w:rPr>
        <w:t>не разглашать третьим лицам факты передачи или получения Информации.</w:t>
      </w:r>
    </w:p>
    <w:p w:rsidR="00381625" w:rsidRDefault="00381625" w:rsidP="00F46975">
      <w:pPr>
        <w:pStyle w:val="afb"/>
        <w:numPr>
          <w:ilvl w:val="1"/>
          <w:numId w:val="6"/>
        </w:numPr>
        <w:shd w:val="clear" w:color="auto" w:fill="FFFFFF"/>
        <w:tabs>
          <w:tab w:val="left" w:pos="1134"/>
        </w:tabs>
        <w:ind w:left="0" w:firstLine="709"/>
        <w:jc w:val="both"/>
        <w:rPr>
          <w:bCs/>
        </w:rPr>
      </w:pPr>
      <w:bookmarkStart w:id="32" w:name="_Ref361337863"/>
      <w:r>
        <w:rPr>
          <w:bCs/>
        </w:rPr>
        <w:t>Подрядчик, нарушивший условия настоящего раздела Договора, возмещает Заказчику убытки, вызванные таким нарушением, в течение 10 (десяти) календарных дней с даты получения соответствующего письменного требования Заказчика.</w:t>
      </w:r>
      <w:bookmarkEnd w:id="32"/>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обязуется обеспечить повторение условий Договора в части соблюдения режима конфиденциальности Информации в договорах, заключаемых с Субподрядчиками.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Условия защиты Информации, представляемой Подрядчиком Заказчику, могут быть дополнительно урегулированы отдельно заключаемым Сторонами соглашением. </w:t>
      </w:r>
    </w:p>
    <w:p w:rsidR="00381625" w:rsidRDefault="00381625" w:rsidP="00381625">
      <w:pPr>
        <w:pStyle w:val="afb"/>
        <w:shd w:val="clear" w:color="auto" w:fill="FFFFFF"/>
        <w:tabs>
          <w:tab w:val="left" w:pos="284"/>
        </w:tabs>
        <w:ind w:left="0"/>
        <w:rPr>
          <w:b/>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Инсайдерская оговорка</w:t>
      </w:r>
    </w:p>
    <w:p w:rsidR="00381625" w:rsidRDefault="00381625" w:rsidP="00F46975">
      <w:pPr>
        <w:pStyle w:val="afb"/>
        <w:numPr>
          <w:ilvl w:val="1"/>
          <w:numId w:val="6"/>
        </w:numPr>
        <w:shd w:val="clear" w:color="auto" w:fill="FFFFFF"/>
        <w:tabs>
          <w:tab w:val="left" w:pos="1134"/>
        </w:tabs>
        <w:ind w:left="0" w:firstLine="709"/>
        <w:jc w:val="both"/>
      </w:pPr>
      <w:r>
        <w:rPr>
          <w:bCs/>
        </w:rPr>
        <w:t>Подрядчик</w:t>
      </w:r>
      <w:r>
        <w:t xml:space="preserve"> обязуется:</w:t>
      </w:r>
    </w:p>
    <w:p w:rsidR="00381625" w:rsidRDefault="00381625" w:rsidP="00F46975">
      <w:pPr>
        <w:pStyle w:val="afb"/>
        <w:numPr>
          <w:ilvl w:val="2"/>
          <w:numId w:val="6"/>
        </w:numPr>
        <w:shd w:val="clear" w:color="auto" w:fill="FFFFFF"/>
        <w:tabs>
          <w:tab w:val="left" w:pos="1701"/>
        </w:tabs>
        <w:ind w:left="0" w:firstLine="709"/>
        <w:jc w:val="both"/>
        <w:rPr>
          <w:bCs/>
        </w:rPr>
      </w:pPr>
      <w:r>
        <w:rPr>
          <w:bCs/>
        </w:rPr>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ознакомиться с актуальной редакцией Положения об инсайдерской информации Заказчика, размещенного на официальном сайте </w:t>
      </w:r>
      <w:r w:rsidR="00644F03">
        <w:rPr>
          <w:bCs/>
        </w:rPr>
        <w:t xml:space="preserve">АО «Чувашская энергосбытовая компания» </w:t>
      </w:r>
      <w:r>
        <w:rPr>
          <w:bCs/>
        </w:rPr>
        <w:t>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381625" w:rsidRDefault="00381625" w:rsidP="00381625">
      <w:pPr>
        <w:pStyle w:val="afb"/>
        <w:shd w:val="clear" w:color="auto" w:fill="FFFFFF"/>
        <w:tabs>
          <w:tab w:val="left" w:pos="1418"/>
        </w:tabs>
        <w:ind w:left="0" w:firstLine="851"/>
        <w:jc w:val="both"/>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Антикоррупционная оговорка</w:t>
      </w:r>
    </w:p>
    <w:p w:rsidR="00381625" w:rsidRDefault="00381625" w:rsidP="00F46975">
      <w:pPr>
        <w:pStyle w:val="afb"/>
        <w:numPr>
          <w:ilvl w:val="1"/>
          <w:numId w:val="6"/>
        </w:numPr>
        <w:shd w:val="clear" w:color="auto" w:fill="FFFFFF"/>
        <w:tabs>
          <w:tab w:val="left" w:pos="1134"/>
        </w:tabs>
        <w:ind w:left="0" w:firstLine="709"/>
        <w:jc w:val="both"/>
        <w:rPr>
          <w:bCs/>
        </w:rPr>
      </w:pPr>
      <w:r>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Pr>
          <w:bCs/>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w:t>
      </w:r>
      <w:r>
        <w:rPr>
          <w:bCs/>
        </w:rPr>
        <w:lastRenderedPageBreak/>
        <w:t xml:space="preserve">действия или решения соответствующих лиц с целью получить </w:t>
      </w:r>
      <w:r>
        <w:t xml:space="preserve">для себя </w:t>
      </w:r>
      <w:r>
        <w:rPr>
          <w:bCs/>
        </w:rPr>
        <w:t>какие-либо неправомерные преимущества или иные выгоды.</w:t>
      </w:r>
    </w:p>
    <w:p w:rsidR="00381625" w:rsidRDefault="00381625" w:rsidP="00F46975">
      <w:pPr>
        <w:pStyle w:val="afb"/>
        <w:numPr>
          <w:ilvl w:val="1"/>
          <w:numId w:val="6"/>
        </w:numPr>
        <w:shd w:val="clear" w:color="auto" w:fill="FFFFFF"/>
        <w:tabs>
          <w:tab w:val="left" w:pos="1134"/>
        </w:tabs>
        <w:ind w:left="0" w:firstLine="709"/>
        <w:jc w:val="both"/>
        <w:rPr>
          <w:bCs/>
        </w:rPr>
      </w:pPr>
      <w:r>
        <w:rPr>
          <w:bCs/>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81625" w:rsidRDefault="00381625" w:rsidP="00381625">
      <w:pPr>
        <w:tabs>
          <w:tab w:val="left" w:pos="709"/>
        </w:tabs>
        <w:spacing w:line="240" w:lineRule="auto"/>
        <w:ind w:firstLine="0"/>
        <w:rPr>
          <w:b/>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Обстоятельства непреодолимой силы (форс-мажор)</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Документом, свидетельствующим обстоятельства непреодолимой силы(форм-мажор) является Сертификат о форс-мажоре, выдаваемый в установленном порядке Торгово-промышленной палатой Российской Федерации.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381625" w:rsidRDefault="00381625" w:rsidP="00F46975">
      <w:pPr>
        <w:pStyle w:val="afb"/>
        <w:numPr>
          <w:ilvl w:val="1"/>
          <w:numId w:val="6"/>
        </w:numPr>
        <w:shd w:val="clear" w:color="auto" w:fill="FFFFFF"/>
        <w:tabs>
          <w:tab w:val="left" w:pos="568"/>
        </w:tabs>
        <w:ind w:left="0" w:firstLine="709"/>
        <w:jc w:val="both"/>
        <w:rPr>
          <w:bCs/>
        </w:rPr>
      </w:pPr>
      <w:r>
        <w:rPr>
          <w:bCs/>
        </w:rPr>
        <w:t xml:space="preserve">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w:t>
      </w:r>
      <w:r>
        <w:rPr>
          <w:bCs/>
        </w:rPr>
        <w:lastRenderedPageBreak/>
        <w:t>обязуются в кратчайший срок провести переговоры с целью выявления приемлемых для обеих Сторон альтернативных способов исполнения Договора,</w:t>
      </w:r>
    </w:p>
    <w:p w:rsidR="00381625" w:rsidRDefault="00381625" w:rsidP="00381625">
      <w:pPr>
        <w:pStyle w:val="afb"/>
        <w:shd w:val="clear" w:color="auto" w:fill="FFFFFF"/>
        <w:tabs>
          <w:tab w:val="left" w:pos="568"/>
        </w:tabs>
        <w:ind w:left="0" w:firstLine="709"/>
        <w:jc w:val="both"/>
        <w:rPr>
          <w:bCs/>
        </w:rPr>
      </w:pPr>
      <w:r>
        <w:rPr>
          <w:bCs/>
        </w:rPr>
        <w:t>При этом любая из Сторон вправе отказаться от исполнения Договора в одностороннем внесудебном порядке.</w:t>
      </w:r>
    </w:p>
    <w:p w:rsidR="00381625" w:rsidRDefault="00381625" w:rsidP="00381625">
      <w:pPr>
        <w:spacing w:line="240" w:lineRule="auto"/>
        <w:ind w:firstLine="0"/>
        <w:rPr>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Особые положения</w:t>
      </w:r>
    </w:p>
    <w:p w:rsidR="005E661B" w:rsidRPr="006957B9" w:rsidRDefault="005E661B" w:rsidP="00571EF6">
      <w:pPr>
        <w:spacing w:line="240" w:lineRule="auto"/>
        <w:outlineLvl w:val="0"/>
        <w:rPr>
          <w:sz w:val="24"/>
          <w:szCs w:val="24"/>
        </w:rPr>
      </w:pPr>
      <w:bookmarkStart w:id="33" w:name="_Ref361337900"/>
      <w:r>
        <w:rPr>
          <w:sz w:val="24"/>
          <w:szCs w:val="24"/>
        </w:rPr>
        <w:t>13.1</w:t>
      </w:r>
      <w:r w:rsidRPr="00BC1475">
        <w:rPr>
          <w:sz w:val="24"/>
          <w:szCs w:val="24"/>
        </w:rPr>
        <w:t xml:space="preserve">. </w:t>
      </w:r>
      <w:r w:rsidRPr="00BC1475">
        <w:rPr>
          <w:rFonts w:eastAsia="Lucida Sans Unicode"/>
          <w:kern w:val="24"/>
          <w:position w:val="-2"/>
          <w:sz w:val="24"/>
          <w:szCs w:val="24"/>
          <w:lang w:eastAsia="hi-IN" w:bidi="hi-IN"/>
        </w:rPr>
        <w:t xml:space="preserve"> </w:t>
      </w:r>
      <w:r w:rsidRPr="00BC1475">
        <w:rPr>
          <w:color w:val="000000"/>
          <w:sz w:val="24"/>
          <w:szCs w:val="24"/>
        </w:rPr>
        <w:t>Подрядчик обязан раскрыть информацию обо всей цепочке своих собственников, включая бенефициаров (в том числе конечных) по форме Приложения №</w:t>
      </w:r>
      <w:r w:rsidR="00F46975">
        <w:rPr>
          <w:color w:val="000000"/>
          <w:sz w:val="24"/>
          <w:szCs w:val="24"/>
        </w:rPr>
        <w:t>5</w:t>
      </w:r>
      <w:r w:rsidRPr="00BC1475">
        <w:rPr>
          <w:color w:val="000000"/>
          <w:sz w:val="24"/>
          <w:szCs w:val="24"/>
        </w:rPr>
        <w:t xml:space="preserve"> к настоящему Договору «Справка Подрядчика. Сведения о цепочке собственников, включая бенефициаров (в том числе конечных)», с подтверждением соответствующими</w:t>
      </w:r>
      <w:r w:rsidRPr="006957B9">
        <w:rPr>
          <w:color w:val="000000"/>
          <w:sz w:val="24"/>
          <w:szCs w:val="24"/>
        </w:rPr>
        <w:t xml:space="preserve"> документами, заверенными нотариально (Приложение № 1 к справке </w:t>
      </w:r>
      <w:r>
        <w:rPr>
          <w:color w:val="000000"/>
          <w:sz w:val="24"/>
          <w:szCs w:val="24"/>
        </w:rPr>
        <w:t>Подрядчика</w:t>
      </w:r>
      <w:r w:rsidRPr="006957B9">
        <w:rPr>
          <w:color w:val="000000"/>
          <w:sz w:val="24"/>
          <w:szCs w:val="24"/>
        </w:rPr>
        <w:t xml:space="preserve"> о цепочке</w:t>
      </w:r>
      <w:r w:rsidRPr="006957B9">
        <w:rPr>
          <w:sz w:val="24"/>
          <w:szCs w:val="24"/>
        </w:rPr>
        <w:t xml:space="preserve"> собственников, включая бенефициаров (в том числе конечных), подписать   согласие на передачу персональных д</w:t>
      </w:r>
      <w:r>
        <w:rPr>
          <w:sz w:val="24"/>
          <w:szCs w:val="24"/>
        </w:rPr>
        <w:t>анных (Приложение №2 к справке Подрядчика</w:t>
      </w:r>
      <w:r w:rsidRPr="006957B9">
        <w:rPr>
          <w:sz w:val="24"/>
          <w:szCs w:val="24"/>
        </w:rPr>
        <w:t xml:space="preserve"> о цепочке собственников, включая бенефициаров (в том числе конечных)</w:t>
      </w:r>
      <w:r w:rsidR="00571EF6">
        <w:rPr>
          <w:sz w:val="24"/>
          <w:szCs w:val="24"/>
        </w:rPr>
        <w:t xml:space="preserve">.  </w:t>
      </w:r>
    </w:p>
    <w:p w:rsidR="005E661B" w:rsidRPr="006957B9" w:rsidRDefault="005E661B" w:rsidP="005E661B">
      <w:pPr>
        <w:shd w:val="clear" w:color="auto" w:fill="FFFFFF"/>
        <w:spacing w:line="240" w:lineRule="auto"/>
        <w:ind w:firstLine="709"/>
        <w:rPr>
          <w:sz w:val="24"/>
          <w:szCs w:val="24"/>
        </w:rPr>
      </w:pPr>
      <w:r>
        <w:rPr>
          <w:sz w:val="24"/>
          <w:szCs w:val="24"/>
        </w:rPr>
        <w:t>13.</w:t>
      </w:r>
      <w:r w:rsidR="00571EF6">
        <w:rPr>
          <w:sz w:val="24"/>
          <w:szCs w:val="24"/>
        </w:rPr>
        <w:t>2</w:t>
      </w:r>
      <w:r>
        <w:rPr>
          <w:sz w:val="24"/>
          <w:szCs w:val="24"/>
        </w:rPr>
        <w:t>.</w:t>
      </w:r>
      <w:r w:rsidRPr="006957B9">
        <w:rPr>
          <w:sz w:val="24"/>
          <w:szCs w:val="24"/>
        </w:rPr>
        <w:t xml:space="preserve"> </w:t>
      </w:r>
      <w:r>
        <w:rPr>
          <w:sz w:val="24"/>
          <w:szCs w:val="24"/>
        </w:rPr>
        <w:t>Подрядчик</w:t>
      </w:r>
      <w:r w:rsidRPr="006957B9">
        <w:rPr>
          <w:sz w:val="24"/>
          <w:szCs w:val="24"/>
        </w:rPr>
        <w:t xml:space="preserve">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3</w:t>
      </w:r>
      <w:r w:rsidRPr="006957B9">
        <w:rPr>
          <w:sz w:val="24"/>
          <w:szCs w:val="24"/>
        </w:rPr>
        <w:t xml:space="preserve">. </w:t>
      </w:r>
      <w:r>
        <w:rPr>
          <w:sz w:val="24"/>
          <w:szCs w:val="24"/>
        </w:rPr>
        <w:t>Подрядчик</w:t>
      </w:r>
      <w:r w:rsidRPr="006957B9">
        <w:rPr>
          <w:sz w:val="24"/>
          <w:szCs w:val="24"/>
        </w:rPr>
        <w:t xml:space="preserve"> обязан незамедлительно уведомить Заказчика о появлении в ходе исполнения Договоров у привлеченных организаций признаков недобросовестности, указанных в п. </w:t>
      </w:r>
      <w:r>
        <w:rPr>
          <w:sz w:val="24"/>
          <w:szCs w:val="24"/>
        </w:rPr>
        <w:t>1</w:t>
      </w:r>
      <w:r w:rsidR="00F46975">
        <w:rPr>
          <w:sz w:val="24"/>
          <w:szCs w:val="24"/>
        </w:rPr>
        <w:t>3</w:t>
      </w:r>
      <w:r>
        <w:rPr>
          <w:sz w:val="24"/>
          <w:szCs w:val="24"/>
        </w:rPr>
        <w:t>.</w:t>
      </w:r>
      <w:r w:rsidR="00571EF6">
        <w:rPr>
          <w:sz w:val="24"/>
          <w:szCs w:val="24"/>
        </w:rPr>
        <w:t>2</w:t>
      </w:r>
      <w:r w:rsidRPr="006957B9">
        <w:rPr>
          <w:sz w:val="24"/>
          <w:szCs w:val="24"/>
        </w:rPr>
        <w:t xml:space="preserve"> настоящего Договора, а также обеспечить прекращение участия таких организаций в исполнении Договоров. </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4</w:t>
      </w:r>
      <w:r w:rsidRPr="006957B9">
        <w:rPr>
          <w:sz w:val="24"/>
          <w:szCs w:val="24"/>
        </w:rPr>
        <w:t xml:space="preserve">. Настоящим </w:t>
      </w:r>
      <w:r>
        <w:rPr>
          <w:sz w:val="24"/>
          <w:szCs w:val="24"/>
        </w:rPr>
        <w:t>Подрядчик</w:t>
      </w:r>
      <w:r w:rsidRPr="006957B9">
        <w:rPr>
          <w:sz w:val="24"/>
          <w:szCs w:val="24"/>
        </w:rPr>
        <w:t xml:space="preserve"> подтверждает и признает,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 Договора.  </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5</w:t>
      </w:r>
      <w:r w:rsidRPr="006957B9">
        <w:rPr>
          <w:sz w:val="24"/>
          <w:szCs w:val="24"/>
        </w:rPr>
        <w:t xml:space="preserve">. В случае нарушения </w:t>
      </w:r>
      <w:r>
        <w:rPr>
          <w:sz w:val="24"/>
          <w:szCs w:val="24"/>
        </w:rPr>
        <w:t>Подрядчиком</w:t>
      </w:r>
      <w:r w:rsidRPr="006957B9">
        <w:rPr>
          <w:sz w:val="24"/>
          <w:szCs w:val="24"/>
        </w:rPr>
        <w:t xml:space="preserve">  обязательств, установленных в п.п. </w:t>
      </w:r>
      <w:r>
        <w:rPr>
          <w:sz w:val="24"/>
          <w:szCs w:val="24"/>
        </w:rPr>
        <w:t>1</w:t>
      </w:r>
      <w:r w:rsidR="00F46975">
        <w:rPr>
          <w:sz w:val="24"/>
          <w:szCs w:val="24"/>
        </w:rPr>
        <w:t>3</w:t>
      </w:r>
      <w:r>
        <w:rPr>
          <w:sz w:val="24"/>
          <w:szCs w:val="24"/>
        </w:rPr>
        <w:t>.</w:t>
      </w:r>
      <w:r w:rsidR="00571EF6">
        <w:rPr>
          <w:sz w:val="24"/>
          <w:szCs w:val="24"/>
        </w:rPr>
        <w:t>2</w:t>
      </w:r>
      <w:r w:rsidRPr="006957B9">
        <w:rPr>
          <w:sz w:val="24"/>
          <w:szCs w:val="24"/>
        </w:rPr>
        <w:t xml:space="preserve">., </w:t>
      </w:r>
      <w:r>
        <w:rPr>
          <w:sz w:val="24"/>
          <w:szCs w:val="24"/>
        </w:rPr>
        <w:t>1</w:t>
      </w:r>
      <w:r w:rsidR="00F46975">
        <w:rPr>
          <w:sz w:val="24"/>
          <w:szCs w:val="24"/>
        </w:rPr>
        <w:t>3</w:t>
      </w:r>
      <w:r>
        <w:rPr>
          <w:sz w:val="24"/>
          <w:szCs w:val="24"/>
        </w:rPr>
        <w:t>.</w:t>
      </w:r>
      <w:r w:rsidR="00571EF6">
        <w:rPr>
          <w:sz w:val="24"/>
          <w:szCs w:val="24"/>
        </w:rPr>
        <w:t>3</w:t>
      </w:r>
      <w:r w:rsidRPr="006957B9">
        <w:rPr>
          <w:sz w:val="24"/>
          <w:szCs w:val="24"/>
        </w:rPr>
        <w:t xml:space="preserve"> настоящего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w:t>
      </w:r>
      <w:r>
        <w:rPr>
          <w:sz w:val="24"/>
          <w:szCs w:val="24"/>
        </w:rPr>
        <w:t>Подрядчиком</w:t>
      </w:r>
      <w:r w:rsidRPr="006957B9">
        <w:rPr>
          <w:sz w:val="24"/>
          <w:szCs w:val="24"/>
        </w:rPr>
        <w:t>.</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sidR="00571EF6">
        <w:rPr>
          <w:sz w:val="24"/>
          <w:szCs w:val="24"/>
        </w:rPr>
        <w:t>.6</w:t>
      </w:r>
      <w:r w:rsidRPr="006957B9">
        <w:rPr>
          <w:sz w:val="24"/>
          <w:szCs w:val="24"/>
        </w:rPr>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w:t>
      </w:r>
      <w:r>
        <w:rPr>
          <w:sz w:val="24"/>
          <w:szCs w:val="24"/>
        </w:rPr>
        <w:t>Подрядчика</w:t>
      </w:r>
      <w:r w:rsidRPr="006957B9">
        <w:rPr>
          <w:sz w:val="24"/>
          <w:szCs w:val="24"/>
        </w:rPr>
        <w:t xml:space="preserve"> до указанной даты расторжения.</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7</w:t>
      </w:r>
      <w:r w:rsidRPr="006957B9">
        <w:rPr>
          <w:sz w:val="24"/>
          <w:szCs w:val="24"/>
        </w:rPr>
        <w:t xml:space="preserve">. </w:t>
      </w:r>
      <w:r>
        <w:rPr>
          <w:sz w:val="24"/>
          <w:szCs w:val="24"/>
        </w:rPr>
        <w:t>Подрядчик</w:t>
      </w:r>
      <w:r w:rsidRPr="006957B9">
        <w:rPr>
          <w:sz w:val="24"/>
          <w:szCs w:val="24"/>
        </w:rPr>
        <w:t xml:space="preserve">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w:t>
      </w:r>
      <w:r>
        <w:rPr>
          <w:sz w:val="24"/>
          <w:szCs w:val="24"/>
        </w:rPr>
        <w:t>1</w:t>
      </w:r>
      <w:r w:rsidR="00F46975">
        <w:rPr>
          <w:sz w:val="24"/>
          <w:szCs w:val="24"/>
        </w:rPr>
        <w:t>3</w:t>
      </w:r>
      <w:r>
        <w:rPr>
          <w:sz w:val="24"/>
          <w:szCs w:val="24"/>
        </w:rPr>
        <w:t>.</w:t>
      </w:r>
      <w:r w:rsidR="00571EF6">
        <w:rPr>
          <w:sz w:val="24"/>
          <w:szCs w:val="24"/>
        </w:rPr>
        <w:t>2</w:t>
      </w:r>
      <w:r w:rsidRPr="006957B9">
        <w:rPr>
          <w:sz w:val="24"/>
          <w:szCs w:val="24"/>
        </w:rPr>
        <w:t xml:space="preserve">, </w:t>
      </w:r>
      <w:r>
        <w:rPr>
          <w:sz w:val="24"/>
          <w:szCs w:val="24"/>
        </w:rPr>
        <w:t>1</w:t>
      </w:r>
      <w:r w:rsidR="00F46975">
        <w:rPr>
          <w:sz w:val="24"/>
          <w:szCs w:val="24"/>
        </w:rPr>
        <w:t>3</w:t>
      </w:r>
      <w:r>
        <w:rPr>
          <w:sz w:val="24"/>
          <w:szCs w:val="24"/>
        </w:rPr>
        <w:t>.</w:t>
      </w:r>
      <w:r w:rsidR="00571EF6">
        <w:rPr>
          <w:sz w:val="24"/>
          <w:szCs w:val="24"/>
        </w:rPr>
        <w:t>3</w:t>
      </w:r>
      <w:r w:rsidRPr="006957B9">
        <w:rPr>
          <w:sz w:val="24"/>
          <w:szCs w:val="24"/>
        </w:rPr>
        <w:t xml:space="preserve"> настоящего Договора, сверх суммы штрафа.</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8</w:t>
      </w:r>
      <w:r>
        <w:rPr>
          <w:sz w:val="24"/>
          <w:szCs w:val="24"/>
        </w:rPr>
        <w:t>.</w:t>
      </w:r>
      <w:r w:rsidRPr="006957B9">
        <w:rPr>
          <w:sz w:val="24"/>
          <w:szCs w:val="24"/>
        </w:rPr>
        <w:t xml:space="preserve"> Штраф, предусмотренный п. </w:t>
      </w:r>
      <w:r>
        <w:rPr>
          <w:sz w:val="24"/>
          <w:szCs w:val="24"/>
        </w:rPr>
        <w:t>1</w:t>
      </w:r>
      <w:r w:rsidR="00F46975">
        <w:rPr>
          <w:sz w:val="24"/>
          <w:szCs w:val="24"/>
        </w:rPr>
        <w:t>3</w:t>
      </w:r>
      <w:r>
        <w:rPr>
          <w:sz w:val="24"/>
          <w:szCs w:val="24"/>
        </w:rPr>
        <w:t>.</w:t>
      </w:r>
      <w:r w:rsidR="00571EF6">
        <w:rPr>
          <w:sz w:val="24"/>
          <w:szCs w:val="24"/>
        </w:rPr>
        <w:t>7</w:t>
      </w:r>
      <w:r w:rsidRPr="006957B9">
        <w:rPr>
          <w:sz w:val="24"/>
          <w:szCs w:val="24"/>
        </w:rPr>
        <w:t xml:space="preserve"> настоящего Договора, оплачивается в течение 10 (десяти)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w:t>
      </w:r>
      <w:r>
        <w:rPr>
          <w:sz w:val="24"/>
          <w:szCs w:val="24"/>
        </w:rPr>
        <w:t>1</w:t>
      </w:r>
      <w:r w:rsidR="00F46975">
        <w:rPr>
          <w:sz w:val="24"/>
          <w:szCs w:val="24"/>
        </w:rPr>
        <w:t>3</w:t>
      </w:r>
      <w:r>
        <w:rPr>
          <w:sz w:val="24"/>
          <w:szCs w:val="24"/>
        </w:rPr>
        <w:t>.</w:t>
      </w:r>
      <w:r w:rsidR="00571EF6">
        <w:rPr>
          <w:sz w:val="24"/>
          <w:szCs w:val="24"/>
        </w:rPr>
        <w:t>5</w:t>
      </w:r>
      <w:r w:rsidRPr="006957B9">
        <w:rPr>
          <w:sz w:val="24"/>
          <w:szCs w:val="24"/>
        </w:rPr>
        <w:t xml:space="preserve"> настоящего Договора.</w:t>
      </w:r>
    </w:p>
    <w:p w:rsidR="005E661B" w:rsidRPr="006957B9" w:rsidRDefault="005E661B" w:rsidP="005E661B">
      <w:pPr>
        <w:shd w:val="clear" w:color="auto" w:fill="FFFFFF"/>
        <w:spacing w:line="240" w:lineRule="auto"/>
        <w:ind w:firstLine="709"/>
        <w:rPr>
          <w:sz w:val="24"/>
          <w:szCs w:val="24"/>
        </w:rPr>
      </w:pPr>
      <w:r>
        <w:rPr>
          <w:sz w:val="24"/>
          <w:szCs w:val="24"/>
        </w:rPr>
        <w:t>1</w:t>
      </w:r>
      <w:r w:rsidR="00F46975">
        <w:rPr>
          <w:sz w:val="24"/>
          <w:szCs w:val="24"/>
        </w:rPr>
        <w:t>3</w:t>
      </w:r>
      <w:r>
        <w:rPr>
          <w:sz w:val="24"/>
          <w:szCs w:val="24"/>
        </w:rPr>
        <w:t>.</w:t>
      </w:r>
      <w:r w:rsidR="00571EF6">
        <w:rPr>
          <w:sz w:val="24"/>
          <w:szCs w:val="24"/>
        </w:rPr>
        <w:t>9</w:t>
      </w:r>
      <w:r>
        <w:rPr>
          <w:sz w:val="24"/>
          <w:szCs w:val="24"/>
        </w:rPr>
        <w:t>.</w:t>
      </w:r>
      <w:r w:rsidRPr="006957B9">
        <w:rPr>
          <w:sz w:val="24"/>
          <w:szCs w:val="24"/>
        </w:rPr>
        <w:t xml:space="preserve"> Заказчик вправе приостановить осуществление платежей, причитающихся </w:t>
      </w:r>
      <w:r>
        <w:rPr>
          <w:sz w:val="24"/>
          <w:szCs w:val="24"/>
        </w:rPr>
        <w:t>Подрядчику</w:t>
      </w:r>
      <w:r w:rsidRPr="006957B9">
        <w:rPr>
          <w:sz w:val="24"/>
          <w:szCs w:val="24"/>
        </w:rPr>
        <w:t xml:space="preserve">, независимо от наличия оснований и наступления сроков таких платежей, до </w:t>
      </w:r>
      <w:r w:rsidRPr="006957B9">
        <w:rPr>
          <w:sz w:val="24"/>
          <w:szCs w:val="24"/>
        </w:rPr>
        <w:lastRenderedPageBreak/>
        <w:t xml:space="preserve">уплаты штрафа, предусмотренного п. </w:t>
      </w:r>
      <w:r>
        <w:rPr>
          <w:sz w:val="24"/>
          <w:szCs w:val="24"/>
        </w:rPr>
        <w:t>1</w:t>
      </w:r>
      <w:r w:rsidR="00F46975">
        <w:rPr>
          <w:sz w:val="24"/>
          <w:szCs w:val="24"/>
        </w:rPr>
        <w:t>3</w:t>
      </w:r>
      <w:r>
        <w:rPr>
          <w:sz w:val="24"/>
          <w:szCs w:val="24"/>
        </w:rPr>
        <w:t>.</w:t>
      </w:r>
      <w:r w:rsidR="00571EF6">
        <w:rPr>
          <w:sz w:val="24"/>
          <w:szCs w:val="24"/>
        </w:rPr>
        <w:t>7</w:t>
      </w:r>
      <w:r>
        <w:rPr>
          <w:sz w:val="24"/>
          <w:szCs w:val="24"/>
        </w:rPr>
        <w:t>1</w:t>
      </w:r>
      <w:r w:rsidRPr="006957B9">
        <w:rPr>
          <w:sz w:val="24"/>
          <w:szCs w:val="24"/>
        </w:rPr>
        <w:t xml:space="preserve"> настоящего Договора, при этом «Заказчик» не будет считаться просрочившим и/или нарушившим свои обязательства по Договору.</w:t>
      </w:r>
    </w:p>
    <w:p w:rsidR="005E661B" w:rsidRPr="006957B9" w:rsidRDefault="005E661B" w:rsidP="005E661B">
      <w:pPr>
        <w:shd w:val="clear" w:color="auto" w:fill="FFFFFF"/>
        <w:spacing w:line="240" w:lineRule="auto"/>
        <w:ind w:firstLine="709"/>
        <w:outlineLvl w:val="0"/>
        <w:rPr>
          <w:sz w:val="24"/>
          <w:szCs w:val="24"/>
        </w:rPr>
      </w:pPr>
      <w:r>
        <w:rPr>
          <w:sz w:val="24"/>
          <w:szCs w:val="24"/>
        </w:rPr>
        <w:t>1</w:t>
      </w:r>
      <w:r w:rsidR="00F46975">
        <w:rPr>
          <w:sz w:val="24"/>
          <w:szCs w:val="24"/>
        </w:rPr>
        <w:t>3</w:t>
      </w:r>
      <w:r>
        <w:rPr>
          <w:sz w:val="24"/>
          <w:szCs w:val="24"/>
        </w:rPr>
        <w:t>.1</w:t>
      </w:r>
      <w:r w:rsidR="00571EF6">
        <w:rPr>
          <w:sz w:val="24"/>
          <w:szCs w:val="24"/>
        </w:rPr>
        <w:t>0</w:t>
      </w:r>
      <w:r w:rsidRPr="006957B9">
        <w:rPr>
          <w:sz w:val="24"/>
          <w:szCs w:val="24"/>
        </w:rPr>
        <w:t xml:space="preserve">. Обязательства по пунктам </w:t>
      </w:r>
      <w:r>
        <w:rPr>
          <w:sz w:val="24"/>
          <w:szCs w:val="24"/>
        </w:rPr>
        <w:t>1</w:t>
      </w:r>
      <w:r w:rsidR="00F46975">
        <w:rPr>
          <w:sz w:val="24"/>
          <w:szCs w:val="24"/>
        </w:rPr>
        <w:t>3</w:t>
      </w:r>
      <w:r>
        <w:rPr>
          <w:sz w:val="24"/>
          <w:szCs w:val="24"/>
        </w:rPr>
        <w:t>.</w:t>
      </w:r>
      <w:r w:rsidR="00571EF6">
        <w:rPr>
          <w:sz w:val="24"/>
          <w:szCs w:val="24"/>
        </w:rPr>
        <w:t>7</w:t>
      </w:r>
      <w:r>
        <w:rPr>
          <w:sz w:val="24"/>
          <w:szCs w:val="24"/>
        </w:rPr>
        <w:t>, 1</w:t>
      </w:r>
      <w:r w:rsidR="00F46975">
        <w:rPr>
          <w:sz w:val="24"/>
          <w:szCs w:val="24"/>
        </w:rPr>
        <w:t>3</w:t>
      </w:r>
      <w:r w:rsidR="00571EF6">
        <w:rPr>
          <w:sz w:val="24"/>
          <w:szCs w:val="24"/>
        </w:rPr>
        <w:t>.8</w:t>
      </w:r>
      <w:r w:rsidRPr="006957B9">
        <w:rPr>
          <w:sz w:val="24"/>
          <w:szCs w:val="24"/>
        </w:rPr>
        <w:t xml:space="preserve"> настоящего Договора продолжают действовать в течение 4 (четырех) лет после окончания срока действия настоящего Договора. </w:t>
      </w:r>
    </w:p>
    <w:bookmarkEnd w:id="33"/>
    <w:p w:rsidR="00381625" w:rsidRPr="005E661B" w:rsidRDefault="00381625" w:rsidP="00381625">
      <w:pPr>
        <w:pStyle w:val="afb"/>
        <w:shd w:val="clear" w:color="auto" w:fill="FFFFFF"/>
        <w:tabs>
          <w:tab w:val="left" w:pos="567"/>
        </w:tabs>
        <w:ind w:left="0"/>
        <w:jc w:val="both"/>
        <w:rPr>
          <w:bCs/>
        </w:rPr>
      </w:pPr>
    </w:p>
    <w:p w:rsidR="00381625" w:rsidRDefault="00381625" w:rsidP="00F46975">
      <w:pPr>
        <w:pStyle w:val="afb"/>
        <w:numPr>
          <w:ilvl w:val="0"/>
          <w:numId w:val="6"/>
        </w:numPr>
        <w:shd w:val="clear" w:color="auto" w:fill="FFFFFF"/>
        <w:tabs>
          <w:tab w:val="left" w:pos="426"/>
        </w:tabs>
        <w:ind w:left="0" w:firstLine="0"/>
        <w:jc w:val="center"/>
        <w:rPr>
          <w:b/>
        </w:rPr>
      </w:pPr>
      <w:r>
        <w:rPr>
          <w:b/>
          <w:bCs/>
        </w:rPr>
        <w:t>Заверения</w:t>
      </w:r>
      <w:r>
        <w:rPr>
          <w:b/>
        </w:rPr>
        <w:t xml:space="preserve"> Сторон</w:t>
      </w:r>
    </w:p>
    <w:p w:rsidR="00381625" w:rsidRDefault="00381625" w:rsidP="00F46975">
      <w:pPr>
        <w:pStyle w:val="afb"/>
        <w:numPr>
          <w:ilvl w:val="1"/>
          <w:numId w:val="6"/>
        </w:numPr>
        <w:shd w:val="clear" w:color="auto" w:fill="FFFFFF"/>
        <w:tabs>
          <w:tab w:val="left" w:pos="1134"/>
          <w:tab w:val="left" w:pos="1418"/>
        </w:tabs>
        <w:ind w:left="0" w:firstLine="709"/>
        <w:jc w:val="both"/>
      </w:pPr>
      <w:r>
        <w:rPr>
          <w:bCs/>
        </w:rPr>
        <w:t>Каждая</w:t>
      </w:r>
      <w:r>
        <w:t xml:space="preserve"> из Сторон заявляет и подтверждает другой Стороне, что: </w:t>
      </w:r>
    </w:p>
    <w:p w:rsidR="00381625" w:rsidRDefault="00381625" w:rsidP="00F46975">
      <w:pPr>
        <w:pStyle w:val="afb"/>
        <w:numPr>
          <w:ilvl w:val="0"/>
          <w:numId w:val="15"/>
        </w:numPr>
        <w:shd w:val="clear" w:color="auto" w:fill="FFFFFF"/>
        <w:tabs>
          <w:tab w:val="left" w:pos="709"/>
          <w:tab w:val="left" w:pos="1418"/>
        </w:tabs>
        <w:ind w:left="0" w:firstLine="709"/>
        <w:jc w:val="both"/>
      </w:pPr>
      <w: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381625" w:rsidRDefault="00381625" w:rsidP="00F46975">
      <w:pPr>
        <w:pStyle w:val="afb"/>
        <w:numPr>
          <w:ilvl w:val="0"/>
          <w:numId w:val="15"/>
        </w:numPr>
        <w:shd w:val="clear" w:color="auto" w:fill="FFFFFF"/>
        <w:tabs>
          <w:tab w:val="left" w:pos="709"/>
          <w:tab w:val="left" w:pos="1418"/>
        </w:tabs>
        <w:ind w:left="0" w:firstLine="709"/>
        <w:jc w:val="both"/>
      </w:pPr>
      <w: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381625" w:rsidRDefault="00381625" w:rsidP="00F46975">
      <w:pPr>
        <w:pStyle w:val="afb"/>
        <w:numPr>
          <w:ilvl w:val="0"/>
          <w:numId w:val="15"/>
        </w:numPr>
        <w:shd w:val="clear" w:color="auto" w:fill="FFFFFF"/>
        <w:tabs>
          <w:tab w:val="left" w:pos="709"/>
          <w:tab w:val="left" w:pos="1418"/>
        </w:tabs>
        <w:ind w:left="0" w:firstLine="709"/>
        <w:jc w:val="both"/>
      </w:pPr>
      <w: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381625" w:rsidRDefault="00381625" w:rsidP="00F46975">
      <w:pPr>
        <w:pStyle w:val="afb"/>
        <w:numPr>
          <w:ilvl w:val="0"/>
          <w:numId w:val="15"/>
        </w:numPr>
        <w:shd w:val="clear" w:color="auto" w:fill="FFFFFF"/>
        <w:tabs>
          <w:tab w:val="left" w:pos="709"/>
          <w:tab w:val="left" w:pos="1418"/>
        </w:tabs>
        <w:ind w:left="0" w:firstLine="709"/>
        <w:jc w:val="both"/>
      </w:pPr>
      <w:r>
        <w:t>лица, подписывающие от имени Сторон Договор, надлежащим образом уполномочены на его подписание;</w:t>
      </w:r>
    </w:p>
    <w:p w:rsidR="00381625" w:rsidRDefault="00381625" w:rsidP="00F46975">
      <w:pPr>
        <w:pStyle w:val="afb"/>
        <w:numPr>
          <w:ilvl w:val="0"/>
          <w:numId w:val="15"/>
        </w:numPr>
        <w:shd w:val="clear" w:color="auto" w:fill="FFFFFF"/>
        <w:tabs>
          <w:tab w:val="left" w:pos="709"/>
          <w:tab w:val="left" w:pos="1418"/>
        </w:tabs>
        <w:ind w:left="0" w:firstLine="709"/>
        <w:jc w:val="both"/>
      </w:pPr>
      <w: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381625" w:rsidRDefault="00381625" w:rsidP="00F46975">
      <w:pPr>
        <w:pStyle w:val="afb"/>
        <w:numPr>
          <w:ilvl w:val="1"/>
          <w:numId w:val="6"/>
        </w:numPr>
        <w:shd w:val="clear" w:color="auto" w:fill="FFFFFF"/>
        <w:tabs>
          <w:tab w:val="left" w:pos="1134"/>
          <w:tab w:val="left" w:pos="1418"/>
        </w:tabs>
        <w:ind w:left="0" w:firstLine="709"/>
        <w:jc w:val="both"/>
      </w:pPr>
      <w:r>
        <w:t>Подрядчик заявляет и заверяет Заказчика в том, что на момент заключения Договора:</w:t>
      </w:r>
    </w:p>
    <w:p w:rsidR="00381625" w:rsidRDefault="00381625" w:rsidP="00F46975">
      <w:pPr>
        <w:pStyle w:val="afb"/>
        <w:numPr>
          <w:ilvl w:val="0"/>
          <w:numId w:val="16"/>
        </w:numPr>
        <w:shd w:val="clear" w:color="auto" w:fill="FFFFFF"/>
        <w:tabs>
          <w:tab w:val="left" w:pos="709"/>
          <w:tab w:val="left" w:pos="1418"/>
        </w:tabs>
        <w:ind w:left="0" w:firstLine="709"/>
        <w:jc w:val="both"/>
      </w:pPr>
      <w:r>
        <w:t>учредителем / учредителями Подрядчика являются лица, не являющиеся массовыми учредителем / учредителями;</w:t>
      </w:r>
    </w:p>
    <w:p w:rsidR="00381625" w:rsidRDefault="00381625" w:rsidP="00F46975">
      <w:pPr>
        <w:pStyle w:val="afb"/>
        <w:numPr>
          <w:ilvl w:val="0"/>
          <w:numId w:val="16"/>
        </w:numPr>
        <w:shd w:val="clear" w:color="auto" w:fill="FFFFFF"/>
        <w:tabs>
          <w:tab w:val="left" w:pos="709"/>
          <w:tab w:val="left" w:pos="1418"/>
        </w:tabs>
        <w:ind w:left="0" w:firstLine="709"/>
        <w:jc w:val="both"/>
      </w:pPr>
      <w:r>
        <w:t>руководителем Подрядчика является лицо, не являющееся массовым руководителем;</w:t>
      </w:r>
    </w:p>
    <w:p w:rsidR="00381625" w:rsidRDefault="00381625" w:rsidP="00F46975">
      <w:pPr>
        <w:pStyle w:val="afb"/>
        <w:numPr>
          <w:ilvl w:val="0"/>
          <w:numId w:val="16"/>
        </w:numPr>
        <w:shd w:val="clear" w:color="auto" w:fill="FFFFFF"/>
        <w:tabs>
          <w:tab w:val="left" w:pos="709"/>
          <w:tab w:val="left" w:pos="1418"/>
        </w:tabs>
        <w:ind w:left="0" w:firstLine="709"/>
        <w:jc w:val="both"/>
      </w:pPr>
      <w:r>
        <w:t xml:space="preserve">Подрядчик фактически находится по адресу, указанному в Едином государственном реестре юридических лиц; </w:t>
      </w:r>
    </w:p>
    <w:p w:rsidR="00381625" w:rsidRDefault="00381625" w:rsidP="00F46975">
      <w:pPr>
        <w:pStyle w:val="afb"/>
        <w:numPr>
          <w:ilvl w:val="0"/>
          <w:numId w:val="16"/>
        </w:numPr>
        <w:shd w:val="clear" w:color="auto" w:fill="FFFFFF"/>
        <w:tabs>
          <w:tab w:val="left" w:pos="709"/>
          <w:tab w:val="left" w:pos="1418"/>
        </w:tabs>
        <w:ind w:left="0" w:firstLine="709"/>
        <w:jc w:val="both"/>
      </w:pPr>
      <w:r>
        <w:t>Подрядчик своевременно и в полном объеме уплачивает налоги и сборы в соответствии с законодательством Российской Федерации;</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Подрядчика должным образом исполнять обязательства, возникающие из Договору или в связи с ним;</w:t>
      </w:r>
    </w:p>
    <w:p w:rsidR="00381625" w:rsidRDefault="00381625" w:rsidP="00F46975">
      <w:pPr>
        <w:pStyle w:val="afb"/>
        <w:numPr>
          <w:ilvl w:val="0"/>
          <w:numId w:val="17"/>
        </w:numPr>
        <w:shd w:val="clear" w:color="auto" w:fill="FFFFFF"/>
        <w:tabs>
          <w:tab w:val="left" w:pos="567"/>
          <w:tab w:val="left" w:pos="1418"/>
        </w:tabs>
        <w:ind w:left="0" w:firstLine="709"/>
        <w:jc w:val="both"/>
      </w:pPr>
      <w:r>
        <w:t>не отозвана (прекращена, приостановлена, признана недействительной) лицензия или иной документ, необходимый для осуществления деятельности Подрядчика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Подрядчиком, не подлежит лицензированию и / или не требует получения иного разрешительного документа;</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тщательно изучил всю информацию, связанную с Договором, 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и трудности исполнения обязательств, возникающих из Договора или в связи с ним;</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381625" w:rsidRDefault="00381625" w:rsidP="00F46975">
      <w:pPr>
        <w:pStyle w:val="afb"/>
        <w:numPr>
          <w:ilvl w:val="0"/>
          <w:numId w:val="17"/>
        </w:numPr>
        <w:shd w:val="clear" w:color="auto" w:fill="FFFFFF"/>
        <w:tabs>
          <w:tab w:val="left" w:pos="567"/>
          <w:tab w:val="left" w:pos="1418"/>
        </w:tabs>
        <w:ind w:left="0" w:firstLine="709"/>
        <w:jc w:val="both"/>
      </w:pPr>
      <w:r>
        <w:lastRenderedPageBreak/>
        <w:t>вся информация, предоставленная Заказчику, является достоверной, полной и точной, и Подрядчик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381625" w:rsidRDefault="00381625" w:rsidP="00F46975">
      <w:pPr>
        <w:numPr>
          <w:ilvl w:val="1"/>
          <w:numId w:val="6"/>
        </w:numPr>
        <w:spacing w:line="240" w:lineRule="auto"/>
        <w:ind w:left="0" w:firstLine="709"/>
        <w:rPr>
          <w:sz w:val="24"/>
          <w:szCs w:val="24"/>
        </w:rPr>
      </w:pPr>
      <w:r>
        <w:rPr>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381625" w:rsidRDefault="00381625" w:rsidP="00F46975">
      <w:pPr>
        <w:pStyle w:val="afb"/>
        <w:numPr>
          <w:ilvl w:val="1"/>
          <w:numId w:val="6"/>
        </w:numPr>
        <w:shd w:val="clear" w:color="auto" w:fill="FFFFFF"/>
        <w:tabs>
          <w:tab w:val="left" w:pos="1134"/>
          <w:tab w:val="left" w:pos="1418"/>
        </w:tabs>
        <w:ind w:left="0" w:firstLine="709"/>
        <w:jc w:val="both"/>
      </w:pPr>
      <w:r>
        <w:t xml:space="preserve">В случае, если </w:t>
      </w:r>
      <w:r>
        <w:rPr>
          <w:bCs/>
        </w:rPr>
        <w:t>Подрядчик</w:t>
      </w:r>
      <w:r>
        <w:t xml:space="preserve">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w:t>
      </w:r>
      <w:r>
        <w:rPr>
          <w:bCs/>
        </w:rPr>
        <w:t xml:space="preserve">Подрядчик </w:t>
      </w:r>
      <w:r>
        <w:t>обязан по письменному требованию Заказчика уплатить последнему штраф в размере 5% (пять процентов) от Цены Договора, указанной в пункте 3.1 Договора.</w:t>
      </w:r>
    </w:p>
    <w:p w:rsidR="00381625" w:rsidRDefault="00381625" w:rsidP="00F46975">
      <w:pPr>
        <w:pStyle w:val="afb"/>
        <w:numPr>
          <w:ilvl w:val="1"/>
          <w:numId w:val="6"/>
        </w:numPr>
        <w:shd w:val="clear" w:color="auto" w:fill="FFFFFF"/>
        <w:tabs>
          <w:tab w:val="left" w:pos="1134"/>
          <w:tab w:val="left" w:pos="1418"/>
        </w:tabs>
        <w:ind w:left="0" w:firstLine="709"/>
        <w:jc w:val="both"/>
      </w:pPr>
      <w: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381625" w:rsidRDefault="00381625" w:rsidP="00381625">
      <w:pPr>
        <w:pStyle w:val="afb"/>
        <w:shd w:val="clear" w:color="auto" w:fill="FFFFFF"/>
        <w:tabs>
          <w:tab w:val="left" w:pos="1134"/>
          <w:tab w:val="left" w:pos="1418"/>
        </w:tabs>
        <w:ind w:left="709"/>
        <w:jc w:val="both"/>
        <w:rPr>
          <w:b/>
        </w:rPr>
      </w:pPr>
    </w:p>
    <w:p w:rsidR="00381625" w:rsidRDefault="00381625" w:rsidP="00F46975">
      <w:pPr>
        <w:pStyle w:val="afb"/>
        <w:numPr>
          <w:ilvl w:val="0"/>
          <w:numId w:val="6"/>
        </w:numPr>
        <w:shd w:val="clear" w:color="auto" w:fill="FFFFFF"/>
        <w:tabs>
          <w:tab w:val="left" w:pos="426"/>
        </w:tabs>
        <w:ind w:left="0" w:firstLine="0"/>
        <w:jc w:val="center"/>
        <w:rPr>
          <w:b/>
        </w:rPr>
      </w:pPr>
      <w:r>
        <w:rPr>
          <w:b/>
          <w:bCs/>
        </w:rPr>
        <w:t>П</w:t>
      </w:r>
      <w:r>
        <w:rPr>
          <w:b/>
        </w:rPr>
        <w:t>рекращение (расторжение) Договора</w:t>
      </w:r>
    </w:p>
    <w:p w:rsidR="0029401C" w:rsidRPr="0029401C" w:rsidRDefault="00381625" w:rsidP="0029401C">
      <w:pPr>
        <w:pStyle w:val="afb"/>
        <w:numPr>
          <w:ilvl w:val="1"/>
          <w:numId w:val="6"/>
        </w:numPr>
        <w:ind w:left="0" w:firstLine="709"/>
        <w:jc w:val="both"/>
      </w:pPr>
      <w:r>
        <w:t xml:space="preserve">Договор может быть </w:t>
      </w:r>
      <w:r w:rsidRPr="0029401C">
        <w:t>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17.7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w:t>
      </w:r>
      <w:r w:rsidR="0029401C" w:rsidRPr="0029401C">
        <w:t xml:space="preserve"> При этом, перечисленный </w:t>
      </w:r>
      <w:r w:rsidR="0029401C">
        <w:t>Заказчиком</w:t>
      </w:r>
      <w:r w:rsidR="0029401C" w:rsidRPr="0029401C">
        <w:t xml:space="preserve"> авансовый платеж возвращается </w:t>
      </w:r>
      <w:r w:rsidR="0029401C">
        <w:t>Заказчику</w:t>
      </w:r>
      <w:r w:rsidR="0029401C" w:rsidRPr="0029401C">
        <w:t xml:space="preserve"> в течение 10 (десяти) календарных дней с момента получения письменного уведомления от Стороны путем перечисления на расчетный счет </w:t>
      </w:r>
      <w:r w:rsidR="0029401C">
        <w:t>Заказчика</w:t>
      </w:r>
      <w:r w:rsidR="0029401C" w:rsidRPr="0029401C">
        <w:t xml:space="preserve"> за вычетом стоимости фактически </w:t>
      </w:r>
      <w:r w:rsidR="0029401C">
        <w:t>выполненных Работ</w:t>
      </w:r>
      <w:r w:rsidR="0029401C" w:rsidRPr="0029401C">
        <w:t xml:space="preserve"> до момента получения уведомления о расторжении Договора.  </w:t>
      </w:r>
    </w:p>
    <w:p w:rsidR="00381625" w:rsidRDefault="00381625" w:rsidP="00F46975">
      <w:pPr>
        <w:pStyle w:val="afb"/>
        <w:numPr>
          <w:ilvl w:val="1"/>
          <w:numId w:val="6"/>
        </w:numPr>
        <w:shd w:val="clear" w:color="auto" w:fill="FFFFFF"/>
        <w:tabs>
          <w:tab w:val="left" w:pos="1134"/>
        </w:tabs>
        <w:ind w:left="0" w:firstLine="709"/>
        <w:jc w:val="both"/>
      </w:pPr>
      <w:r w:rsidRPr="0029401C">
        <w:t>Заказчик вправе в любое время до сдачи ему Результатов Работ в одностороннем внесудебном порядке отказаться от Договора</w:t>
      </w:r>
      <w:r>
        <w:t xml:space="preserve"> полностью или в части, уплатив Подрядчику часть установленной Цены Договора, пропорциональную части Работ, выполненных до получения Подрядчиком уведомления Заказчика об отказе от Договора (исполнения Договора). </w:t>
      </w:r>
    </w:p>
    <w:p w:rsidR="00381625" w:rsidRDefault="00381625" w:rsidP="00381625">
      <w:pPr>
        <w:pStyle w:val="afb"/>
        <w:shd w:val="clear" w:color="auto" w:fill="FFFFFF"/>
        <w:tabs>
          <w:tab w:val="left" w:pos="1134"/>
        </w:tabs>
        <w:ind w:left="0" w:firstLine="709"/>
        <w:jc w:val="both"/>
      </w:pPr>
      <w:r>
        <w:t>Возмещение убытков Подрядчика, вызванных отказом от Договора (исполнения Договора), Заказчиком не производится.</w:t>
      </w:r>
    </w:p>
    <w:p w:rsidR="00381625" w:rsidRDefault="00381625" w:rsidP="00F46975">
      <w:pPr>
        <w:pStyle w:val="afb"/>
        <w:numPr>
          <w:ilvl w:val="1"/>
          <w:numId w:val="6"/>
        </w:numPr>
        <w:shd w:val="clear" w:color="auto" w:fill="FFFFFF"/>
        <w:tabs>
          <w:tab w:val="left" w:pos="1134"/>
        </w:tabs>
        <w:ind w:left="0" w:firstLine="709"/>
        <w:jc w:val="both"/>
      </w:pPr>
      <w:r>
        <w:t>В случае существенного нарушения Договора Подрядчиком Заказчик вправе в одностороннем внесудебном порядке отказаться от Договора и потребовать полного возмещения Подрядчиком убытков, причиненных отказом от Договора (исполнения Договора).</w:t>
      </w:r>
    </w:p>
    <w:p w:rsidR="00381625" w:rsidRDefault="00381625" w:rsidP="00381625">
      <w:pPr>
        <w:pStyle w:val="afb"/>
        <w:shd w:val="clear" w:color="auto" w:fill="FFFFFF"/>
        <w:tabs>
          <w:tab w:val="left" w:pos="1134"/>
        </w:tabs>
        <w:ind w:left="0" w:firstLine="709"/>
        <w:jc w:val="both"/>
      </w:pPr>
      <w:r>
        <w:t>Заказчик одновременно с уведомлением об отказе от Договора (исполнения Договора) направляет Подрядчику письменное требование о возмещении убытков с приложением расчета суммы убытков. Подрядчик обязан оплатить Заказчику убытки не позднее 15 (пятнадцати) календарных дней с момента получения расчета суммы убытков от Заказчика.</w:t>
      </w:r>
    </w:p>
    <w:p w:rsidR="00381625" w:rsidRDefault="00381625" w:rsidP="00F46975">
      <w:pPr>
        <w:pStyle w:val="afb"/>
        <w:numPr>
          <w:ilvl w:val="1"/>
          <w:numId w:val="6"/>
        </w:numPr>
        <w:shd w:val="clear" w:color="auto" w:fill="FFFFFF"/>
        <w:tabs>
          <w:tab w:val="left" w:pos="1134"/>
        </w:tabs>
        <w:ind w:left="0" w:firstLine="709"/>
        <w:jc w:val="both"/>
      </w:pPr>
      <w:r>
        <w:t>Стороны установили, что существенным нарушением Договора Подрядчиком является:</w:t>
      </w:r>
    </w:p>
    <w:p w:rsidR="00381625" w:rsidRDefault="00381625" w:rsidP="00F46975">
      <w:pPr>
        <w:pStyle w:val="afb"/>
        <w:numPr>
          <w:ilvl w:val="0"/>
          <w:numId w:val="18"/>
        </w:numPr>
        <w:tabs>
          <w:tab w:val="left" w:pos="1134"/>
        </w:tabs>
        <w:ind w:left="0" w:right="23" w:firstLine="709"/>
        <w:jc w:val="both"/>
      </w:pPr>
      <w:r>
        <w:t>нарушение Подрядчиком начального и конечного сроков выполнения Работ</w:t>
      </w:r>
      <w:r w:rsidR="000B4275">
        <w:t xml:space="preserve"> по Договору более чем на 30 (тридцать</w:t>
      </w:r>
      <w:r>
        <w:t>) календарных дней по причинам, не зависящим от Заказчика;</w:t>
      </w:r>
    </w:p>
    <w:p w:rsidR="00381625" w:rsidRDefault="00381625" w:rsidP="00F46975">
      <w:pPr>
        <w:pStyle w:val="afb"/>
        <w:numPr>
          <w:ilvl w:val="0"/>
          <w:numId w:val="18"/>
        </w:numPr>
        <w:tabs>
          <w:tab w:val="left" w:pos="1134"/>
        </w:tabs>
        <w:ind w:left="0" w:right="23" w:firstLine="709"/>
        <w:jc w:val="both"/>
      </w:pPr>
      <w:r>
        <w:t>несоблюдение Подрядчиком требований к качеству Работ и / или используемых при выполнении Работ Материально-технических ресурсов, если исправление выявленных Заказчиком недостатков, несоответствий и / или дефектов Работ влечет нарушение сроков</w:t>
      </w:r>
      <w:r w:rsidR="000B4275">
        <w:t xml:space="preserve"> выполнения Работ более чем на 30 (тридцать</w:t>
      </w:r>
      <w:r>
        <w:t>) календарных дней либо такие недостатки являются неустранимыми;</w:t>
      </w:r>
    </w:p>
    <w:p w:rsidR="00381625" w:rsidRDefault="00381625" w:rsidP="00F46975">
      <w:pPr>
        <w:pStyle w:val="afb"/>
        <w:numPr>
          <w:ilvl w:val="0"/>
          <w:numId w:val="18"/>
        </w:numPr>
        <w:tabs>
          <w:tab w:val="left" w:pos="1134"/>
        </w:tabs>
        <w:ind w:left="0" w:right="23" w:firstLine="709"/>
        <w:jc w:val="both"/>
      </w:pPr>
      <w:r>
        <w:lastRenderedPageBreak/>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381625" w:rsidRDefault="00381625" w:rsidP="00F46975">
      <w:pPr>
        <w:pStyle w:val="afb"/>
        <w:numPr>
          <w:ilvl w:val="0"/>
          <w:numId w:val="18"/>
        </w:numPr>
        <w:tabs>
          <w:tab w:val="left" w:pos="1134"/>
        </w:tabs>
        <w:ind w:left="0" w:right="23" w:firstLine="709"/>
        <w:jc w:val="both"/>
      </w:pPr>
      <w:r>
        <w:t>наложение ареста на имущество Подрядчика, введение арбитражным судом процедуры несостоятельности (банкротства) в отношении Подрядчика;</w:t>
      </w:r>
    </w:p>
    <w:p w:rsidR="00381625" w:rsidRDefault="00381625" w:rsidP="00F46975">
      <w:pPr>
        <w:pStyle w:val="afb"/>
        <w:numPr>
          <w:ilvl w:val="0"/>
          <w:numId w:val="18"/>
        </w:numPr>
        <w:tabs>
          <w:tab w:val="left" w:pos="1134"/>
        </w:tabs>
        <w:ind w:left="0" w:right="23" w:firstLine="709"/>
        <w:jc w:val="both"/>
      </w:pPr>
      <w:r>
        <w:t>привлечение к выполнению Работ по Договору третьих лиц (Субподрядчиков) с нарушением требований, установленных пунктом 2.4.2 Договора;</w:t>
      </w:r>
    </w:p>
    <w:p w:rsidR="00381625" w:rsidRDefault="00381625" w:rsidP="00F46975">
      <w:pPr>
        <w:pStyle w:val="afb"/>
        <w:numPr>
          <w:ilvl w:val="0"/>
          <w:numId w:val="18"/>
        </w:numPr>
        <w:tabs>
          <w:tab w:val="left" w:pos="1134"/>
        </w:tabs>
        <w:ind w:left="0" w:right="23" w:firstLine="709"/>
        <w:jc w:val="both"/>
      </w:pPr>
      <w:r>
        <w:t>установление в ходе исполнения Договора фактов несоответствия Подрядчика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Подрядчика об обстоятельствах, указанных в разделе 14 Договора, и имеющих существенное значение для его заключения и исполнения.</w:t>
      </w:r>
    </w:p>
    <w:p w:rsidR="00381625" w:rsidRDefault="00381625" w:rsidP="00F46975">
      <w:pPr>
        <w:pStyle w:val="afb"/>
        <w:numPr>
          <w:ilvl w:val="1"/>
          <w:numId w:val="6"/>
        </w:numPr>
        <w:shd w:val="clear" w:color="auto" w:fill="FFFFFF"/>
        <w:tabs>
          <w:tab w:val="left" w:pos="1134"/>
        </w:tabs>
        <w:ind w:left="0" w:firstLine="709"/>
        <w:jc w:val="both"/>
      </w:pPr>
      <w:r>
        <w:t xml:space="preserve">В случае отказа Заказчика от Договора в случаях, предусмотренных пунктами 15.2, 15.3, 15.4 Договора, последний считается прекращенным (расторгнутым) со дня, следующего за днем получения Подрядчиком уведомления Заказчика об отказе от Договора (исполнения Договора). </w:t>
      </w:r>
    </w:p>
    <w:p w:rsidR="00381625" w:rsidRDefault="00381625" w:rsidP="00F46975">
      <w:pPr>
        <w:pStyle w:val="afb"/>
        <w:numPr>
          <w:ilvl w:val="1"/>
          <w:numId w:val="6"/>
        </w:numPr>
        <w:shd w:val="clear" w:color="auto" w:fill="FFFFFF"/>
        <w:tabs>
          <w:tab w:val="left" w:pos="1134"/>
        </w:tabs>
        <w:ind w:left="0" w:firstLine="709"/>
        <w:jc w:val="both"/>
      </w:pPr>
      <w:r>
        <w:t>С даты прекращения (расторжения) Договора Подрядчик обязан прекратить производство Работ (за исключением тех, которые необходимо завершить для обеспечения безопасности Объекта), и в согласованные Сторонами сроки:</w:t>
      </w:r>
    </w:p>
    <w:p w:rsidR="00381625" w:rsidRDefault="00381625" w:rsidP="00F46975">
      <w:pPr>
        <w:pStyle w:val="afb"/>
        <w:numPr>
          <w:ilvl w:val="0"/>
          <w:numId w:val="19"/>
        </w:numPr>
        <w:shd w:val="clear" w:color="auto" w:fill="FFFFFF"/>
        <w:tabs>
          <w:tab w:val="left" w:pos="1418"/>
        </w:tabs>
        <w:ind w:left="0" w:firstLine="709"/>
        <w:jc w:val="both"/>
      </w:pPr>
      <w:r>
        <w:t>передать Заказчику Результат Работ, техническую и иную полученную документацию, закупленные Материально-технические ресурсы;</w:t>
      </w:r>
    </w:p>
    <w:p w:rsidR="00381625" w:rsidRDefault="00381625" w:rsidP="00F46975">
      <w:pPr>
        <w:pStyle w:val="afb"/>
        <w:numPr>
          <w:ilvl w:val="0"/>
          <w:numId w:val="19"/>
        </w:numPr>
        <w:shd w:val="clear" w:color="auto" w:fill="FFFFFF"/>
        <w:tabs>
          <w:tab w:val="left" w:pos="1418"/>
        </w:tabs>
        <w:ind w:left="0" w:firstLine="709"/>
        <w:jc w:val="both"/>
        <w:rPr>
          <w:rFonts w:cs="Verdana"/>
        </w:rPr>
      </w:pPr>
      <w:r>
        <w:t>вывезти с места производства Работ собственную строительную технику</w:t>
      </w:r>
      <w:r>
        <w:rPr>
          <w:rFonts w:cs="Verdana"/>
        </w:rPr>
        <w:t xml:space="preserve"> и персонал Подрядчика; </w:t>
      </w:r>
    </w:p>
    <w:p w:rsidR="00381625" w:rsidRDefault="00381625" w:rsidP="00F46975">
      <w:pPr>
        <w:pStyle w:val="afb"/>
        <w:numPr>
          <w:ilvl w:val="0"/>
          <w:numId w:val="19"/>
        </w:numPr>
        <w:shd w:val="clear" w:color="auto" w:fill="FFFFFF"/>
        <w:tabs>
          <w:tab w:val="left" w:pos="1418"/>
        </w:tabs>
        <w:ind w:left="0" w:firstLine="709"/>
        <w:jc w:val="both"/>
        <w:rPr>
          <w:rFonts w:cs="Verdana"/>
        </w:rPr>
      </w:pPr>
      <w:r>
        <w:rPr>
          <w:rFonts w:cs="Verdana"/>
        </w:rPr>
        <w:t xml:space="preserve">удалить </w:t>
      </w:r>
      <w:r>
        <w:t xml:space="preserve">с места производства Работ </w:t>
      </w:r>
      <w:r>
        <w:rPr>
          <w:rFonts w:cs="Verdana"/>
        </w:rPr>
        <w:t>весь мусор и все остаточные продукты любого рода и оставить Строительную площадку чистой и безопасной.</w:t>
      </w:r>
    </w:p>
    <w:p w:rsidR="00381625" w:rsidRDefault="00381625" w:rsidP="00F46975">
      <w:pPr>
        <w:pStyle w:val="afb"/>
        <w:numPr>
          <w:ilvl w:val="1"/>
          <w:numId w:val="6"/>
        </w:numPr>
        <w:shd w:val="clear" w:color="auto" w:fill="FFFFFF"/>
        <w:tabs>
          <w:tab w:val="left" w:pos="1134"/>
        </w:tabs>
        <w:ind w:left="0" w:firstLine="709"/>
        <w:jc w:val="both"/>
      </w:pPr>
      <w:r>
        <w:t>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Подрядчика в соответствии с разделом 7 Договора, а также обязательств Подрядчика по возмещению неустойки (пени), штрафов и убытков в случаях и размерах, предусмотренных Договором.</w:t>
      </w:r>
    </w:p>
    <w:p w:rsidR="00381625" w:rsidRDefault="00381625" w:rsidP="00F46975">
      <w:pPr>
        <w:pStyle w:val="afb"/>
        <w:numPr>
          <w:ilvl w:val="0"/>
          <w:numId w:val="6"/>
        </w:numPr>
        <w:shd w:val="clear" w:color="auto" w:fill="FFFFFF"/>
        <w:tabs>
          <w:tab w:val="left" w:pos="426"/>
        </w:tabs>
        <w:ind w:left="0" w:firstLine="0"/>
        <w:jc w:val="center"/>
        <w:rPr>
          <w:bCs/>
        </w:rPr>
      </w:pPr>
      <w:r>
        <w:rPr>
          <w:b/>
          <w:bCs/>
        </w:rPr>
        <w:t>Разрешение споров</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 xml:space="preserve">Споры, указанные в пункте 16.1 Договора, которые не были урегулированы Сторонами путем переговоров, подлежат разрешению в Арбитражном суде </w:t>
      </w:r>
      <w:r w:rsidR="000B4275">
        <w:rPr>
          <w:bCs/>
        </w:rPr>
        <w:t xml:space="preserve">Чувашской Республики </w:t>
      </w:r>
      <w:r>
        <w:rPr>
          <w:bCs/>
        </w:rPr>
        <w:t>в соответствии с законодательством Российской Федерации.</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17.7 Договора.</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Условия настоящего раздела сохраняют свою силу в случае признания Договора незаключенным и / или недействительным.</w:t>
      </w:r>
    </w:p>
    <w:p w:rsidR="00381625" w:rsidRDefault="00381625" w:rsidP="00381625">
      <w:pPr>
        <w:pStyle w:val="afb"/>
        <w:shd w:val="clear" w:color="auto" w:fill="FFFFFF"/>
        <w:tabs>
          <w:tab w:val="left" w:pos="1418"/>
        </w:tabs>
        <w:ind w:left="0" w:firstLine="567"/>
        <w:jc w:val="both"/>
        <w:rPr>
          <w:b/>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Заключительные положения</w:t>
      </w:r>
    </w:p>
    <w:p w:rsidR="00381625" w:rsidRDefault="00381625" w:rsidP="00F46975">
      <w:pPr>
        <w:pStyle w:val="afb"/>
        <w:numPr>
          <w:ilvl w:val="1"/>
          <w:numId w:val="6"/>
        </w:numPr>
        <w:shd w:val="clear" w:color="auto" w:fill="FFFFFF"/>
        <w:tabs>
          <w:tab w:val="left" w:pos="1134"/>
        </w:tabs>
        <w:ind w:left="0" w:firstLine="709"/>
        <w:jc w:val="both"/>
      </w:pPr>
      <w:r>
        <w:t xml:space="preserve">Договор вступает в силу с даты его подписания Сторонами и действует до полного исполнения ими принятых на себя обязательств. </w:t>
      </w:r>
    </w:p>
    <w:p w:rsidR="00381625" w:rsidRDefault="00381625" w:rsidP="00F46975">
      <w:pPr>
        <w:pStyle w:val="afb"/>
        <w:numPr>
          <w:ilvl w:val="1"/>
          <w:numId w:val="6"/>
        </w:numPr>
        <w:shd w:val="clear" w:color="auto" w:fill="FFFFFF"/>
        <w:tabs>
          <w:tab w:val="left" w:pos="1134"/>
        </w:tabs>
        <w:ind w:left="0" w:firstLine="709"/>
        <w:jc w:val="both"/>
      </w:pPr>
      <w:r>
        <w:lastRenderedPageBreak/>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17.6 Договора. </w:t>
      </w:r>
    </w:p>
    <w:p w:rsidR="00381625" w:rsidRDefault="00381625" w:rsidP="00F46975">
      <w:pPr>
        <w:pStyle w:val="afb"/>
        <w:numPr>
          <w:ilvl w:val="1"/>
          <w:numId w:val="6"/>
        </w:numPr>
        <w:shd w:val="clear" w:color="auto" w:fill="FFFFFF"/>
        <w:tabs>
          <w:tab w:val="left" w:pos="1134"/>
        </w:tabs>
        <w:ind w:left="0" w:firstLine="709"/>
        <w:jc w:val="both"/>
      </w:pPr>
      <w:r>
        <w:t>Все приложения к Договору, а также любые изменения и дополнения, оформленные надлежащим образом, являются неотъемлемой частью Договора.</w:t>
      </w:r>
    </w:p>
    <w:p w:rsidR="00381625" w:rsidRDefault="00381625" w:rsidP="00F46975">
      <w:pPr>
        <w:pStyle w:val="afb"/>
        <w:numPr>
          <w:ilvl w:val="1"/>
          <w:numId w:val="6"/>
        </w:numPr>
        <w:shd w:val="clear" w:color="auto" w:fill="FFFFFF"/>
        <w:tabs>
          <w:tab w:val="left" w:pos="1134"/>
        </w:tabs>
        <w:ind w:left="0" w:firstLine="709"/>
        <w:jc w:val="both"/>
      </w:pPr>
      <w:r>
        <w:t>В случае наличия любых расхождений между содержанием Договора и приложений к нему, приоритет имеет текст Договора.</w:t>
      </w:r>
    </w:p>
    <w:p w:rsidR="00381625" w:rsidRDefault="00381625" w:rsidP="00F46975">
      <w:pPr>
        <w:pStyle w:val="afb"/>
        <w:numPr>
          <w:ilvl w:val="1"/>
          <w:numId w:val="6"/>
        </w:numPr>
        <w:shd w:val="clear" w:color="auto" w:fill="FFFFFF"/>
        <w:tabs>
          <w:tab w:val="left" w:pos="1134"/>
        </w:tabs>
        <w:ind w:left="0" w:firstLine="709"/>
        <w:jc w:val="both"/>
      </w:pPr>
      <w:r>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17.7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381625" w:rsidRDefault="00381625" w:rsidP="00F46975">
      <w:pPr>
        <w:pStyle w:val="afb"/>
        <w:numPr>
          <w:ilvl w:val="1"/>
          <w:numId w:val="6"/>
        </w:numPr>
        <w:shd w:val="clear" w:color="auto" w:fill="FFFFFF"/>
        <w:tabs>
          <w:tab w:val="left" w:pos="1134"/>
        </w:tabs>
        <w:ind w:left="0" w:firstLine="709"/>
        <w:jc w:val="both"/>
      </w:pPr>
      <w:bookmarkStart w:id="34" w:name="_Ref361338004"/>
      <w:r>
        <w:t>Стороны обязуются уведомлять друг друга об изменении адреса и / или реквизитов, указанных в разделе 19 Договора, не позднее 3 (трех) рабочих дней после такого изменения в порядке, установленном пунктом 17.7 Договора.</w:t>
      </w:r>
      <w:bookmarkEnd w:id="34"/>
      <w:r>
        <w:t xml:space="preserve"> </w:t>
      </w:r>
    </w:p>
    <w:p w:rsidR="00381625" w:rsidRDefault="00381625" w:rsidP="00F46975">
      <w:pPr>
        <w:pStyle w:val="afb"/>
        <w:numPr>
          <w:ilvl w:val="1"/>
          <w:numId w:val="6"/>
        </w:numPr>
        <w:shd w:val="clear" w:color="auto" w:fill="FFFFFF"/>
        <w:tabs>
          <w:tab w:val="left" w:pos="1134"/>
        </w:tabs>
        <w:ind w:left="0" w:firstLine="709"/>
        <w:jc w:val="both"/>
        <w:rPr>
          <w:bCs/>
        </w:rPr>
      </w:pPr>
      <w:bookmarkStart w:id="35" w:name="_Ref361338019"/>
      <w:r>
        <w:t>Письма, уведомления и / или сообщения направляются Стороне-получателю по адресу ее места нахождения, указанному в разделе 19 Договора, или в ранее полученном уведомлении Стороны об изменении адреса, одним из следующих способов, при этом документ</w:t>
      </w:r>
      <w:r>
        <w:rPr>
          <w:bCs/>
        </w:rPr>
        <w:t xml:space="preserve"> будет считаться полученным:</w:t>
      </w:r>
      <w:bookmarkEnd w:id="35"/>
    </w:p>
    <w:p w:rsidR="00381625" w:rsidRDefault="00381625" w:rsidP="00F46975">
      <w:pPr>
        <w:pStyle w:val="afb"/>
        <w:numPr>
          <w:ilvl w:val="2"/>
          <w:numId w:val="6"/>
        </w:numPr>
        <w:shd w:val="clear" w:color="auto" w:fill="FFFFFF"/>
        <w:tabs>
          <w:tab w:val="left" w:pos="1701"/>
        </w:tabs>
        <w:ind w:left="0" w:firstLine="709"/>
        <w:jc w:val="both"/>
        <w:rPr>
          <w:bCs/>
        </w:rPr>
      </w:pPr>
      <w:bookmarkStart w:id="36" w:name="_Ref361338032"/>
      <w:r>
        <w:rPr>
          <w:bCs/>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381625" w:rsidRDefault="00381625" w:rsidP="00F46975">
      <w:pPr>
        <w:pStyle w:val="afb"/>
        <w:numPr>
          <w:ilvl w:val="2"/>
          <w:numId w:val="6"/>
        </w:numPr>
        <w:shd w:val="clear" w:color="auto" w:fill="FFFFFF"/>
        <w:tabs>
          <w:tab w:val="left" w:pos="1701"/>
        </w:tabs>
        <w:ind w:left="0" w:firstLine="709"/>
        <w:jc w:val="both"/>
        <w:rPr>
          <w:bCs/>
        </w:rPr>
      </w:pPr>
      <w:r>
        <w:rPr>
          <w:bCs/>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36"/>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381625" w:rsidRDefault="00381625" w:rsidP="00381625">
      <w:pPr>
        <w:pStyle w:val="afb"/>
        <w:shd w:val="clear" w:color="auto" w:fill="FFFFFF"/>
        <w:tabs>
          <w:tab w:val="left" w:pos="1701"/>
        </w:tabs>
        <w:ind w:left="0" w:firstLine="709"/>
        <w:jc w:val="both"/>
        <w:rPr>
          <w:bCs/>
        </w:rPr>
      </w:pPr>
      <w:r>
        <w:rPr>
          <w:bCs/>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17.7.1-17.7.2 Договора. </w:t>
      </w:r>
    </w:p>
    <w:p w:rsidR="00381625" w:rsidRDefault="00381625" w:rsidP="00F46975">
      <w:pPr>
        <w:numPr>
          <w:ilvl w:val="1"/>
          <w:numId w:val="6"/>
        </w:numPr>
        <w:spacing w:line="240" w:lineRule="auto"/>
        <w:ind w:left="0" w:firstLine="709"/>
        <w:rPr>
          <w:bCs/>
          <w:sz w:val="24"/>
          <w:szCs w:val="24"/>
        </w:rPr>
      </w:pPr>
      <w:r>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381625" w:rsidRDefault="00381625" w:rsidP="00F46975">
      <w:pPr>
        <w:pStyle w:val="afb"/>
        <w:numPr>
          <w:ilvl w:val="1"/>
          <w:numId w:val="6"/>
        </w:numPr>
        <w:shd w:val="clear" w:color="auto" w:fill="FFFFFF"/>
        <w:tabs>
          <w:tab w:val="left" w:pos="568"/>
        </w:tabs>
        <w:ind w:left="0" w:firstLine="709"/>
        <w:jc w:val="both"/>
        <w:rPr>
          <w:bCs/>
        </w:rPr>
      </w:pPr>
      <w:r>
        <w:t>Уступка (передача), в том числе в залог, прав (требований) к Заказчику по денежным обязательствам, принадлежащих Подрядчику на основании Договора, допускается только с предварительного письменного согласия Заказчика и оформляется трехсторонним договором</w:t>
      </w:r>
      <w:r w:rsidR="0029401C">
        <w:rPr>
          <w:bCs/>
        </w:rPr>
        <w:t>.</w:t>
      </w:r>
      <w:r>
        <w:t xml:space="preserve"> </w:t>
      </w:r>
    </w:p>
    <w:p w:rsidR="00381625" w:rsidRDefault="00381625" w:rsidP="00F46975">
      <w:pPr>
        <w:pStyle w:val="afb"/>
        <w:numPr>
          <w:ilvl w:val="1"/>
          <w:numId w:val="6"/>
        </w:numPr>
        <w:shd w:val="clear" w:color="auto" w:fill="FFFFFF"/>
        <w:tabs>
          <w:tab w:val="left" w:pos="1134"/>
        </w:tabs>
        <w:ind w:left="0" w:firstLine="709"/>
        <w:jc w:val="both"/>
      </w:pPr>
      <w:r>
        <w:t xml:space="preserve">Во всем остальном, что не урегулировано Договором, Стороны руководствуются законодательством Российской Федерации. </w:t>
      </w:r>
    </w:p>
    <w:p w:rsidR="00381625" w:rsidRDefault="00381625" w:rsidP="00F46975">
      <w:pPr>
        <w:pStyle w:val="afb"/>
        <w:numPr>
          <w:ilvl w:val="1"/>
          <w:numId w:val="6"/>
        </w:numPr>
        <w:shd w:val="clear" w:color="auto" w:fill="FFFFFF"/>
        <w:tabs>
          <w:tab w:val="left" w:pos="1134"/>
        </w:tabs>
        <w:ind w:left="0" w:firstLine="709"/>
        <w:jc w:val="both"/>
      </w:pPr>
      <w:r>
        <w:t>Договор составлен в 2 (двух) оригинальных экземплярах, имеющих равную юридическую силу, по 1 (одному) для каждой из Сторон.</w:t>
      </w:r>
    </w:p>
    <w:p w:rsidR="00381625" w:rsidRDefault="00381625" w:rsidP="00381625">
      <w:pPr>
        <w:pStyle w:val="afb"/>
        <w:shd w:val="clear" w:color="auto" w:fill="FFFFFF"/>
        <w:ind w:left="0" w:firstLine="567"/>
        <w:rPr>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Список приложений</w:t>
      </w:r>
    </w:p>
    <w:p w:rsidR="00381625" w:rsidRDefault="00381625" w:rsidP="00381625">
      <w:pPr>
        <w:pStyle w:val="afb"/>
        <w:shd w:val="clear" w:color="auto" w:fill="FFFFFF"/>
        <w:ind w:left="0"/>
        <w:jc w:val="both"/>
        <w:rPr>
          <w:bCs/>
        </w:rPr>
      </w:pPr>
      <w:r>
        <w:t xml:space="preserve">Приложение № </w:t>
      </w:r>
      <w:r>
        <w:rPr>
          <w:bCs/>
        </w:rPr>
        <w:t>1 – Техническое задание;</w:t>
      </w:r>
    </w:p>
    <w:p w:rsidR="00381625" w:rsidRDefault="00381625" w:rsidP="00381625">
      <w:pPr>
        <w:pStyle w:val="afb"/>
        <w:shd w:val="clear" w:color="auto" w:fill="FFFFFF"/>
        <w:ind w:left="0"/>
        <w:jc w:val="both"/>
        <w:rPr>
          <w:bCs/>
        </w:rPr>
      </w:pPr>
      <w:r>
        <w:rPr>
          <w:bCs/>
        </w:rPr>
        <w:t>Приложен</w:t>
      </w:r>
      <w:r w:rsidR="00444CE4">
        <w:rPr>
          <w:bCs/>
        </w:rPr>
        <w:t>ие № 2 – Локальный</w:t>
      </w:r>
      <w:r w:rsidR="000B4275">
        <w:rPr>
          <w:bCs/>
        </w:rPr>
        <w:t xml:space="preserve"> сметный расчет</w:t>
      </w:r>
      <w:r>
        <w:rPr>
          <w:bCs/>
        </w:rPr>
        <w:t>;</w:t>
      </w:r>
    </w:p>
    <w:p w:rsidR="00381625" w:rsidRDefault="00084312" w:rsidP="00381625">
      <w:pPr>
        <w:pStyle w:val="afb"/>
        <w:shd w:val="clear" w:color="auto" w:fill="FFFFFF"/>
        <w:ind w:left="0"/>
        <w:jc w:val="both"/>
        <w:rPr>
          <w:bCs/>
        </w:rPr>
      </w:pPr>
      <w:r>
        <w:rPr>
          <w:bCs/>
        </w:rPr>
        <w:t>Приложение № 3</w:t>
      </w:r>
      <w:r w:rsidR="00381625">
        <w:rPr>
          <w:bCs/>
        </w:rPr>
        <w:t xml:space="preserve">– Форма Акта сдачи-приемки места производства работ, </w:t>
      </w:r>
    </w:p>
    <w:p w:rsidR="00381625" w:rsidRDefault="00084312" w:rsidP="00381625">
      <w:pPr>
        <w:pStyle w:val="afb"/>
        <w:shd w:val="clear" w:color="auto" w:fill="FFFFFF"/>
        <w:ind w:left="0"/>
        <w:jc w:val="both"/>
        <w:rPr>
          <w:bCs/>
        </w:rPr>
      </w:pPr>
      <w:r>
        <w:rPr>
          <w:bCs/>
        </w:rPr>
        <w:t>Приложение № 4</w:t>
      </w:r>
      <w:r w:rsidR="00381625">
        <w:rPr>
          <w:bCs/>
        </w:rPr>
        <w:t xml:space="preserve"> – Размер ответственности Подрядчика за нарушения пропускного и внутриобъектового режима, требований охраны труда, пожарной и промышленной безопасности;</w:t>
      </w:r>
    </w:p>
    <w:p w:rsidR="00F46975" w:rsidRDefault="00F46975" w:rsidP="00381625">
      <w:pPr>
        <w:pStyle w:val="afb"/>
        <w:shd w:val="clear" w:color="auto" w:fill="FFFFFF"/>
        <w:ind w:left="0"/>
        <w:jc w:val="both"/>
        <w:rPr>
          <w:color w:val="000000"/>
        </w:rPr>
      </w:pPr>
      <w:r>
        <w:rPr>
          <w:bCs/>
        </w:rPr>
        <w:lastRenderedPageBreak/>
        <w:t xml:space="preserve">Приложение №5 - </w:t>
      </w:r>
      <w:r w:rsidRPr="00BC1475">
        <w:rPr>
          <w:color w:val="000000"/>
        </w:rPr>
        <w:t>Справка Подрядчика. Сведения о цепочке собственников, включая бенефициаров (в том числе конечных</w:t>
      </w:r>
      <w:r>
        <w:rPr>
          <w:color w:val="000000"/>
        </w:rPr>
        <w:t>.</w:t>
      </w:r>
    </w:p>
    <w:p w:rsidR="00F46975" w:rsidRDefault="00F46975" w:rsidP="00381625">
      <w:pPr>
        <w:pStyle w:val="afb"/>
        <w:shd w:val="clear" w:color="auto" w:fill="FFFFFF"/>
        <w:ind w:left="0"/>
        <w:jc w:val="both"/>
        <w:rPr>
          <w:bCs/>
        </w:rPr>
      </w:pPr>
    </w:p>
    <w:p w:rsidR="00F46975" w:rsidRDefault="00381625" w:rsidP="00F46975">
      <w:pPr>
        <w:pStyle w:val="afb"/>
        <w:numPr>
          <w:ilvl w:val="0"/>
          <w:numId w:val="6"/>
        </w:numPr>
        <w:shd w:val="clear" w:color="auto" w:fill="FFFFFF"/>
        <w:tabs>
          <w:tab w:val="left" w:pos="426"/>
        </w:tabs>
        <w:ind w:left="0" w:firstLine="0"/>
        <w:jc w:val="center"/>
        <w:rPr>
          <w:sz w:val="22"/>
          <w:szCs w:val="22"/>
        </w:rPr>
      </w:pPr>
      <w:r>
        <w:rPr>
          <w:b/>
          <w:bCs/>
        </w:rPr>
        <w:t xml:space="preserve">Адреса и платежные реквизиты </w:t>
      </w:r>
    </w:p>
    <w:tbl>
      <w:tblPr>
        <w:tblpPr w:leftFromText="180" w:rightFromText="180" w:vertAnchor="text" w:horzAnchor="margin" w:tblpY="317"/>
        <w:tblW w:w="10080" w:type="dxa"/>
        <w:tblLayout w:type="fixed"/>
        <w:tblLook w:val="00A0"/>
      </w:tblPr>
      <w:tblGrid>
        <w:gridCol w:w="4140"/>
        <w:gridCol w:w="416"/>
        <w:gridCol w:w="5524"/>
      </w:tblGrid>
      <w:tr w:rsidR="00F46975" w:rsidRPr="00754E04" w:rsidTr="00247D2B">
        <w:trPr>
          <w:trHeight w:val="112"/>
        </w:trPr>
        <w:tc>
          <w:tcPr>
            <w:tcW w:w="4140" w:type="dxa"/>
          </w:tcPr>
          <w:p w:rsidR="00F46975" w:rsidRPr="00754E04" w:rsidRDefault="00F46975" w:rsidP="00247D2B">
            <w:pPr>
              <w:widowControl w:val="0"/>
              <w:autoSpaceDE w:val="0"/>
              <w:autoSpaceDN w:val="0"/>
              <w:spacing w:after="120" w:line="240" w:lineRule="auto"/>
              <w:ind w:firstLine="0"/>
              <w:jc w:val="left"/>
              <w:rPr>
                <w:b/>
                <w:sz w:val="24"/>
                <w:szCs w:val="24"/>
              </w:rPr>
            </w:pPr>
            <w:r w:rsidRPr="00754E04">
              <w:rPr>
                <w:b/>
                <w:sz w:val="24"/>
                <w:szCs w:val="24"/>
                <w:u w:val="single"/>
              </w:rPr>
              <w:t>Заказчик:</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 xml:space="preserve"> АО «Чувашская энергосбытовая компания»</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Юридический и почтовый адрес:</w:t>
            </w:r>
          </w:p>
          <w:p w:rsidR="00F46975" w:rsidRPr="00754E04" w:rsidRDefault="00F46975" w:rsidP="00247D2B">
            <w:pPr>
              <w:widowControl w:val="0"/>
              <w:autoSpaceDE w:val="0"/>
              <w:autoSpaceDN w:val="0"/>
              <w:spacing w:line="240" w:lineRule="auto"/>
              <w:ind w:firstLine="0"/>
              <w:jc w:val="left"/>
              <w:rPr>
                <w:sz w:val="24"/>
                <w:szCs w:val="24"/>
              </w:rPr>
            </w:pPr>
            <w:smartTag w:uri="urn:schemas-microsoft-com:office:smarttags" w:element="metricconverter">
              <w:smartTagPr>
                <w:attr w:name="ProductID" w:val="428020, г"/>
              </w:smartTagPr>
              <w:r w:rsidRPr="00754E04">
                <w:rPr>
                  <w:sz w:val="24"/>
                  <w:szCs w:val="24"/>
                </w:rPr>
                <w:t>428020, г</w:t>
              </w:r>
            </w:smartTag>
            <w:r w:rsidRPr="00754E04">
              <w:rPr>
                <w:sz w:val="24"/>
                <w:szCs w:val="24"/>
              </w:rPr>
              <w:t>.Чебоксары, ул.Гладкова, 13«а».</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 xml:space="preserve">ИНН 2128700232,  КПП 213001001 </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Р/с 40702810075020102938 в Отделении №8613  Сбербанка России г.Чебоксары,                               к/с 30101810300000000609,  БИК 049706609</w:t>
            </w:r>
          </w:p>
          <w:p w:rsidR="00F46975" w:rsidRDefault="00F46975" w:rsidP="00247D2B">
            <w:pPr>
              <w:widowControl w:val="0"/>
              <w:autoSpaceDE w:val="0"/>
              <w:autoSpaceDN w:val="0"/>
              <w:spacing w:line="240" w:lineRule="auto"/>
              <w:ind w:firstLine="0"/>
              <w:jc w:val="left"/>
              <w:rPr>
                <w:sz w:val="24"/>
                <w:szCs w:val="24"/>
              </w:rPr>
            </w:pPr>
          </w:p>
          <w:p w:rsidR="00F46975" w:rsidRPr="00754E04" w:rsidRDefault="00F46975" w:rsidP="00247D2B">
            <w:pPr>
              <w:widowControl w:val="0"/>
              <w:autoSpaceDE w:val="0"/>
              <w:autoSpaceDN w:val="0"/>
              <w:spacing w:line="240" w:lineRule="auto"/>
              <w:ind w:firstLine="0"/>
              <w:jc w:val="left"/>
              <w:rPr>
                <w:sz w:val="24"/>
                <w:szCs w:val="24"/>
              </w:rPr>
            </w:pPr>
            <w:r>
              <w:rPr>
                <w:sz w:val="24"/>
                <w:szCs w:val="24"/>
              </w:rPr>
              <w:t>И</w:t>
            </w:r>
            <w:r w:rsidRPr="00754E04">
              <w:rPr>
                <w:sz w:val="24"/>
                <w:szCs w:val="24"/>
              </w:rPr>
              <w:t>сполнительный директор</w:t>
            </w:r>
          </w:p>
          <w:p w:rsidR="00F46975" w:rsidRPr="00754E04" w:rsidRDefault="00F46975" w:rsidP="00247D2B">
            <w:pPr>
              <w:widowControl w:val="0"/>
              <w:autoSpaceDE w:val="0"/>
              <w:autoSpaceDN w:val="0"/>
              <w:spacing w:line="240" w:lineRule="auto"/>
              <w:ind w:firstLine="0"/>
              <w:jc w:val="left"/>
              <w:rPr>
                <w:sz w:val="24"/>
                <w:szCs w:val="24"/>
              </w:rPr>
            </w:pPr>
          </w:p>
          <w:p w:rsidR="00F46975" w:rsidRPr="00754E04" w:rsidRDefault="00F46975" w:rsidP="00247D2B">
            <w:pPr>
              <w:widowControl w:val="0"/>
              <w:autoSpaceDE w:val="0"/>
              <w:autoSpaceDN w:val="0"/>
              <w:spacing w:after="120" w:line="240" w:lineRule="auto"/>
              <w:ind w:firstLine="0"/>
              <w:jc w:val="left"/>
              <w:rPr>
                <w:sz w:val="24"/>
                <w:szCs w:val="24"/>
              </w:rPr>
            </w:pPr>
            <w:r w:rsidRPr="00754E04">
              <w:rPr>
                <w:sz w:val="24"/>
                <w:szCs w:val="24"/>
              </w:rPr>
              <w:t>___________________/</w:t>
            </w:r>
            <w:r>
              <w:rPr>
                <w:sz w:val="24"/>
                <w:szCs w:val="24"/>
              </w:rPr>
              <w:t>А.Н. Гончаров/</w:t>
            </w:r>
            <w:r w:rsidRPr="00754E04">
              <w:rPr>
                <w:sz w:val="24"/>
                <w:szCs w:val="24"/>
              </w:rPr>
              <w:t xml:space="preserve"> </w:t>
            </w:r>
          </w:p>
        </w:tc>
        <w:tc>
          <w:tcPr>
            <w:tcW w:w="416" w:type="dxa"/>
          </w:tcPr>
          <w:p w:rsidR="00F46975" w:rsidRPr="00754E04" w:rsidRDefault="00F46975" w:rsidP="00247D2B">
            <w:pPr>
              <w:widowControl w:val="0"/>
              <w:autoSpaceDE w:val="0"/>
              <w:autoSpaceDN w:val="0"/>
              <w:spacing w:after="120" w:line="240" w:lineRule="auto"/>
              <w:ind w:firstLine="0"/>
              <w:jc w:val="left"/>
              <w:rPr>
                <w:sz w:val="24"/>
                <w:szCs w:val="24"/>
              </w:rPr>
            </w:pPr>
          </w:p>
        </w:tc>
        <w:tc>
          <w:tcPr>
            <w:tcW w:w="5524" w:type="dxa"/>
          </w:tcPr>
          <w:p w:rsidR="00F46975" w:rsidRPr="00754E04" w:rsidRDefault="00F46975" w:rsidP="00247D2B">
            <w:pPr>
              <w:widowControl w:val="0"/>
              <w:autoSpaceDE w:val="0"/>
              <w:autoSpaceDN w:val="0"/>
              <w:spacing w:after="120" w:line="240" w:lineRule="auto"/>
              <w:ind w:firstLine="0"/>
              <w:jc w:val="left"/>
              <w:rPr>
                <w:b/>
                <w:sz w:val="24"/>
                <w:szCs w:val="24"/>
              </w:rPr>
            </w:pPr>
            <w:r w:rsidRPr="00754E04">
              <w:rPr>
                <w:b/>
                <w:sz w:val="24"/>
                <w:szCs w:val="24"/>
                <w:u w:val="single"/>
              </w:rPr>
              <w:t>Подрядчик</w:t>
            </w:r>
            <w:r w:rsidRPr="00754E04">
              <w:rPr>
                <w:b/>
                <w:sz w:val="24"/>
                <w:szCs w:val="24"/>
              </w:rPr>
              <w:t>:</w:t>
            </w: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Pr="00754E04" w:rsidRDefault="00F46975" w:rsidP="00247D2B">
            <w:pPr>
              <w:widowControl w:val="0"/>
              <w:autoSpaceDE w:val="0"/>
              <w:autoSpaceDN w:val="0"/>
              <w:spacing w:after="120" w:line="240" w:lineRule="auto"/>
              <w:ind w:firstLine="0"/>
              <w:jc w:val="left"/>
              <w:rPr>
                <w:sz w:val="24"/>
                <w:szCs w:val="24"/>
              </w:rPr>
            </w:pPr>
            <w:r w:rsidRPr="00754E04">
              <w:rPr>
                <w:sz w:val="24"/>
                <w:szCs w:val="24"/>
              </w:rPr>
              <w:t>__________________________/</w:t>
            </w:r>
            <w:r>
              <w:rPr>
                <w:sz w:val="24"/>
                <w:szCs w:val="24"/>
              </w:rPr>
              <w:t>________________</w:t>
            </w:r>
            <w:r w:rsidRPr="00754E04">
              <w:rPr>
                <w:sz w:val="24"/>
                <w:szCs w:val="24"/>
              </w:rPr>
              <w:t>/</w:t>
            </w:r>
          </w:p>
        </w:tc>
      </w:tr>
    </w:tbl>
    <w:p w:rsidR="00F46975" w:rsidRPr="00754E04" w:rsidRDefault="00F46975" w:rsidP="00F46975">
      <w:pPr>
        <w:widowControl w:val="0"/>
        <w:autoSpaceDE w:val="0"/>
        <w:autoSpaceDN w:val="0"/>
        <w:spacing w:line="240" w:lineRule="auto"/>
        <w:ind w:left="720" w:firstLine="0"/>
        <w:contextualSpacing/>
        <w:jc w:val="left"/>
        <w:rPr>
          <w:sz w:val="24"/>
          <w:szCs w:val="24"/>
        </w:rPr>
      </w:pPr>
    </w:p>
    <w:p w:rsidR="00F46975" w:rsidRPr="00754E04" w:rsidRDefault="00F46975" w:rsidP="00F46975">
      <w:pPr>
        <w:widowControl w:val="0"/>
        <w:tabs>
          <w:tab w:val="left" w:pos="900"/>
        </w:tabs>
        <w:autoSpaceDE w:val="0"/>
        <w:autoSpaceDN w:val="0"/>
        <w:spacing w:line="240" w:lineRule="auto"/>
        <w:ind w:firstLine="0"/>
        <w:jc w:val="center"/>
        <w:outlineLvl w:val="0"/>
        <w:rPr>
          <w:b/>
          <w:color w:val="000000"/>
          <w:spacing w:val="36"/>
          <w:sz w:val="24"/>
          <w:szCs w:val="24"/>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D3719" w:rsidP="00ED3719">
      <w:pPr>
        <w:pStyle w:val="afb"/>
        <w:shd w:val="clear" w:color="auto" w:fill="FFFFFF"/>
        <w:tabs>
          <w:tab w:val="left" w:pos="5180"/>
        </w:tabs>
        <w:ind w:left="0"/>
        <w:rPr>
          <w:sz w:val="22"/>
          <w:szCs w:val="22"/>
        </w:rPr>
      </w:pPr>
      <w:r>
        <w:rPr>
          <w:sz w:val="22"/>
          <w:szCs w:val="22"/>
        </w:rPr>
        <w:tab/>
      </w: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D3719" w:rsidRDefault="00ED3719" w:rsidP="00ED3719">
      <w:pPr>
        <w:pStyle w:val="afb"/>
        <w:shd w:val="clear" w:color="auto" w:fill="FFFFFF"/>
        <w:tabs>
          <w:tab w:val="left" w:pos="5180"/>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E053E9" w:rsidRDefault="00E053E9" w:rsidP="00F46975">
      <w:pPr>
        <w:pStyle w:val="afb"/>
        <w:shd w:val="clear" w:color="auto" w:fill="FFFFFF"/>
        <w:tabs>
          <w:tab w:val="left" w:pos="426"/>
        </w:tabs>
        <w:ind w:left="0"/>
        <w:rPr>
          <w:sz w:val="22"/>
          <w:szCs w:val="22"/>
        </w:rPr>
      </w:pPr>
    </w:p>
    <w:p w:rsidR="00381625" w:rsidRPr="00E053E9" w:rsidRDefault="00E053E9" w:rsidP="00F46975">
      <w:pPr>
        <w:pStyle w:val="afb"/>
        <w:shd w:val="clear" w:color="auto" w:fill="FFFFFF"/>
        <w:tabs>
          <w:tab w:val="left" w:pos="426"/>
        </w:tabs>
        <w:ind w:left="0"/>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381625" w:rsidRPr="00E053E9">
        <w:rPr>
          <w:b/>
          <w:sz w:val="22"/>
          <w:szCs w:val="22"/>
        </w:rPr>
        <w:t>Приложение №1</w:t>
      </w:r>
    </w:p>
    <w:p w:rsidR="00381625" w:rsidRDefault="00381625" w:rsidP="00381625">
      <w:pPr>
        <w:spacing w:line="240" w:lineRule="auto"/>
        <w:ind w:left="4820" w:firstLine="0"/>
        <w:rPr>
          <w:sz w:val="22"/>
          <w:szCs w:val="22"/>
        </w:rPr>
      </w:pPr>
      <w:r>
        <w:rPr>
          <w:sz w:val="22"/>
          <w:szCs w:val="22"/>
        </w:rPr>
        <w:t>к Договору подряда</w:t>
      </w:r>
    </w:p>
    <w:p w:rsidR="00381625" w:rsidRDefault="00381625" w:rsidP="00381625">
      <w:pPr>
        <w:spacing w:line="240" w:lineRule="auto"/>
        <w:ind w:left="4820" w:firstLine="0"/>
        <w:rPr>
          <w:sz w:val="22"/>
          <w:szCs w:val="22"/>
        </w:rPr>
      </w:pPr>
      <w:r>
        <w:rPr>
          <w:sz w:val="22"/>
          <w:szCs w:val="22"/>
        </w:rPr>
        <w:t>от «____» __________ 20 _ г. № ________</w:t>
      </w:r>
    </w:p>
    <w:p w:rsidR="00381625" w:rsidRDefault="00381625" w:rsidP="00381625">
      <w:pPr>
        <w:spacing w:line="240" w:lineRule="auto"/>
        <w:ind w:left="1416" w:firstLine="0"/>
        <w:rPr>
          <w:b/>
          <w:sz w:val="24"/>
          <w:szCs w:val="24"/>
        </w:rPr>
      </w:pPr>
    </w:p>
    <w:p w:rsidR="00381625" w:rsidRDefault="00381625" w:rsidP="00381625">
      <w:pPr>
        <w:spacing w:line="240" w:lineRule="auto"/>
        <w:ind w:left="1416" w:firstLine="0"/>
        <w:rPr>
          <w:b/>
          <w:sz w:val="24"/>
          <w:szCs w:val="24"/>
        </w:rPr>
      </w:pPr>
    </w:p>
    <w:p w:rsidR="00381625" w:rsidRDefault="00381625" w:rsidP="00381625">
      <w:pPr>
        <w:spacing w:line="240" w:lineRule="auto"/>
        <w:ind w:firstLine="0"/>
        <w:jc w:val="center"/>
        <w:rPr>
          <w:b/>
          <w:sz w:val="24"/>
          <w:szCs w:val="24"/>
        </w:rPr>
      </w:pPr>
      <w:r>
        <w:rPr>
          <w:b/>
          <w:sz w:val="24"/>
          <w:szCs w:val="24"/>
        </w:rPr>
        <w:t>ТЕХНИЧЕСКОЕ ЗАДАНИЕ</w:t>
      </w:r>
    </w:p>
    <w:p w:rsidR="005A1511" w:rsidRDefault="005A1511" w:rsidP="00381625">
      <w:pPr>
        <w:spacing w:line="240" w:lineRule="auto"/>
        <w:ind w:firstLine="0"/>
        <w:jc w:val="center"/>
        <w:rPr>
          <w:b/>
          <w:sz w:val="24"/>
          <w:szCs w:val="24"/>
        </w:rPr>
      </w:pPr>
    </w:p>
    <w:tbl>
      <w:tblPr>
        <w:tblW w:w="9493" w:type="dxa"/>
        <w:tblLook w:val="04A0"/>
      </w:tblPr>
      <w:tblGrid>
        <w:gridCol w:w="680"/>
        <w:gridCol w:w="3893"/>
        <w:gridCol w:w="2267"/>
        <w:gridCol w:w="1220"/>
        <w:gridCol w:w="1433"/>
      </w:tblGrid>
      <w:tr w:rsidR="005A1511" w:rsidRPr="005A1511" w:rsidTr="004046EF">
        <w:trPr>
          <w:trHeight w:val="1275"/>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1</w:t>
            </w:r>
          </w:p>
        </w:tc>
        <w:tc>
          <w:tcPr>
            <w:tcW w:w="4050" w:type="dxa"/>
            <w:tcBorders>
              <w:top w:val="single" w:sz="4" w:space="0" w:color="auto"/>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Ремонт штукатурки гладких фасадов по камню и бетону с земли и лесов: цементно-известковым раствором площадью отдельных мест до 5 м2 толщиной слоя до 20 мм</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100 м2 отремонтированной поверхности</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0,05</w:t>
            </w:r>
          </w:p>
        </w:tc>
        <w:tc>
          <w:tcPr>
            <w:tcW w:w="1433" w:type="dxa"/>
            <w:tcBorders>
              <w:top w:val="single" w:sz="4" w:space="0" w:color="auto"/>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2</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Огрунтовка ранее окрашенных фасадов под окраску перхлорвиниловыми красками: сложных с земли и лесов</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100 м2 обработанной поверхности</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6,26</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3</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Шпатлевка ранее окрашенных фасадов под окраску перхлорвиниловыми красками: простых с земли и лесов</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100 м2 обработанной поверхности</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6,26</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1275"/>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4</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Окраска перхлорвиниловыми красками по подготовленной поверхности фасадов: сложных за 2 раза с земли и лесов</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100 м2 окрашиваемой поверхности</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6,26</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5</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Краска ХВ-161 перхлорвиниловая фасадная марок А, Б</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т</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-0,336962</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6</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Краска акриловая водно-дисперсионная "БИРСС Фасад-Колор", тон насыщенный</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т</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0,336962</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1102"/>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7</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Установка и разборка наружных инвентарных лесов высотой до 16 м: трубчатых для прочих отделочных работ</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100 м2 вертикальной проекции для наружных лесов</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6,26324</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565"/>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8</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line="240" w:lineRule="auto"/>
              <w:ind w:firstLine="0"/>
              <w:rPr>
                <w:sz w:val="24"/>
                <w:szCs w:val="24"/>
              </w:rPr>
            </w:pPr>
            <w:r w:rsidRPr="005A1511">
              <w:rPr>
                <w:sz w:val="24"/>
                <w:szCs w:val="24"/>
              </w:rPr>
              <w:t>деМонтаж перегородок: стальных, консольных, сетчатых</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100 м2</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0,45</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559"/>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9</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Короба пластмассовые: шириной до 120 мм</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100 м</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0,15</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1505"/>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10</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Кабель двух-четырехжильный по установленным конструкциям и лоткам с установкой ответвительных коробок: в помещениях с нормальной средой сечением жилы до 10 мм2</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100 м</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698"/>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11</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Кабель силовой с медными жилами с поливинилхлоридной изоляцией в поливинилхлоридной оболочке без защитного покрова ВВГ, напряжением 0,66 Кв, число жил – 3 и сечением 2,5 мм2</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1000 м</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0,1</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415"/>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lastRenderedPageBreak/>
              <w:t>12</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Розетка штепсельная: утопленного типа при скрытой проводке</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100 шт.</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0,12</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557"/>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13</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Кабель-канал (короб)  50х100 мм</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м</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15</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280"/>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14</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Перегородка разделительная</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м</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15</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244"/>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15</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Заглушка 100*60</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шт</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5</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491"/>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16</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Розетка силовая с заземлением белая</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шт</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12</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413"/>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17</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Розетка мозаик 1М комп 8 контактов кат 5</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шт</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24</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792"/>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18</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after="160" w:line="259" w:lineRule="auto"/>
              <w:ind w:firstLine="0"/>
              <w:rPr>
                <w:rFonts w:eastAsia="Calibri"/>
                <w:sz w:val="24"/>
                <w:szCs w:val="24"/>
                <w:lang w:eastAsia="en-US"/>
              </w:rPr>
            </w:pPr>
            <w:r w:rsidRPr="005A1511">
              <w:rPr>
                <w:rFonts w:eastAsia="Calibri"/>
                <w:sz w:val="24"/>
                <w:szCs w:val="24"/>
                <w:lang w:eastAsia="en-US"/>
              </w:rPr>
              <w:t>Прокладка кабеля или провода питания на провододержателях сечением: 6 мм2</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100 м кабеля или провода</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2</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563"/>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19</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line="240" w:lineRule="auto"/>
              <w:ind w:firstLine="0"/>
              <w:rPr>
                <w:sz w:val="24"/>
                <w:szCs w:val="24"/>
                <w:lang w:val="en-US"/>
              </w:rPr>
            </w:pPr>
            <w:r w:rsidRPr="005A1511">
              <w:rPr>
                <w:sz w:val="24"/>
                <w:szCs w:val="24"/>
              </w:rPr>
              <w:t>Кабель</w:t>
            </w:r>
            <w:r w:rsidRPr="005A1511">
              <w:rPr>
                <w:sz w:val="24"/>
                <w:szCs w:val="24"/>
                <w:lang w:val="en-US"/>
              </w:rPr>
              <w:t xml:space="preserve"> LAN -5EUTUP-GN UTP, 4*2, </w:t>
            </w:r>
            <w:r w:rsidRPr="005A1511">
              <w:rPr>
                <w:sz w:val="24"/>
                <w:szCs w:val="24"/>
              </w:rPr>
              <w:t>кат</w:t>
            </w:r>
            <w:r w:rsidRPr="005A1511">
              <w:rPr>
                <w:sz w:val="24"/>
                <w:szCs w:val="24"/>
                <w:lang w:val="en-US"/>
              </w:rPr>
              <w:t xml:space="preserve"> 5</w:t>
            </w:r>
            <w:r w:rsidRPr="005A1511">
              <w:rPr>
                <w:sz w:val="24"/>
                <w:szCs w:val="24"/>
              </w:rPr>
              <w:t>е</w:t>
            </w:r>
            <w:r w:rsidRPr="005A1511">
              <w:rPr>
                <w:sz w:val="24"/>
                <w:szCs w:val="24"/>
                <w:lang w:val="en-US"/>
              </w:rPr>
              <w:t>,</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100 м кабеля или провода</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2</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lang w:val="en-US"/>
              </w:rPr>
            </w:pPr>
          </w:p>
        </w:tc>
      </w:tr>
      <w:tr w:rsidR="005A1511" w:rsidRPr="005A1511" w:rsidTr="004046EF">
        <w:trPr>
          <w:trHeight w:val="800"/>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20</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line="240" w:lineRule="auto"/>
              <w:ind w:firstLine="0"/>
              <w:rPr>
                <w:sz w:val="24"/>
                <w:szCs w:val="24"/>
              </w:rPr>
            </w:pPr>
            <w:r w:rsidRPr="005A1511">
              <w:rPr>
                <w:sz w:val="24"/>
                <w:szCs w:val="24"/>
              </w:rPr>
              <w:t>Демонтаж .Устройство мелких покрытий (брандмауэры, парапеты, свесы и т.п.) из листовой оцинкованной стали</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100 м2 покрытия</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0,117</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1279"/>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21</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line="240" w:lineRule="auto"/>
              <w:ind w:firstLine="0"/>
              <w:rPr>
                <w:sz w:val="24"/>
                <w:szCs w:val="24"/>
              </w:rPr>
            </w:pPr>
            <w:r w:rsidRPr="005A1511">
              <w:rPr>
                <w:sz w:val="24"/>
                <w:szCs w:val="24"/>
              </w:rPr>
              <w:t>Демонтаж Установка гипсовых погонных деталей орнаментированных, плоских, выпуклых, рельефных, простого или сложного рисунка (порезки, пояса, фризы, капли и т.п.) высотой: до 100 мм</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100 м деталей</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after="160" w:line="259" w:lineRule="auto"/>
              <w:ind w:firstLine="0"/>
              <w:jc w:val="center"/>
              <w:rPr>
                <w:rFonts w:eastAsia="Calibri"/>
                <w:sz w:val="24"/>
                <w:szCs w:val="24"/>
                <w:lang w:eastAsia="en-US"/>
              </w:rPr>
            </w:pPr>
            <w:r w:rsidRPr="005A1511">
              <w:rPr>
                <w:rFonts w:eastAsia="Calibri"/>
                <w:sz w:val="24"/>
                <w:szCs w:val="24"/>
                <w:lang w:eastAsia="en-US"/>
              </w:rPr>
              <w:t>0,78</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765"/>
        </w:trPr>
        <w:tc>
          <w:tcPr>
            <w:tcW w:w="680" w:type="dxa"/>
            <w:tcBorders>
              <w:top w:val="single" w:sz="4" w:space="0" w:color="auto"/>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22</w:t>
            </w:r>
          </w:p>
        </w:tc>
        <w:tc>
          <w:tcPr>
            <w:tcW w:w="4050" w:type="dxa"/>
            <w:tcBorders>
              <w:top w:val="single" w:sz="4" w:space="0" w:color="auto"/>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Устройство вентилируемых фасадов с облицовкой плитами из керамогранита: без теплоизоляционного слоя</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100 м2 облицовки</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0,5382</w:t>
            </w:r>
          </w:p>
        </w:tc>
        <w:tc>
          <w:tcPr>
            <w:tcW w:w="1433" w:type="dxa"/>
            <w:tcBorders>
              <w:top w:val="single" w:sz="4" w:space="0" w:color="auto"/>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23</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Дюбель распорный, марка IZM, размер 10х140 мм</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100 шт.</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3,2292</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24</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Профили стальные оцинкованные в комплекте с направляющими и стоечными</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т</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0,16146</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255"/>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25</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Плитки керамогранитные размером 600х600х10 мм</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м2</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56,511</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765"/>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26</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Устройство мелких покрытий (брандмауэры, парапеты, свесы и т.п.) из листовой оцинкованной стали</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100 м2 покрытия</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0,117</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510"/>
        </w:trPr>
        <w:tc>
          <w:tcPr>
            <w:tcW w:w="680" w:type="dxa"/>
            <w:tcBorders>
              <w:top w:val="nil"/>
              <w:left w:val="single" w:sz="4" w:space="0" w:color="auto"/>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27</w:t>
            </w:r>
          </w:p>
        </w:tc>
        <w:tc>
          <w:tcPr>
            <w:tcW w:w="4050" w:type="dxa"/>
            <w:tcBorders>
              <w:top w:val="nil"/>
              <w:left w:val="nil"/>
              <w:bottom w:val="single" w:sz="4" w:space="0" w:color="auto"/>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Сталь листовая оцинкованная толщиной листа 0,7 мм</w:t>
            </w:r>
          </w:p>
        </w:tc>
        <w:tc>
          <w:tcPr>
            <w:tcW w:w="2110" w:type="dxa"/>
            <w:tcBorders>
              <w:top w:val="nil"/>
              <w:left w:val="nil"/>
              <w:bottom w:val="single" w:sz="4" w:space="0" w:color="auto"/>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т</w:t>
            </w:r>
          </w:p>
        </w:tc>
        <w:tc>
          <w:tcPr>
            <w:tcW w:w="1220" w:type="dxa"/>
            <w:tcBorders>
              <w:top w:val="nil"/>
              <w:left w:val="nil"/>
              <w:bottom w:val="single" w:sz="4" w:space="0" w:color="auto"/>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-0,091494</w:t>
            </w:r>
          </w:p>
        </w:tc>
        <w:tc>
          <w:tcPr>
            <w:tcW w:w="1433" w:type="dxa"/>
            <w:tcBorders>
              <w:top w:val="nil"/>
              <w:left w:val="nil"/>
              <w:bottom w:val="single" w:sz="4" w:space="0" w:color="auto"/>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510"/>
        </w:trPr>
        <w:tc>
          <w:tcPr>
            <w:tcW w:w="680" w:type="dxa"/>
            <w:tcBorders>
              <w:top w:val="nil"/>
              <w:left w:val="single" w:sz="4" w:space="0" w:color="auto"/>
              <w:bottom w:val="nil"/>
              <w:right w:val="single" w:sz="4" w:space="0" w:color="auto"/>
            </w:tcBorders>
            <w:shd w:val="clear" w:color="auto" w:fill="auto"/>
            <w:noWrap/>
            <w:hideMark/>
          </w:tcPr>
          <w:p w:rsidR="005A1511" w:rsidRPr="005A1511" w:rsidRDefault="005A1511" w:rsidP="005A1511">
            <w:pPr>
              <w:snapToGrid/>
              <w:spacing w:line="240" w:lineRule="auto"/>
              <w:ind w:firstLine="0"/>
              <w:jc w:val="center"/>
              <w:rPr>
                <w:sz w:val="24"/>
                <w:szCs w:val="24"/>
              </w:rPr>
            </w:pPr>
            <w:r w:rsidRPr="005A1511">
              <w:rPr>
                <w:sz w:val="24"/>
                <w:szCs w:val="24"/>
              </w:rPr>
              <w:t>28</w:t>
            </w:r>
          </w:p>
        </w:tc>
        <w:tc>
          <w:tcPr>
            <w:tcW w:w="4050" w:type="dxa"/>
            <w:tcBorders>
              <w:top w:val="nil"/>
              <w:left w:val="nil"/>
              <w:bottom w:val="nil"/>
              <w:right w:val="single" w:sz="4" w:space="0" w:color="auto"/>
            </w:tcBorders>
            <w:shd w:val="clear" w:color="auto" w:fill="auto"/>
            <w:hideMark/>
          </w:tcPr>
          <w:p w:rsidR="005A1511" w:rsidRPr="005A1511" w:rsidRDefault="005A1511" w:rsidP="005A1511">
            <w:pPr>
              <w:snapToGrid/>
              <w:spacing w:line="240" w:lineRule="auto"/>
              <w:ind w:firstLine="0"/>
              <w:rPr>
                <w:sz w:val="24"/>
                <w:szCs w:val="24"/>
              </w:rPr>
            </w:pPr>
            <w:r w:rsidRPr="005A1511">
              <w:rPr>
                <w:sz w:val="24"/>
                <w:szCs w:val="24"/>
              </w:rPr>
              <w:t>Водоотлив оконный из оцинкованной стали с полимерным покрытием</w:t>
            </w:r>
          </w:p>
        </w:tc>
        <w:tc>
          <w:tcPr>
            <w:tcW w:w="2110" w:type="dxa"/>
            <w:tcBorders>
              <w:top w:val="nil"/>
              <w:left w:val="nil"/>
              <w:bottom w:val="nil"/>
              <w:right w:val="single" w:sz="4" w:space="0" w:color="auto"/>
            </w:tcBorders>
            <w:shd w:val="clear" w:color="auto" w:fill="auto"/>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п.м</w:t>
            </w:r>
          </w:p>
        </w:tc>
        <w:tc>
          <w:tcPr>
            <w:tcW w:w="1220" w:type="dxa"/>
            <w:tcBorders>
              <w:top w:val="nil"/>
              <w:left w:val="nil"/>
              <w:bottom w:val="nil"/>
              <w:right w:val="single" w:sz="4" w:space="0" w:color="auto"/>
            </w:tcBorders>
            <w:shd w:val="clear" w:color="auto" w:fill="auto"/>
            <w:noWrap/>
            <w:vAlign w:val="center"/>
            <w:hideMark/>
          </w:tcPr>
          <w:p w:rsidR="005A1511" w:rsidRPr="005A1511" w:rsidRDefault="005A1511" w:rsidP="005A1511">
            <w:pPr>
              <w:snapToGrid/>
              <w:spacing w:line="240" w:lineRule="auto"/>
              <w:ind w:firstLine="0"/>
              <w:jc w:val="center"/>
              <w:rPr>
                <w:sz w:val="24"/>
                <w:szCs w:val="24"/>
              </w:rPr>
            </w:pPr>
            <w:r w:rsidRPr="005A1511">
              <w:rPr>
                <w:sz w:val="24"/>
                <w:szCs w:val="24"/>
              </w:rPr>
              <w:t>78</w:t>
            </w:r>
          </w:p>
        </w:tc>
        <w:tc>
          <w:tcPr>
            <w:tcW w:w="1433" w:type="dxa"/>
            <w:tcBorders>
              <w:top w:val="nil"/>
              <w:left w:val="nil"/>
              <w:bottom w:val="nil"/>
              <w:right w:val="single" w:sz="4" w:space="0" w:color="auto"/>
            </w:tcBorders>
            <w:shd w:val="clear" w:color="auto" w:fill="auto"/>
            <w:noWrap/>
            <w:hideMark/>
          </w:tcPr>
          <w:p w:rsidR="005A1511" w:rsidRPr="005A1511" w:rsidRDefault="005A1511" w:rsidP="005A1511">
            <w:pPr>
              <w:snapToGrid/>
              <w:spacing w:line="240" w:lineRule="auto"/>
              <w:ind w:firstLine="0"/>
              <w:jc w:val="left"/>
              <w:rPr>
                <w:sz w:val="24"/>
                <w:szCs w:val="24"/>
              </w:rPr>
            </w:pPr>
            <w:r w:rsidRPr="005A1511">
              <w:rPr>
                <w:sz w:val="24"/>
                <w:szCs w:val="24"/>
              </w:rPr>
              <w:t> </w:t>
            </w:r>
          </w:p>
        </w:tc>
      </w:tr>
      <w:tr w:rsidR="005A1511" w:rsidRPr="005A1511" w:rsidTr="004046EF">
        <w:trPr>
          <w:trHeight w:val="510"/>
        </w:trPr>
        <w:tc>
          <w:tcPr>
            <w:tcW w:w="680" w:type="dxa"/>
            <w:tcBorders>
              <w:top w:val="nil"/>
              <w:left w:val="single" w:sz="4" w:space="0" w:color="auto"/>
              <w:bottom w:val="nil"/>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t>29</w:t>
            </w:r>
          </w:p>
        </w:tc>
        <w:tc>
          <w:tcPr>
            <w:tcW w:w="4050" w:type="dxa"/>
            <w:tcBorders>
              <w:top w:val="nil"/>
              <w:left w:val="nil"/>
              <w:bottom w:val="nil"/>
              <w:right w:val="single" w:sz="4" w:space="0" w:color="auto"/>
            </w:tcBorders>
            <w:shd w:val="clear" w:color="auto" w:fill="auto"/>
          </w:tcPr>
          <w:p w:rsidR="005A1511" w:rsidRPr="005A1511" w:rsidRDefault="005A1511" w:rsidP="005A1511">
            <w:pPr>
              <w:snapToGrid/>
              <w:spacing w:line="240" w:lineRule="auto"/>
              <w:ind w:firstLine="0"/>
              <w:rPr>
                <w:sz w:val="24"/>
                <w:szCs w:val="24"/>
              </w:rPr>
            </w:pPr>
            <w:r w:rsidRPr="005A1511">
              <w:rPr>
                <w:sz w:val="24"/>
                <w:szCs w:val="24"/>
              </w:rPr>
              <w:t>Облицовка: оконных проемов в наружных стенах откосной планкой из оцинкованной стали с полимерным покрытием</w:t>
            </w:r>
          </w:p>
        </w:tc>
        <w:tc>
          <w:tcPr>
            <w:tcW w:w="2110" w:type="dxa"/>
            <w:tcBorders>
              <w:top w:val="nil"/>
              <w:left w:val="nil"/>
              <w:bottom w:val="nil"/>
              <w:right w:val="single" w:sz="4" w:space="0" w:color="auto"/>
            </w:tcBorders>
            <w:shd w:val="clear" w:color="auto" w:fill="auto"/>
            <w:vAlign w:val="center"/>
          </w:tcPr>
          <w:p w:rsidR="005A1511" w:rsidRPr="005A1511" w:rsidRDefault="005A1511" w:rsidP="005A1511">
            <w:pPr>
              <w:snapToGrid/>
              <w:spacing w:line="240" w:lineRule="auto"/>
              <w:ind w:firstLine="0"/>
              <w:jc w:val="center"/>
              <w:rPr>
                <w:sz w:val="24"/>
                <w:szCs w:val="24"/>
              </w:rPr>
            </w:pPr>
            <w:r w:rsidRPr="005A1511">
              <w:rPr>
                <w:sz w:val="24"/>
                <w:szCs w:val="24"/>
              </w:rPr>
              <w:t>1 м2 проемов</w:t>
            </w:r>
          </w:p>
        </w:tc>
        <w:tc>
          <w:tcPr>
            <w:tcW w:w="1220" w:type="dxa"/>
            <w:tcBorders>
              <w:top w:val="nil"/>
              <w:left w:val="nil"/>
              <w:bottom w:val="nil"/>
              <w:right w:val="single" w:sz="4" w:space="0" w:color="auto"/>
            </w:tcBorders>
            <w:shd w:val="clear" w:color="auto" w:fill="auto"/>
            <w:noWrap/>
            <w:vAlign w:val="center"/>
          </w:tcPr>
          <w:p w:rsidR="005A1511" w:rsidRPr="005A1511" w:rsidRDefault="005A1511" w:rsidP="005A1511">
            <w:pPr>
              <w:snapToGrid/>
              <w:spacing w:line="240" w:lineRule="auto"/>
              <w:ind w:firstLine="0"/>
              <w:jc w:val="center"/>
              <w:rPr>
                <w:sz w:val="24"/>
                <w:szCs w:val="24"/>
              </w:rPr>
            </w:pPr>
            <w:r w:rsidRPr="005A1511">
              <w:rPr>
                <w:sz w:val="24"/>
                <w:szCs w:val="24"/>
              </w:rPr>
              <w:t>8,58</w:t>
            </w:r>
          </w:p>
        </w:tc>
        <w:tc>
          <w:tcPr>
            <w:tcW w:w="1433" w:type="dxa"/>
            <w:tcBorders>
              <w:top w:val="nil"/>
              <w:left w:val="nil"/>
              <w:bottom w:val="nil"/>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r w:rsidR="005A1511" w:rsidRPr="005A1511" w:rsidTr="004046EF">
        <w:trPr>
          <w:trHeight w:val="510"/>
        </w:trPr>
        <w:tc>
          <w:tcPr>
            <w:tcW w:w="680" w:type="dxa"/>
            <w:tcBorders>
              <w:top w:val="nil"/>
              <w:left w:val="single" w:sz="4" w:space="0" w:color="auto"/>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center"/>
              <w:rPr>
                <w:sz w:val="24"/>
                <w:szCs w:val="24"/>
              </w:rPr>
            </w:pPr>
            <w:r w:rsidRPr="005A1511">
              <w:rPr>
                <w:sz w:val="24"/>
                <w:szCs w:val="24"/>
              </w:rPr>
              <w:lastRenderedPageBreak/>
              <w:t>30</w:t>
            </w:r>
          </w:p>
        </w:tc>
        <w:tc>
          <w:tcPr>
            <w:tcW w:w="4050" w:type="dxa"/>
            <w:tcBorders>
              <w:top w:val="nil"/>
              <w:left w:val="nil"/>
              <w:bottom w:val="single" w:sz="4" w:space="0" w:color="auto"/>
              <w:right w:val="single" w:sz="4" w:space="0" w:color="auto"/>
            </w:tcBorders>
            <w:shd w:val="clear" w:color="auto" w:fill="auto"/>
          </w:tcPr>
          <w:p w:rsidR="005A1511" w:rsidRPr="005A1511" w:rsidRDefault="005A1511" w:rsidP="005A1511">
            <w:pPr>
              <w:snapToGrid/>
              <w:spacing w:line="240" w:lineRule="auto"/>
              <w:ind w:firstLine="0"/>
              <w:rPr>
                <w:sz w:val="24"/>
                <w:szCs w:val="24"/>
              </w:rPr>
            </w:pPr>
            <w:r w:rsidRPr="005A1511">
              <w:rPr>
                <w:sz w:val="24"/>
                <w:szCs w:val="24"/>
              </w:rPr>
              <w:t>Эскизный проект цветового решения фасадов</w:t>
            </w:r>
          </w:p>
        </w:tc>
        <w:tc>
          <w:tcPr>
            <w:tcW w:w="2110" w:type="dxa"/>
            <w:tcBorders>
              <w:top w:val="nil"/>
              <w:left w:val="nil"/>
              <w:bottom w:val="single" w:sz="4" w:space="0" w:color="auto"/>
              <w:right w:val="single" w:sz="4" w:space="0" w:color="auto"/>
            </w:tcBorders>
            <w:shd w:val="clear" w:color="auto" w:fill="auto"/>
            <w:vAlign w:val="center"/>
          </w:tcPr>
          <w:p w:rsidR="005A1511" w:rsidRPr="005A1511" w:rsidRDefault="005A1511" w:rsidP="005A1511">
            <w:pPr>
              <w:snapToGrid/>
              <w:spacing w:line="240" w:lineRule="auto"/>
              <w:ind w:firstLine="0"/>
              <w:jc w:val="center"/>
              <w:rPr>
                <w:sz w:val="24"/>
                <w:szCs w:val="24"/>
              </w:rPr>
            </w:pPr>
            <w:r w:rsidRPr="005A1511">
              <w:rPr>
                <w:sz w:val="24"/>
                <w:szCs w:val="24"/>
              </w:rPr>
              <w:t>проект</w:t>
            </w:r>
          </w:p>
        </w:tc>
        <w:tc>
          <w:tcPr>
            <w:tcW w:w="1220" w:type="dxa"/>
            <w:tcBorders>
              <w:top w:val="nil"/>
              <w:left w:val="nil"/>
              <w:bottom w:val="single" w:sz="4" w:space="0" w:color="auto"/>
              <w:right w:val="single" w:sz="4" w:space="0" w:color="auto"/>
            </w:tcBorders>
            <w:shd w:val="clear" w:color="auto" w:fill="auto"/>
            <w:noWrap/>
            <w:vAlign w:val="center"/>
          </w:tcPr>
          <w:p w:rsidR="005A1511" w:rsidRPr="005A1511" w:rsidRDefault="005A1511" w:rsidP="005A1511">
            <w:pPr>
              <w:snapToGrid/>
              <w:spacing w:line="240" w:lineRule="auto"/>
              <w:ind w:firstLine="0"/>
              <w:jc w:val="center"/>
              <w:rPr>
                <w:sz w:val="24"/>
                <w:szCs w:val="24"/>
              </w:rPr>
            </w:pPr>
            <w:r w:rsidRPr="005A1511">
              <w:rPr>
                <w:sz w:val="24"/>
                <w:szCs w:val="24"/>
              </w:rPr>
              <w:t>1</w:t>
            </w:r>
          </w:p>
        </w:tc>
        <w:tc>
          <w:tcPr>
            <w:tcW w:w="1433" w:type="dxa"/>
            <w:tcBorders>
              <w:top w:val="nil"/>
              <w:left w:val="nil"/>
              <w:bottom w:val="single" w:sz="4" w:space="0" w:color="auto"/>
              <w:right w:val="single" w:sz="4" w:space="0" w:color="auto"/>
            </w:tcBorders>
            <w:shd w:val="clear" w:color="auto" w:fill="auto"/>
            <w:noWrap/>
          </w:tcPr>
          <w:p w:rsidR="005A1511" w:rsidRPr="005A1511" w:rsidRDefault="005A1511" w:rsidP="005A1511">
            <w:pPr>
              <w:snapToGrid/>
              <w:spacing w:line="240" w:lineRule="auto"/>
              <w:ind w:firstLine="0"/>
              <w:jc w:val="left"/>
              <w:rPr>
                <w:sz w:val="24"/>
                <w:szCs w:val="24"/>
              </w:rPr>
            </w:pPr>
          </w:p>
        </w:tc>
      </w:tr>
    </w:tbl>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Pr="00944884" w:rsidRDefault="00381625" w:rsidP="00944884">
      <w:pPr>
        <w:spacing w:line="240" w:lineRule="auto"/>
        <w:ind w:firstLine="0"/>
        <w:jc w:val="center"/>
        <w:rPr>
          <w:b/>
          <w:sz w:val="22"/>
          <w:szCs w:val="22"/>
        </w:rPr>
      </w:pPr>
      <w:r>
        <w:rPr>
          <w:snapToGrid w:val="0"/>
          <w:sz w:val="22"/>
          <w:szCs w:val="22"/>
        </w:rPr>
        <w:br w:type="page"/>
      </w:r>
      <w:r w:rsidR="00944884">
        <w:rPr>
          <w:snapToGrid w:val="0"/>
          <w:sz w:val="22"/>
          <w:szCs w:val="22"/>
        </w:rPr>
        <w:lastRenderedPageBreak/>
        <w:t xml:space="preserve">                                                                                                                          </w:t>
      </w:r>
      <w:r w:rsidRPr="00944884">
        <w:rPr>
          <w:b/>
          <w:sz w:val="22"/>
          <w:szCs w:val="22"/>
        </w:rPr>
        <w:t>Приложение №2</w:t>
      </w:r>
    </w:p>
    <w:p w:rsidR="00381625" w:rsidRDefault="00381625" w:rsidP="00381625">
      <w:pPr>
        <w:spacing w:line="240" w:lineRule="auto"/>
        <w:ind w:left="5103" w:firstLine="0"/>
        <w:jc w:val="right"/>
        <w:rPr>
          <w:sz w:val="22"/>
          <w:szCs w:val="22"/>
        </w:rPr>
      </w:pPr>
      <w:r>
        <w:rPr>
          <w:sz w:val="22"/>
          <w:szCs w:val="22"/>
        </w:rPr>
        <w:t>к Договору подряда</w:t>
      </w:r>
    </w:p>
    <w:p w:rsidR="00381625" w:rsidRDefault="00381625" w:rsidP="00381625">
      <w:pPr>
        <w:spacing w:line="240" w:lineRule="auto"/>
        <w:ind w:left="5103" w:firstLine="0"/>
        <w:jc w:val="right"/>
        <w:rPr>
          <w:sz w:val="22"/>
          <w:szCs w:val="22"/>
        </w:rPr>
      </w:pPr>
      <w:r>
        <w:rPr>
          <w:sz w:val="22"/>
          <w:szCs w:val="22"/>
        </w:rPr>
        <w:t>от «____» __________ 20 _ г. № ____</w:t>
      </w:r>
    </w:p>
    <w:p w:rsidR="00381625" w:rsidRDefault="00381625" w:rsidP="00381625">
      <w:pPr>
        <w:spacing w:line="240" w:lineRule="auto"/>
        <w:jc w:val="right"/>
        <w:rPr>
          <w:sz w:val="22"/>
          <w:szCs w:val="22"/>
        </w:rPr>
      </w:pPr>
    </w:p>
    <w:p w:rsidR="00381625" w:rsidRDefault="00381625" w:rsidP="00381625">
      <w:pPr>
        <w:spacing w:line="240" w:lineRule="auto"/>
        <w:ind w:firstLine="0"/>
        <w:rPr>
          <w:b/>
          <w:bCs/>
          <w:sz w:val="24"/>
          <w:szCs w:val="24"/>
        </w:rPr>
      </w:pPr>
    </w:p>
    <w:p w:rsidR="00381625" w:rsidRDefault="00444CE4" w:rsidP="00381625">
      <w:pPr>
        <w:spacing w:line="240" w:lineRule="auto"/>
        <w:ind w:firstLine="0"/>
        <w:jc w:val="center"/>
        <w:rPr>
          <w:b/>
          <w:sz w:val="24"/>
          <w:szCs w:val="24"/>
        </w:rPr>
      </w:pPr>
      <w:r>
        <w:rPr>
          <w:b/>
          <w:sz w:val="24"/>
          <w:szCs w:val="24"/>
        </w:rPr>
        <w:t>ЛОКАЛЬНЫЙ</w:t>
      </w:r>
      <w:r w:rsidR="00381625">
        <w:rPr>
          <w:b/>
          <w:sz w:val="24"/>
          <w:szCs w:val="24"/>
        </w:rPr>
        <w:t xml:space="preserve"> </w:t>
      </w:r>
      <w:r w:rsidR="00381625">
        <w:rPr>
          <w:b/>
          <w:bCs/>
          <w:sz w:val="24"/>
          <w:szCs w:val="24"/>
        </w:rPr>
        <w:t>СМЕТНЫЙ РАСЧЕТ</w:t>
      </w:r>
      <w:r w:rsidR="00381625">
        <w:rPr>
          <w:bCs/>
        </w:rPr>
        <w:t xml:space="preserve"> </w:t>
      </w: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A764FC" w:rsidRDefault="00A764FC" w:rsidP="00381625">
      <w:pPr>
        <w:spacing w:line="240" w:lineRule="auto"/>
        <w:ind w:left="5103" w:firstLine="0"/>
        <w:rPr>
          <w:sz w:val="22"/>
          <w:szCs w:val="22"/>
        </w:rPr>
      </w:pPr>
    </w:p>
    <w:p w:rsidR="00A764FC" w:rsidRDefault="00A764FC" w:rsidP="00381625">
      <w:pPr>
        <w:spacing w:line="240" w:lineRule="auto"/>
        <w:ind w:left="5103" w:firstLine="0"/>
        <w:rPr>
          <w:sz w:val="22"/>
          <w:szCs w:val="22"/>
        </w:rPr>
      </w:pPr>
    </w:p>
    <w:p w:rsidR="00A764FC" w:rsidRDefault="00A764FC"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Pr="00A764FC" w:rsidRDefault="00381625" w:rsidP="00381625">
      <w:pPr>
        <w:spacing w:line="240" w:lineRule="auto"/>
        <w:ind w:left="5103" w:firstLine="0"/>
        <w:rPr>
          <w:b/>
          <w:sz w:val="22"/>
          <w:szCs w:val="22"/>
        </w:rPr>
      </w:pPr>
      <w:r w:rsidRPr="00A764FC">
        <w:rPr>
          <w:b/>
          <w:sz w:val="22"/>
          <w:szCs w:val="22"/>
        </w:rPr>
        <w:t>Приложение №3</w:t>
      </w:r>
    </w:p>
    <w:p w:rsidR="00381625" w:rsidRDefault="00381625" w:rsidP="00381625">
      <w:pPr>
        <w:spacing w:line="240" w:lineRule="auto"/>
        <w:ind w:left="5103" w:firstLine="0"/>
        <w:rPr>
          <w:sz w:val="22"/>
          <w:szCs w:val="22"/>
        </w:rPr>
      </w:pPr>
      <w:r>
        <w:rPr>
          <w:sz w:val="22"/>
          <w:szCs w:val="22"/>
        </w:rPr>
        <w:t>к Договору подряда</w:t>
      </w:r>
    </w:p>
    <w:p w:rsidR="00381625" w:rsidRDefault="00381625" w:rsidP="00381625">
      <w:pPr>
        <w:spacing w:line="240" w:lineRule="auto"/>
        <w:ind w:left="5103" w:firstLine="0"/>
        <w:rPr>
          <w:sz w:val="22"/>
          <w:szCs w:val="22"/>
        </w:rPr>
      </w:pPr>
      <w:r>
        <w:rPr>
          <w:sz w:val="22"/>
          <w:szCs w:val="22"/>
        </w:rPr>
        <w:t xml:space="preserve">от «____» __________ 20 _ г. № ____ </w:t>
      </w:r>
    </w:p>
    <w:p w:rsidR="00381625" w:rsidRDefault="00381625" w:rsidP="00381625">
      <w:pPr>
        <w:pStyle w:val="af0"/>
        <w:shd w:val="clear" w:color="auto" w:fill="auto"/>
        <w:ind w:firstLine="0"/>
        <w:jc w:val="left"/>
        <w:rPr>
          <w:i/>
        </w:rPr>
      </w:pPr>
    </w:p>
    <w:p w:rsidR="00381625" w:rsidRDefault="00381625" w:rsidP="00381625">
      <w:pPr>
        <w:pStyle w:val="af0"/>
        <w:shd w:val="clear" w:color="auto" w:fill="auto"/>
        <w:ind w:firstLine="0"/>
        <w:rPr>
          <w:bCs/>
          <w:sz w:val="24"/>
          <w:szCs w:val="24"/>
        </w:rPr>
      </w:pPr>
      <w:r>
        <w:rPr>
          <w:iCs/>
          <w:sz w:val="24"/>
          <w:szCs w:val="24"/>
        </w:rPr>
        <w:t>ФОРМА</w:t>
      </w:r>
    </w:p>
    <w:p w:rsidR="00381625" w:rsidRDefault="00381625" w:rsidP="00381625">
      <w:pPr>
        <w:pStyle w:val="af0"/>
        <w:shd w:val="clear" w:color="auto" w:fill="auto"/>
        <w:ind w:firstLine="0"/>
        <w:rPr>
          <w:i/>
          <w:iCs/>
          <w:sz w:val="24"/>
          <w:szCs w:val="24"/>
        </w:rPr>
      </w:pPr>
      <w:r>
        <w:rPr>
          <w:bCs/>
          <w:sz w:val="24"/>
          <w:szCs w:val="24"/>
        </w:rPr>
        <w:t xml:space="preserve">Акта сдачи-приемки места производства Работ </w:t>
      </w:r>
      <w:r>
        <w:rPr>
          <w:bCs/>
          <w:sz w:val="24"/>
          <w:szCs w:val="24"/>
          <w:highlight w:val="lightGray"/>
        </w:rPr>
        <w:t>и / или</w:t>
      </w:r>
      <w:r>
        <w:rPr>
          <w:sz w:val="24"/>
          <w:highlight w:val="lightGray"/>
        </w:rPr>
        <w:t xml:space="preserve"> места (помещения) для складирования </w:t>
      </w:r>
      <w:r>
        <w:rPr>
          <w:bCs/>
          <w:sz w:val="24"/>
          <w:highlight w:val="lightGray"/>
        </w:rPr>
        <w:t>Материально-технических ресурсов</w:t>
      </w:r>
    </w:p>
    <w:p w:rsidR="00381625" w:rsidRDefault="00381625" w:rsidP="00381625">
      <w:pPr>
        <w:spacing w:line="240" w:lineRule="auto"/>
        <w:ind w:firstLine="0"/>
        <w:rPr>
          <w:sz w:val="24"/>
          <w:szCs w:val="24"/>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03"/>
      </w:tblGrid>
      <w:tr w:rsidR="00381625" w:rsidTr="00381625">
        <w:tc>
          <w:tcPr>
            <w:tcW w:w="9747" w:type="dxa"/>
            <w:tcBorders>
              <w:top w:val="single" w:sz="4" w:space="0" w:color="auto"/>
              <w:left w:val="single" w:sz="4" w:space="0" w:color="auto"/>
              <w:bottom w:val="single" w:sz="4" w:space="0" w:color="auto"/>
              <w:right w:val="single" w:sz="4" w:space="0" w:color="auto"/>
            </w:tcBorders>
          </w:tcPr>
          <w:p w:rsidR="00381625" w:rsidRDefault="00381625">
            <w:pPr>
              <w:pStyle w:val="af0"/>
              <w:shd w:val="clear" w:color="auto" w:fill="auto"/>
              <w:ind w:firstLine="0"/>
              <w:rPr>
                <w:b w:val="0"/>
                <w:bCs/>
              </w:rPr>
            </w:pPr>
            <w:r>
              <w:rPr>
                <w:b w:val="0"/>
                <w:bCs/>
              </w:rPr>
              <w:t xml:space="preserve">Акт </w:t>
            </w:r>
          </w:p>
          <w:p w:rsidR="00381625" w:rsidRDefault="00381625">
            <w:pPr>
              <w:pStyle w:val="af0"/>
              <w:shd w:val="clear" w:color="auto" w:fill="auto"/>
              <w:ind w:firstLine="0"/>
              <w:rPr>
                <w:b w:val="0"/>
                <w:i/>
                <w:iCs/>
              </w:rPr>
            </w:pPr>
            <w:r>
              <w:rPr>
                <w:b w:val="0"/>
                <w:bCs/>
              </w:rPr>
              <w:t>сдачи-приемки места производства Работ</w:t>
            </w:r>
            <w:r>
              <w:t xml:space="preserve"> </w:t>
            </w:r>
            <w:r>
              <w:rPr>
                <w:b w:val="0"/>
                <w:highlight w:val="lightGray"/>
              </w:rPr>
              <w:t>и / или</w:t>
            </w:r>
            <w:r>
              <w:rPr>
                <w:b w:val="0"/>
                <w:bCs/>
                <w:highlight w:val="lightGray"/>
              </w:rPr>
              <w:t xml:space="preserve"> места (помещения) для складирования </w:t>
            </w:r>
          </w:p>
          <w:p w:rsidR="00381625" w:rsidRDefault="00381625">
            <w:pPr>
              <w:rPr>
                <w:sz w:val="22"/>
              </w:rPr>
            </w:pPr>
          </w:p>
          <w:p w:rsidR="00381625" w:rsidRDefault="00381625">
            <w:pPr>
              <w:ind w:firstLine="0"/>
              <w:rPr>
                <w:sz w:val="22"/>
                <w:szCs w:val="22"/>
              </w:rPr>
            </w:pPr>
            <w:r>
              <w:rPr>
                <w:sz w:val="22"/>
                <w:szCs w:val="22"/>
              </w:rPr>
              <w:t>г.___________                                                                                              «_____» _________201_г.</w:t>
            </w:r>
          </w:p>
          <w:p w:rsidR="00381625" w:rsidRDefault="00381625">
            <w:pPr>
              <w:ind w:firstLine="0"/>
              <w:rPr>
                <w:sz w:val="22"/>
                <w:szCs w:val="22"/>
              </w:rPr>
            </w:pPr>
            <w:r>
              <w:rPr>
                <w:sz w:val="22"/>
                <w:szCs w:val="22"/>
              </w:rPr>
              <w:t xml:space="preserve">____________________, именуемое далее «Подрядчик», в лице ________________, действующего на основании ______________, </w:t>
            </w:r>
          </w:p>
          <w:p w:rsidR="00381625" w:rsidRDefault="00381625">
            <w:pPr>
              <w:ind w:firstLine="0"/>
              <w:rPr>
                <w:sz w:val="22"/>
                <w:szCs w:val="22"/>
              </w:rPr>
            </w:pPr>
            <w:r>
              <w:rPr>
                <w:sz w:val="22"/>
                <w:szCs w:val="22"/>
              </w:rPr>
              <w:t>____________________, именуемое далее «Заказчик», в лице ________________, действующего на основании ______________, составили настоящий акт о нижеследующем:</w:t>
            </w:r>
          </w:p>
          <w:p w:rsidR="00381625" w:rsidRDefault="00381625">
            <w:pPr>
              <w:ind w:firstLine="0"/>
              <w:rPr>
                <w:bCs/>
                <w:sz w:val="22"/>
                <w:szCs w:val="22"/>
              </w:rPr>
            </w:pPr>
            <w:r>
              <w:rPr>
                <w:sz w:val="22"/>
                <w:szCs w:val="22"/>
              </w:rPr>
              <w:t>Заказчик передал Подрядчику, а Подрядчик принял</w:t>
            </w:r>
            <w:r>
              <w:rPr>
                <w:bCs/>
                <w:sz w:val="22"/>
                <w:szCs w:val="22"/>
              </w:rPr>
              <w:t xml:space="preserve"> место производства Работ _____________________________ (указываются идентифицирующие признаки) </w:t>
            </w:r>
            <w:r>
              <w:rPr>
                <w:bCs/>
                <w:sz w:val="22"/>
                <w:szCs w:val="22"/>
                <w:highlight w:val="lightGray"/>
              </w:rPr>
              <w:t xml:space="preserve">и / или </w:t>
            </w:r>
            <w:r>
              <w:rPr>
                <w:sz w:val="22"/>
                <w:szCs w:val="22"/>
                <w:highlight w:val="lightGray"/>
              </w:rPr>
              <w:t xml:space="preserve">место (помещение) для складирования </w:t>
            </w:r>
            <w:r>
              <w:rPr>
                <w:bCs/>
                <w:sz w:val="22"/>
                <w:szCs w:val="22"/>
                <w:highlight w:val="lightGray"/>
              </w:rPr>
              <w:t xml:space="preserve">Материально-технических ресурсов, </w:t>
            </w:r>
            <w:r>
              <w:rPr>
                <w:sz w:val="22"/>
                <w:szCs w:val="22"/>
              </w:rPr>
              <w:t>по Договору по</w:t>
            </w:r>
            <w:r>
              <w:rPr>
                <w:bCs/>
                <w:sz w:val="22"/>
                <w:szCs w:val="22"/>
              </w:rPr>
              <w:t>дряда №______ от _____________.</w:t>
            </w:r>
          </w:p>
          <w:p w:rsidR="00381625" w:rsidRDefault="00381625">
            <w:pPr>
              <w:ind w:firstLine="0"/>
              <w:rPr>
                <w:bCs/>
                <w:sz w:val="22"/>
                <w:szCs w:val="22"/>
              </w:rPr>
            </w:pPr>
            <w:r>
              <w:rPr>
                <w:bCs/>
                <w:sz w:val="22"/>
                <w:szCs w:val="22"/>
              </w:rPr>
              <w:t xml:space="preserve">Место для производства Работ </w:t>
            </w:r>
            <w:r>
              <w:rPr>
                <w:bCs/>
                <w:sz w:val="22"/>
                <w:szCs w:val="22"/>
                <w:highlight w:val="lightGray"/>
              </w:rPr>
              <w:t xml:space="preserve">и </w:t>
            </w:r>
            <w:r>
              <w:rPr>
                <w:sz w:val="22"/>
                <w:szCs w:val="22"/>
                <w:highlight w:val="lightGray"/>
              </w:rPr>
              <w:t xml:space="preserve">место (помещение) для складирования </w:t>
            </w:r>
            <w:r>
              <w:rPr>
                <w:bCs/>
                <w:sz w:val="22"/>
                <w:szCs w:val="22"/>
                <w:highlight w:val="lightGray"/>
              </w:rPr>
              <w:t>Материально-технических ресурсов,</w:t>
            </w:r>
            <w:r>
              <w:rPr>
                <w:sz w:val="22"/>
                <w:szCs w:val="22"/>
                <w:highlight w:val="lightGray"/>
              </w:rPr>
              <w:t xml:space="preserve"> </w:t>
            </w:r>
            <w:r>
              <w:rPr>
                <w:bCs/>
                <w:sz w:val="22"/>
                <w:szCs w:val="22"/>
                <w:highlight w:val="lightGray"/>
              </w:rPr>
              <w:t>передано</w:t>
            </w:r>
            <w:r>
              <w:rPr>
                <w:bCs/>
                <w:sz w:val="22"/>
                <w:szCs w:val="22"/>
              </w:rPr>
              <w:t xml:space="preserve"> </w:t>
            </w:r>
            <w:r>
              <w:rPr>
                <w:sz w:val="22"/>
                <w:szCs w:val="22"/>
              </w:rPr>
              <w:t>Подрядчику</w:t>
            </w:r>
            <w:r>
              <w:rPr>
                <w:bCs/>
                <w:sz w:val="22"/>
                <w:szCs w:val="22"/>
              </w:rPr>
              <w:t xml:space="preserve"> в установленный Договором срок. </w:t>
            </w:r>
          </w:p>
          <w:p w:rsidR="00381625" w:rsidRDefault="00381625">
            <w:pPr>
              <w:ind w:firstLine="0"/>
              <w:rPr>
                <w:bCs/>
                <w:sz w:val="22"/>
                <w:szCs w:val="22"/>
              </w:rPr>
            </w:pPr>
            <w:r>
              <w:rPr>
                <w:bCs/>
                <w:sz w:val="22"/>
                <w:szCs w:val="22"/>
              </w:rPr>
              <w:t xml:space="preserve">Претензии </w:t>
            </w:r>
            <w:r>
              <w:rPr>
                <w:sz w:val="22"/>
                <w:szCs w:val="22"/>
              </w:rPr>
              <w:t>Подрядчика</w:t>
            </w:r>
            <w:r>
              <w:rPr>
                <w:bCs/>
                <w:sz w:val="22"/>
                <w:szCs w:val="22"/>
              </w:rPr>
              <w:t xml:space="preserve"> (замечания и недостатки) к месту производства Работ: ____________________________________________________________________________</w:t>
            </w:r>
          </w:p>
          <w:p w:rsidR="00381625" w:rsidRDefault="00381625">
            <w:pPr>
              <w:ind w:firstLine="0"/>
              <w:rPr>
                <w:sz w:val="22"/>
                <w:szCs w:val="22"/>
              </w:rPr>
            </w:pPr>
            <w:r>
              <w:rPr>
                <w:i/>
                <w:sz w:val="22"/>
                <w:szCs w:val="22"/>
              </w:rPr>
              <w:t>(указать конкретные претензии или указать «не имеются»)</w:t>
            </w:r>
            <w:r>
              <w:rPr>
                <w:sz w:val="22"/>
                <w:szCs w:val="22"/>
              </w:rPr>
              <w:t>.</w:t>
            </w:r>
          </w:p>
          <w:p w:rsidR="00381625" w:rsidRDefault="00381625">
            <w:pPr>
              <w:ind w:firstLine="0"/>
              <w:rPr>
                <w:bCs/>
                <w:sz w:val="22"/>
                <w:szCs w:val="22"/>
                <w:highlight w:val="lightGray"/>
              </w:rPr>
            </w:pPr>
            <w:r>
              <w:rPr>
                <w:bCs/>
                <w:sz w:val="22"/>
                <w:szCs w:val="22"/>
                <w:highlight w:val="lightGray"/>
              </w:rPr>
              <w:t xml:space="preserve">Претензии </w:t>
            </w:r>
            <w:r>
              <w:rPr>
                <w:sz w:val="22"/>
                <w:szCs w:val="22"/>
                <w:highlight w:val="lightGray"/>
              </w:rPr>
              <w:t>Подрядчика</w:t>
            </w:r>
            <w:r>
              <w:rPr>
                <w:bCs/>
                <w:sz w:val="22"/>
                <w:szCs w:val="22"/>
                <w:highlight w:val="lightGray"/>
              </w:rPr>
              <w:t xml:space="preserve"> (замечания и недостатки) к месту</w:t>
            </w:r>
            <w:r>
              <w:rPr>
                <w:sz w:val="22"/>
                <w:szCs w:val="22"/>
                <w:highlight w:val="lightGray"/>
              </w:rPr>
              <w:t xml:space="preserve"> складирования </w:t>
            </w:r>
            <w:r>
              <w:rPr>
                <w:bCs/>
                <w:sz w:val="22"/>
                <w:szCs w:val="22"/>
                <w:highlight w:val="lightGray"/>
              </w:rPr>
              <w:t xml:space="preserve">Материально-технических ресурсов, </w:t>
            </w:r>
            <w:r>
              <w:rPr>
                <w:sz w:val="22"/>
                <w:szCs w:val="22"/>
                <w:highlight w:val="lightGray"/>
              </w:rPr>
              <w:t>Давальческих материалов и запасных частей</w:t>
            </w:r>
            <w:r>
              <w:rPr>
                <w:bCs/>
                <w:sz w:val="22"/>
                <w:szCs w:val="22"/>
                <w:highlight w:val="lightGray"/>
              </w:rPr>
              <w:t>: _______________________________________</w:t>
            </w:r>
          </w:p>
          <w:p w:rsidR="00381625" w:rsidRDefault="00381625">
            <w:pPr>
              <w:ind w:firstLine="0"/>
              <w:rPr>
                <w:sz w:val="22"/>
                <w:szCs w:val="22"/>
              </w:rPr>
            </w:pPr>
            <w:r>
              <w:rPr>
                <w:sz w:val="22"/>
                <w:szCs w:val="22"/>
                <w:highlight w:val="lightGray"/>
              </w:rPr>
              <w:t xml:space="preserve"> (</w:t>
            </w:r>
            <w:r>
              <w:rPr>
                <w:i/>
                <w:sz w:val="22"/>
                <w:highlight w:val="lightGray"/>
              </w:rPr>
              <w:t>указать конкретные претензии или указать «не имеются»)</w:t>
            </w:r>
            <w:r>
              <w:rPr>
                <w:sz w:val="22"/>
                <w:highlight w:val="lightGray"/>
              </w:rPr>
              <w:t>.</w:t>
            </w:r>
          </w:p>
          <w:p w:rsidR="00381625" w:rsidRDefault="00381625">
            <w:pPr>
              <w:rPr>
                <w:sz w:val="22"/>
                <w:szCs w:val="22"/>
              </w:rPr>
            </w:pPr>
          </w:p>
          <w:tbl>
            <w:tblPr>
              <w:tblW w:w="0" w:type="auto"/>
              <w:tblLook w:val="04A0"/>
            </w:tblPr>
            <w:tblGrid>
              <w:gridCol w:w="4493"/>
              <w:gridCol w:w="4494"/>
            </w:tblGrid>
            <w:tr w:rsidR="00381625">
              <w:tc>
                <w:tcPr>
                  <w:tcW w:w="4785" w:type="dxa"/>
                  <w:hideMark/>
                </w:tcPr>
                <w:p w:rsidR="00381625" w:rsidRDefault="00381625">
                  <w:pPr>
                    <w:spacing w:line="240" w:lineRule="auto"/>
                    <w:ind w:firstLine="0"/>
                    <w:rPr>
                      <w:sz w:val="22"/>
                    </w:rPr>
                  </w:pPr>
                  <w:r>
                    <w:rPr>
                      <w:sz w:val="22"/>
                    </w:rPr>
                    <w:t>Заказчик:</w:t>
                  </w:r>
                </w:p>
              </w:tc>
              <w:tc>
                <w:tcPr>
                  <w:tcW w:w="4786" w:type="dxa"/>
                  <w:hideMark/>
                </w:tcPr>
                <w:p w:rsidR="00381625" w:rsidRDefault="00381625">
                  <w:pPr>
                    <w:spacing w:line="240" w:lineRule="auto"/>
                    <w:ind w:firstLine="0"/>
                    <w:rPr>
                      <w:sz w:val="22"/>
                    </w:rPr>
                  </w:pPr>
                  <w:r>
                    <w:rPr>
                      <w:sz w:val="22"/>
                    </w:rPr>
                    <w:t>Подрядчик:</w:t>
                  </w:r>
                </w:p>
              </w:tc>
            </w:tr>
            <w:tr w:rsid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pPr>
              <w:pStyle w:val="af0"/>
              <w:shd w:val="clear" w:color="auto" w:fill="auto"/>
              <w:ind w:firstLine="0"/>
              <w:jc w:val="left"/>
              <w:rPr>
                <w:i/>
                <w:iCs/>
              </w:rPr>
            </w:pPr>
          </w:p>
        </w:tc>
      </w:tr>
    </w:tbl>
    <w:p w:rsidR="00381625" w:rsidRDefault="00381625" w:rsidP="00381625">
      <w:pPr>
        <w:pStyle w:val="af0"/>
        <w:ind w:firstLine="0"/>
        <w:jc w:val="left"/>
        <w:rPr>
          <w:i/>
          <w:iCs/>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084312" w:rsidP="00084312">
      <w:pPr>
        <w:spacing w:line="240" w:lineRule="auto"/>
        <w:ind w:firstLine="0"/>
        <w:rPr>
          <w:sz w:val="22"/>
          <w:szCs w:val="22"/>
        </w:rPr>
      </w:pPr>
      <w:r>
        <w:rPr>
          <w:sz w:val="22"/>
          <w:szCs w:val="22"/>
        </w:rPr>
        <w:t xml:space="preserve"> </w:t>
      </w:r>
    </w:p>
    <w:p w:rsidR="00381625" w:rsidRDefault="00381625" w:rsidP="00381625">
      <w:pPr>
        <w:spacing w:line="240" w:lineRule="auto"/>
        <w:ind w:left="5103" w:firstLine="0"/>
        <w:rPr>
          <w:sz w:val="22"/>
          <w:szCs w:val="22"/>
        </w:rPr>
      </w:pPr>
    </w:p>
    <w:p w:rsidR="00084312" w:rsidRDefault="00084312" w:rsidP="00381625">
      <w:pPr>
        <w:spacing w:line="240" w:lineRule="auto"/>
        <w:ind w:left="5103" w:firstLine="0"/>
        <w:rPr>
          <w:snapToGrid w:val="0"/>
          <w:sz w:val="22"/>
          <w:szCs w:val="22"/>
        </w:rPr>
      </w:pPr>
    </w:p>
    <w:p w:rsidR="00381625" w:rsidRPr="005E4B9B" w:rsidRDefault="00381625" w:rsidP="005E4B9B">
      <w:pPr>
        <w:spacing w:line="240" w:lineRule="auto"/>
        <w:ind w:firstLine="0"/>
        <w:jc w:val="center"/>
        <w:rPr>
          <w:b/>
          <w:sz w:val="22"/>
          <w:szCs w:val="22"/>
        </w:rPr>
      </w:pPr>
      <w:r w:rsidRPr="00084312">
        <w:rPr>
          <w:sz w:val="22"/>
          <w:szCs w:val="22"/>
        </w:rPr>
        <w:br w:type="page"/>
      </w:r>
      <w:r w:rsidR="005E4B9B">
        <w:rPr>
          <w:sz w:val="22"/>
          <w:szCs w:val="22"/>
        </w:rPr>
        <w:lastRenderedPageBreak/>
        <w:t xml:space="preserve">                                                                                                                         </w:t>
      </w:r>
      <w:r w:rsidRPr="005E4B9B">
        <w:rPr>
          <w:b/>
          <w:sz w:val="22"/>
          <w:szCs w:val="22"/>
        </w:rPr>
        <w:t>Приложение №</w:t>
      </w:r>
      <w:r w:rsidR="00F46975" w:rsidRPr="005E4B9B">
        <w:rPr>
          <w:b/>
          <w:sz w:val="22"/>
          <w:szCs w:val="22"/>
        </w:rPr>
        <w:t>4</w:t>
      </w:r>
    </w:p>
    <w:p w:rsidR="00381625" w:rsidRDefault="00381625" w:rsidP="00084312">
      <w:pPr>
        <w:spacing w:line="240" w:lineRule="auto"/>
        <w:ind w:left="5103" w:firstLine="0"/>
        <w:jc w:val="right"/>
        <w:rPr>
          <w:sz w:val="22"/>
          <w:szCs w:val="22"/>
        </w:rPr>
      </w:pPr>
      <w:r>
        <w:rPr>
          <w:sz w:val="22"/>
          <w:szCs w:val="22"/>
        </w:rPr>
        <w:t>к Договору подряда</w:t>
      </w:r>
    </w:p>
    <w:p w:rsidR="00381625" w:rsidRDefault="00381625" w:rsidP="00084312">
      <w:pPr>
        <w:spacing w:line="240" w:lineRule="auto"/>
        <w:ind w:left="5103" w:firstLine="0"/>
        <w:jc w:val="right"/>
        <w:rPr>
          <w:sz w:val="22"/>
          <w:szCs w:val="22"/>
        </w:rPr>
      </w:pPr>
      <w:r>
        <w:rPr>
          <w:sz w:val="22"/>
          <w:szCs w:val="22"/>
        </w:rPr>
        <w:t xml:space="preserve">от «____» __________ 20 _ г. № ____ </w:t>
      </w:r>
    </w:p>
    <w:p w:rsidR="00381625" w:rsidRDefault="00381625" w:rsidP="00381625">
      <w:pPr>
        <w:spacing w:line="240" w:lineRule="auto"/>
        <w:rPr>
          <w:sz w:val="22"/>
          <w:szCs w:val="22"/>
        </w:rPr>
      </w:pPr>
    </w:p>
    <w:p w:rsidR="00381625" w:rsidRDefault="00381625" w:rsidP="00381625">
      <w:pPr>
        <w:spacing w:line="240" w:lineRule="auto"/>
        <w:ind w:firstLine="0"/>
        <w:rPr>
          <w:b/>
          <w:sz w:val="24"/>
        </w:rPr>
      </w:pPr>
    </w:p>
    <w:p w:rsidR="00381625" w:rsidRDefault="00381625" w:rsidP="00381625">
      <w:pPr>
        <w:spacing w:line="240" w:lineRule="auto"/>
        <w:ind w:firstLine="0"/>
        <w:jc w:val="center"/>
        <w:rPr>
          <w:b/>
          <w:bCs/>
          <w:sz w:val="24"/>
          <w:szCs w:val="24"/>
        </w:rPr>
      </w:pPr>
      <w:r>
        <w:rPr>
          <w:b/>
          <w:bCs/>
          <w:sz w:val="24"/>
          <w:szCs w:val="24"/>
        </w:rPr>
        <w:t>Размер ответственности Подрядчика за нарушения</w:t>
      </w:r>
    </w:p>
    <w:p w:rsidR="00381625" w:rsidRDefault="00381625" w:rsidP="00381625">
      <w:pPr>
        <w:spacing w:line="240" w:lineRule="auto"/>
        <w:ind w:firstLine="0"/>
        <w:jc w:val="center"/>
        <w:rPr>
          <w:b/>
          <w:bCs/>
          <w:sz w:val="24"/>
          <w:szCs w:val="24"/>
        </w:rPr>
      </w:pPr>
      <w:r>
        <w:rPr>
          <w:b/>
          <w:bCs/>
          <w:sz w:val="24"/>
          <w:szCs w:val="24"/>
        </w:rPr>
        <w:t>пропускного и внутриобъектового режима, требований охраны труда,</w:t>
      </w:r>
    </w:p>
    <w:p w:rsidR="00381625" w:rsidRDefault="00381625" w:rsidP="00381625">
      <w:pPr>
        <w:spacing w:line="240" w:lineRule="auto"/>
        <w:ind w:firstLine="0"/>
        <w:jc w:val="center"/>
        <w:rPr>
          <w:b/>
          <w:color w:val="000000"/>
          <w:sz w:val="24"/>
          <w:szCs w:val="24"/>
        </w:rPr>
      </w:pPr>
      <w:r>
        <w:rPr>
          <w:b/>
          <w:bCs/>
          <w:sz w:val="24"/>
          <w:szCs w:val="24"/>
        </w:rPr>
        <w:t>пожарной и промышленной безопасности</w:t>
      </w:r>
    </w:p>
    <w:p w:rsidR="00381625" w:rsidRDefault="00381625" w:rsidP="00381625">
      <w:pPr>
        <w:spacing w:line="240" w:lineRule="auto"/>
        <w:rPr>
          <w:b/>
          <w:sz w:val="24"/>
          <w:szCs w:val="24"/>
        </w:rPr>
      </w:pP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6"/>
        <w:gridCol w:w="5413"/>
      </w:tblGrid>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b/>
                <w:sz w:val="24"/>
                <w:szCs w:val="24"/>
              </w:rPr>
            </w:pPr>
            <w:r>
              <w:rPr>
                <w:b/>
                <w:sz w:val="24"/>
                <w:szCs w:val="24"/>
              </w:rPr>
              <w:t>Виды нарушений</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b/>
                <w:sz w:val="24"/>
                <w:szCs w:val="24"/>
              </w:rPr>
            </w:pPr>
            <w:r>
              <w:rPr>
                <w:b/>
                <w:sz w:val="24"/>
                <w:szCs w:val="24"/>
              </w:rPr>
              <w:t>Штрафные санкции</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rPr>
              <w:t>1. Нарушение правил пожарной безопасности (ППБ):</w:t>
            </w:r>
          </w:p>
        </w:tc>
        <w:tc>
          <w:tcPr>
            <w:tcW w:w="5812" w:type="dxa"/>
            <w:tcBorders>
              <w:top w:val="single" w:sz="4" w:space="0" w:color="auto"/>
              <w:left w:val="single" w:sz="4" w:space="0" w:color="auto"/>
              <w:bottom w:val="single" w:sz="4" w:space="0" w:color="auto"/>
              <w:right w:val="single" w:sz="4" w:space="0" w:color="auto"/>
            </w:tcBorders>
          </w:tcPr>
          <w:p w:rsidR="00381625" w:rsidRDefault="00381625">
            <w:pPr>
              <w:spacing w:line="240" w:lineRule="auto"/>
              <w:ind w:firstLine="0"/>
              <w:rPr>
                <w:sz w:val="24"/>
                <w:szCs w:val="24"/>
              </w:rPr>
            </w:pPr>
          </w:p>
        </w:tc>
      </w:tr>
      <w:tr w:rsidR="00381625" w:rsidTr="00381625">
        <w:tc>
          <w:tcPr>
            <w:tcW w:w="3794" w:type="dxa"/>
            <w:tcBorders>
              <w:top w:val="single" w:sz="4" w:space="0" w:color="auto"/>
              <w:left w:val="single" w:sz="4" w:space="0" w:color="auto"/>
              <w:bottom w:val="single" w:sz="4" w:space="0" w:color="auto"/>
              <w:right w:val="single" w:sz="4" w:space="0" w:color="auto"/>
            </w:tcBorders>
          </w:tcPr>
          <w:p w:rsidR="00381625" w:rsidRDefault="00381625">
            <w:pPr>
              <w:spacing w:line="240" w:lineRule="auto"/>
              <w:ind w:firstLine="0"/>
              <w:rPr>
                <w:sz w:val="24"/>
                <w:szCs w:val="24"/>
              </w:rPr>
            </w:pPr>
            <w:r>
              <w:rPr>
                <w:sz w:val="24"/>
                <w:szCs w:val="24"/>
              </w:rPr>
              <w:t>1.1. Нарушение ППБ без возникновения пожара</w:t>
            </w:r>
          </w:p>
          <w:p w:rsidR="00381625" w:rsidRDefault="00381625">
            <w:pPr>
              <w:spacing w:line="240" w:lineRule="auto"/>
              <w:ind w:firstLine="0"/>
              <w:rPr>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25 000 (двадцать пять тысяч) рублей за каждый случай нарушения.</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50 (пятьдесят) % по отношению к предыдущему случаю за каждое следующее нарушение.</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1.2. Нарушение ППБ, ставшее причиной возникновения пожара, не причинившего ущерб имуществу Заказчика</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50 000 (пятьдесят тысяч) рублей за каждый случай нарушения.</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100 (сто) % по отношению к предыдущему случаю за каждое следующее нарушение.</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1.3. Нарушение ППБ, ставшее причиной возникновения пожара, причинившего ущерб имуществу Заказчика.</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 xml:space="preserve"> 250 000 (двести пятьдесят тысяч) рублей за каждый случай нарушения.</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rPr>
              <w:t>2.</w:t>
            </w:r>
            <w:r>
              <w:rPr>
                <w:b/>
                <w:sz w:val="24"/>
                <w:szCs w:val="24"/>
              </w:rPr>
              <w:t xml:space="preserve"> </w:t>
            </w:r>
            <w:r>
              <w:rPr>
                <w:sz w:val="24"/>
              </w:rPr>
              <w:t xml:space="preserve">Нарушение пропускного и внутриобъектового режима, </w:t>
            </w:r>
            <w:r>
              <w:rPr>
                <w:color w:val="000000"/>
                <w:sz w:val="24"/>
              </w:rPr>
              <w:t>требований охраны труда, промышленной безопасности, охраны окружающей среды, санитарно-эпидемиологических правил и норм.</w:t>
            </w:r>
            <w:r>
              <w:rPr>
                <w:b/>
                <w:sz w:val="24"/>
                <w:szCs w:val="24"/>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- 50 000 (пятьдесят тысяч) рублей за каждый случай нарушения;</w:t>
            </w:r>
          </w:p>
          <w:p w:rsidR="00381625" w:rsidRDefault="00381625">
            <w:pPr>
              <w:spacing w:line="240" w:lineRule="auto"/>
              <w:ind w:firstLine="0"/>
              <w:rPr>
                <w:sz w:val="24"/>
                <w:szCs w:val="24"/>
              </w:rPr>
            </w:pPr>
            <w:r>
              <w:rPr>
                <w:sz w:val="24"/>
                <w:szCs w:val="24"/>
              </w:rPr>
              <w:t xml:space="preserve">- 500 (пятьсот) рублей в случае утраты или приведения в негодность электронного пропуска, выданного Заказчиком. </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100% по отношению к предыдущему случаю за каждое следующее нарушение.</w:t>
            </w: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Pr="000B4275" w:rsidRDefault="00381625" w:rsidP="000B4275">
      <w:pPr>
        <w:spacing w:line="240" w:lineRule="auto"/>
        <w:ind w:firstLine="0"/>
        <w:jc w:val="left"/>
        <w:rPr>
          <w:sz w:val="22"/>
          <w:szCs w:val="22"/>
        </w:rPr>
      </w:pPr>
      <w:bookmarkStart w:id="37" w:name="RANGE!A1:AG42"/>
      <w:bookmarkStart w:id="38" w:name="RANGE!A1:AG40"/>
      <w:bookmarkEnd w:id="37"/>
      <w:bookmarkEnd w:id="38"/>
    </w:p>
    <w:p w:rsidR="00F46975" w:rsidRDefault="00F46975">
      <w:pPr>
        <w:sectPr w:rsidR="00F46975" w:rsidSect="002C5B5B">
          <w:pgSz w:w="11906" w:h="16838"/>
          <w:pgMar w:top="284" w:right="850" w:bottom="1134" w:left="1701" w:header="708" w:footer="708" w:gutter="0"/>
          <w:cols w:space="708"/>
          <w:docGrid w:linePitch="360"/>
        </w:sectPr>
      </w:pPr>
    </w:p>
    <w:p w:rsidR="00F46975" w:rsidRPr="00EC5759" w:rsidRDefault="00F46975" w:rsidP="00F46975">
      <w:pPr>
        <w:spacing w:line="240" w:lineRule="auto"/>
        <w:ind w:left="10773" w:firstLine="0"/>
        <w:rPr>
          <w:b/>
          <w:sz w:val="24"/>
        </w:rPr>
      </w:pPr>
      <w:r>
        <w:rPr>
          <w:b/>
          <w:sz w:val="24"/>
        </w:rPr>
        <w:lastRenderedPageBreak/>
        <w:t>Приложение №5</w:t>
      </w:r>
    </w:p>
    <w:p w:rsidR="00F46975" w:rsidRPr="00EC5759" w:rsidRDefault="00F46975" w:rsidP="00F46975">
      <w:pPr>
        <w:spacing w:line="240" w:lineRule="auto"/>
        <w:ind w:left="10773" w:firstLine="0"/>
        <w:rPr>
          <w:sz w:val="24"/>
        </w:rPr>
      </w:pPr>
      <w:r w:rsidRPr="00EC5759">
        <w:rPr>
          <w:sz w:val="24"/>
        </w:rPr>
        <w:t>к договору №____________</w:t>
      </w:r>
    </w:p>
    <w:p w:rsidR="00F46975" w:rsidRDefault="00F46975" w:rsidP="00F46975">
      <w:pPr>
        <w:spacing w:line="240" w:lineRule="auto"/>
        <w:ind w:left="10773" w:firstLine="0"/>
        <w:rPr>
          <w:sz w:val="24"/>
        </w:rPr>
      </w:pPr>
      <w:r w:rsidRPr="00EC5759">
        <w:rPr>
          <w:sz w:val="24"/>
        </w:rPr>
        <w:t>от «__»________________201</w:t>
      </w:r>
      <w:r>
        <w:rPr>
          <w:sz w:val="24"/>
        </w:rPr>
        <w:t>__</w:t>
      </w:r>
      <w:r w:rsidRPr="00EC5759">
        <w:rPr>
          <w:sz w:val="24"/>
        </w:rPr>
        <w:t xml:space="preserve"> г.</w:t>
      </w:r>
    </w:p>
    <w:p w:rsidR="00F46975" w:rsidRPr="00EC5759" w:rsidRDefault="00F46975" w:rsidP="00F46975">
      <w:pPr>
        <w:spacing w:line="240" w:lineRule="auto"/>
        <w:ind w:left="10773" w:firstLine="0"/>
        <w:rPr>
          <w:sz w:val="24"/>
        </w:rPr>
      </w:pPr>
    </w:p>
    <w:p w:rsidR="00ED6DAE" w:rsidRPr="005016DD" w:rsidRDefault="00ED6DAE" w:rsidP="00ED6DAE">
      <w:pPr>
        <w:spacing w:before="120" w:after="120" w:line="240" w:lineRule="auto"/>
        <w:ind w:firstLine="0"/>
        <w:jc w:val="center"/>
        <w:rPr>
          <w:b/>
          <w:caps/>
          <w:spacing w:val="20"/>
          <w:szCs w:val="26"/>
        </w:rPr>
      </w:pPr>
      <w:bookmarkStart w:id="39" w:name="_MON_1538549170"/>
      <w:bookmarkStart w:id="40" w:name="_MON_1538377654"/>
      <w:bookmarkStart w:id="41" w:name="_MON_1538545783"/>
      <w:bookmarkStart w:id="42" w:name="_MON_1538548093"/>
      <w:bookmarkStart w:id="43" w:name="_MON_1538548303"/>
      <w:bookmarkEnd w:id="39"/>
      <w:bookmarkEnd w:id="40"/>
      <w:bookmarkEnd w:id="41"/>
      <w:bookmarkEnd w:id="42"/>
      <w:bookmarkEnd w:id="43"/>
      <w:r w:rsidRPr="005016DD">
        <w:rPr>
          <w:b/>
          <w:caps/>
          <w:spacing w:val="20"/>
          <w:szCs w:val="26"/>
        </w:rPr>
        <w:t xml:space="preserve">Сведения о цепочке собственников, включая бенефициаров </w:t>
      </w:r>
      <w:r w:rsidRPr="005016DD">
        <w:rPr>
          <w:b/>
          <w:caps/>
          <w:spacing w:val="20"/>
          <w:szCs w:val="26"/>
        </w:rPr>
        <w:br/>
        <w:t xml:space="preserve">(в том числе конечных) </w:t>
      </w:r>
    </w:p>
    <w:p w:rsidR="00ED6DAE" w:rsidRPr="005016DD" w:rsidRDefault="00ED6DAE" w:rsidP="00ED6DAE">
      <w:pPr>
        <w:spacing w:before="120" w:after="120" w:line="240" w:lineRule="auto"/>
        <w:ind w:firstLine="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ED6DAE" w:rsidRPr="005016DD" w:rsidTr="001B62E2">
        <w:trPr>
          <w:trHeight w:val="535"/>
        </w:trPr>
        <w:tc>
          <w:tcPr>
            <w:tcW w:w="766" w:type="dxa"/>
            <w:vMerge w:val="restart"/>
            <w:tcBorders>
              <w:top w:val="nil"/>
              <w:left w:val="nil"/>
              <w:bottom w:val="nil"/>
              <w:right w:val="nil"/>
            </w:tcBorders>
            <w:shd w:val="clear" w:color="auto" w:fill="auto"/>
            <w:vAlign w:val="center"/>
            <w:hideMark/>
          </w:tcPr>
          <w:p w:rsidR="00ED6DAE" w:rsidRPr="005016DD" w:rsidRDefault="00ED6DAE" w:rsidP="001B62E2">
            <w:pPr>
              <w:spacing w:line="240" w:lineRule="auto"/>
              <w:ind w:firstLine="0"/>
              <w:jc w:val="left"/>
              <w:rPr>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D6DAE" w:rsidRDefault="00ED6DAE" w:rsidP="001B62E2">
            <w:pPr>
              <w:spacing w:line="240" w:lineRule="auto"/>
              <w:ind w:firstLine="0"/>
              <w:jc w:val="center"/>
              <w:rPr>
                <w:sz w:val="20"/>
                <w:szCs w:val="24"/>
              </w:rPr>
            </w:pPr>
            <w:r>
              <w:rPr>
                <w:sz w:val="20"/>
                <w:szCs w:val="24"/>
              </w:rPr>
              <w:t>_______________________________________________________________________________________________________</w:t>
            </w:r>
          </w:p>
          <w:p w:rsidR="00ED6DAE" w:rsidRPr="005016DD" w:rsidRDefault="00ED6DAE" w:rsidP="001B62E2">
            <w:pPr>
              <w:spacing w:line="240" w:lineRule="auto"/>
              <w:ind w:firstLine="0"/>
              <w:jc w:val="center"/>
              <w:rPr>
                <w:sz w:val="20"/>
                <w:szCs w:val="24"/>
              </w:rPr>
            </w:pPr>
            <w:r w:rsidRPr="005016DD">
              <w:rPr>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1B62E2">
            <w:pPr>
              <w:spacing w:line="240" w:lineRule="auto"/>
              <w:ind w:firstLine="0"/>
              <w:jc w:val="center"/>
              <w:rPr>
                <w:sz w:val="20"/>
                <w:szCs w:val="24"/>
              </w:rPr>
            </w:pPr>
          </w:p>
        </w:tc>
      </w:tr>
      <w:tr w:rsidR="00ED6DAE" w:rsidRPr="005016DD" w:rsidTr="001B62E2">
        <w:trPr>
          <w:gridAfter w:val="1"/>
          <w:wAfter w:w="6" w:type="dxa"/>
          <w:trHeight w:val="836"/>
        </w:trPr>
        <w:tc>
          <w:tcPr>
            <w:tcW w:w="766" w:type="dxa"/>
            <w:vMerge/>
            <w:tcBorders>
              <w:top w:val="nil"/>
              <w:left w:val="nil"/>
              <w:bottom w:val="nil"/>
              <w:right w:val="nil"/>
            </w:tcBorders>
            <w:vAlign w:val="center"/>
            <w:hideMark/>
          </w:tcPr>
          <w:p w:rsidR="00ED6DAE" w:rsidRPr="005016DD" w:rsidRDefault="00ED6DAE" w:rsidP="001B62E2">
            <w:pPr>
              <w:spacing w:line="240" w:lineRule="auto"/>
              <w:ind w:firstLine="0"/>
              <w:jc w:val="left"/>
              <w:rPr>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1B62E2">
            <w:pPr>
              <w:spacing w:line="240" w:lineRule="auto"/>
              <w:ind w:firstLine="0"/>
              <w:jc w:val="center"/>
              <w:rPr>
                <w:sz w:val="20"/>
                <w:szCs w:val="24"/>
              </w:rPr>
            </w:pPr>
          </w:p>
        </w:tc>
      </w:tr>
      <w:tr w:rsidR="00ED6DAE" w:rsidRPr="005016DD" w:rsidTr="001B62E2">
        <w:trPr>
          <w:gridAfter w:val="1"/>
          <w:wAfter w:w="6" w:type="dxa"/>
          <w:trHeight w:val="330"/>
        </w:trPr>
        <w:tc>
          <w:tcPr>
            <w:tcW w:w="766" w:type="dxa"/>
            <w:tcBorders>
              <w:top w:val="nil"/>
              <w:left w:val="nil"/>
              <w:bottom w:val="nil"/>
              <w:right w:val="nil"/>
            </w:tcBorders>
            <w:shd w:val="clear" w:color="auto" w:fill="auto"/>
            <w:vAlign w:val="center"/>
            <w:hideMark/>
          </w:tcPr>
          <w:p w:rsidR="00ED6DAE" w:rsidRPr="005016DD" w:rsidRDefault="00ED6DAE" w:rsidP="001B62E2">
            <w:pPr>
              <w:spacing w:line="240" w:lineRule="auto"/>
              <w:ind w:firstLine="0"/>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1B62E2">
            <w:pPr>
              <w:spacing w:line="240" w:lineRule="auto"/>
              <w:ind w:firstLine="0"/>
              <w:jc w:val="left"/>
              <w:rPr>
                <w:i/>
                <w:iCs/>
                <w:sz w:val="20"/>
                <w:szCs w:val="24"/>
              </w:rPr>
            </w:pPr>
          </w:p>
        </w:tc>
      </w:tr>
      <w:tr w:rsidR="00ED6DAE" w:rsidRPr="005016DD" w:rsidTr="001B62E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D6DAE" w:rsidRPr="005016DD" w:rsidRDefault="00ED6DAE" w:rsidP="001B62E2">
            <w:pPr>
              <w:spacing w:line="240" w:lineRule="auto"/>
              <w:ind w:firstLine="0"/>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ED6DAE" w:rsidRPr="005016DD" w:rsidRDefault="00ED6DAE" w:rsidP="001B62E2">
            <w:pPr>
              <w:spacing w:line="240" w:lineRule="auto"/>
              <w:ind w:firstLine="0"/>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ED6DAE" w:rsidRPr="005016DD" w:rsidRDefault="00ED6DAE" w:rsidP="001B62E2">
            <w:pPr>
              <w:spacing w:line="240" w:lineRule="auto"/>
              <w:ind w:firstLine="0"/>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ED6DAE" w:rsidRPr="005016DD" w:rsidRDefault="00ED6DAE" w:rsidP="001B62E2">
            <w:pPr>
              <w:spacing w:line="240" w:lineRule="auto"/>
              <w:ind w:firstLine="0"/>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ED6DAE" w:rsidRPr="005016DD" w:rsidRDefault="00ED6DAE" w:rsidP="001B62E2">
            <w:pPr>
              <w:spacing w:line="240" w:lineRule="auto"/>
              <w:ind w:firstLine="0"/>
              <w:jc w:val="left"/>
              <w:rPr>
                <w:sz w:val="20"/>
                <w:szCs w:val="20"/>
              </w:rPr>
            </w:pPr>
          </w:p>
        </w:tc>
        <w:tc>
          <w:tcPr>
            <w:tcW w:w="2268" w:type="dxa"/>
            <w:tcBorders>
              <w:top w:val="nil"/>
              <w:left w:val="nil"/>
              <w:bottom w:val="single" w:sz="8" w:space="0" w:color="auto"/>
              <w:right w:val="nil"/>
            </w:tcBorders>
            <w:shd w:val="clear" w:color="auto" w:fill="auto"/>
            <w:vAlign w:val="center"/>
            <w:hideMark/>
          </w:tcPr>
          <w:p w:rsidR="00ED6DAE" w:rsidRPr="005016DD" w:rsidRDefault="00ED6DAE" w:rsidP="001B62E2">
            <w:pPr>
              <w:spacing w:line="240" w:lineRule="auto"/>
              <w:ind w:firstLine="0"/>
              <w:jc w:val="left"/>
              <w:rPr>
                <w:sz w:val="20"/>
                <w:szCs w:val="20"/>
              </w:rPr>
            </w:pPr>
          </w:p>
        </w:tc>
        <w:tc>
          <w:tcPr>
            <w:tcW w:w="2689" w:type="dxa"/>
            <w:tcBorders>
              <w:top w:val="nil"/>
              <w:left w:val="nil"/>
              <w:bottom w:val="single" w:sz="8" w:space="0" w:color="auto"/>
              <w:right w:val="nil"/>
            </w:tcBorders>
            <w:shd w:val="clear" w:color="auto" w:fill="auto"/>
            <w:vAlign w:val="center"/>
            <w:hideMark/>
          </w:tcPr>
          <w:p w:rsidR="00ED6DAE" w:rsidRPr="005016DD" w:rsidRDefault="00ED6DAE" w:rsidP="001B62E2">
            <w:pPr>
              <w:spacing w:line="240" w:lineRule="auto"/>
              <w:ind w:firstLine="0"/>
              <w:jc w:val="left"/>
              <w:rPr>
                <w:sz w:val="20"/>
                <w:szCs w:val="20"/>
              </w:rPr>
            </w:pP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1B62E2">
            <w:pPr>
              <w:spacing w:line="240" w:lineRule="auto"/>
              <w:ind w:firstLine="0"/>
              <w:jc w:val="left"/>
              <w:rPr>
                <w:sz w:val="20"/>
                <w:szCs w:val="20"/>
              </w:rPr>
            </w:pPr>
          </w:p>
        </w:tc>
      </w:tr>
      <w:tr w:rsidR="00ED6DAE" w:rsidRPr="005016DD" w:rsidTr="001B62E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D6DAE" w:rsidRPr="005016DD" w:rsidRDefault="00ED6DAE" w:rsidP="001B62E2">
            <w:pPr>
              <w:spacing w:line="240" w:lineRule="auto"/>
              <w:ind w:firstLine="0"/>
              <w:jc w:val="center"/>
              <w:rPr>
                <w:sz w:val="20"/>
                <w:szCs w:val="24"/>
              </w:rPr>
            </w:pPr>
            <w:r w:rsidRPr="005016DD">
              <w:rPr>
                <w:sz w:val="20"/>
                <w:szCs w:val="24"/>
              </w:rPr>
              <w:t>Информация о цепочке собственников контрагента, включая бенефиц</w:t>
            </w:r>
            <w:r>
              <w:rPr>
                <w:sz w:val="20"/>
                <w:szCs w:val="24"/>
              </w:rPr>
              <w:t>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D6DAE" w:rsidRPr="005016DD" w:rsidRDefault="00ED6DAE" w:rsidP="001B62E2">
            <w:pPr>
              <w:spacing w:line="240" w:lineRule="auto"/>
              <w:ind w:firstLine="0"/>
              <w:jc w:val="center"/>
              <w:rPr>
                <w:sz w:val="20"/>
                <w:szCs w:val="24"/>
              </w:rPr>
            </w:pPr>
            <w:r w:rsidRPr="005016DD">
              <w:rPr>
                <w:sz w:val="20"/>
                <w:szCs w:val="24"/>
              </w:rPr>
              <w:t>Информация о подтверждающих документах (наименование, реквизиты и т.д.)</w:t>
            </w:r>
          </w:p>
        </w:tc>
      </w:tr>
      <w:tr w:rsidR="00ED6DAE" w:rsidRPr="005016DD" w:rsidTr="001B62E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1B62E2">
            <w:pPr>
              <w:spacing w:line="240" w:lineRule="auto"/>
              <w:ind w:firstLine="0"/>
              <w:jc w:val="center"/>
              <w:rPr>
                <w:sz w:val="20"/>
                <w:szCs w:val="24"/>
              </w:rPr>
            </w:pPr>
            <w:r w:rsidRPr="005016DD">
              <w:rPr>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D6DAE" w:rsidRPr="005016DD" w:rsidRDefault="00ED6DAE" w:rsidP="001B62E2">
            <w:pPr>
              <w:spacing w:line="240" w:lineRule="auto"/>
              <w:ind w:firstLine="0"/>
              <w:jc w:val="left"/>
              <w:rPr>
                <w:sz w:val="20"/>
                <w:szCs w:val="24"/>
              </w:rPr>
            </w:pPr>
          </w:p>
        </w:tc>
      </w:tr>
      <w:tr w:rsidR="00ED6DAE" w:rsidRPr="005016DD" w:rsidTr="001B62E2">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r>
      <w:tr w:rsidR="00ED6DAE" w:rsidRPr="005016DD" w:rsidTr="001B62E2">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r>
      <w:tr w:rsidR="00ED6DAE" w:rsidRPr="005016DD" w:rsidTr="001B62E2">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r>
      <w:tr w:rsidR="00ED6DAE" w:rsidRPr="005016DD" w:rsidTr="001B62E2">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1B62E2">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1B62E2">
        <w:trPr>
          <w:gridAfter w:val="1"/>
          <w:wAfter w:w="6" w:type="dxa"/>
          <w:trHeight w:val="630"/>
        </w:trPr>
        <w:tc>
          <w:tcPr>
            <w:tcW w:w="766" w:type="dxa"/>
            <w:tcBorders>
              <w:top w:val="single" w:sz="4" w:space="0" w:color="auto"/>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1644" w:type="dxa"/>
            <w:tcBorders>
              <w:top w:val="single" w:sz="4" w:space="0" w:color="auto"/>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1559" w:type="dxa"/>
            <w:tcBorders>
              <w:top w:val="single" w:sz="4" w:space="0" w:color="auto"/>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1999" w:type="dxa"/>
            <w:tcBorders>
              <w:top w:val="single" w:sz="4" w:space="0" w:color="auto"/>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1687" w:type="dxa"/>
            <w:tcBorders>
              <w:top w:val="single" w:sz="4" w:space="0" w:color="auto"/>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268" w:type="dxa"/>
            <w:tcBorders>
              <w:top w:val="single" w:sz="4" w:space="0" w:color="auto"/>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689" w:type="dxa"/>
            <w:tcBorders>
              <w:top w:val="single" w:sz="4" w:space="0" w:color="auto"/>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414" w:type="dxa"/>
            <w:gridSpan w:val="2"/>
            <w:tcBorders>
              <w:top w:val="single" w:sz="4" w:space="0" w:color="auto"/>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r>
      <w:tr w:rsidR="00ED6DAE" w:rsidRPr="005016DD" w:rsidTr="001B62E2">
        <w:trPr>
          <w:gridAfter w:val="1"/>
          <w:wAfter w:w="6" w:type="dxa"/>
          <w:trHeight w:val="630"/>
        </w:trPr>
        <w:tc>
          <w:tcPr>
            <w:tcW w:w="766"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r w:rsidRPr="005016DD">
              <w:rPr>
                <w:i/>
                <w:iCs/>
                <w:sz w:val="20"/>
                <w:szCs w:val="24"/>
              </w:rPr>
              <w:t>_______________________________________________</w:t>
            </w:r>
          </w:p>
        </w:tc>
        <w:tc>
          <w:tcPr>
            <w:tcW w:w="1687"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r w:rsidRPr="005016DD">
              <w:rPr>
                <w:sz w:val="20"/>
                <w:szCs w:val="20"/>
              </w:rPr>
              <w:t>подпись, МП</w:t>
            </w:r>
          </w:p>
        </w:tc>
        <w:tc>
          <w:tcPr>
            <w:tcW w:w="2414" w:type="dxa"/>
            <w:gridSpan w:val="2"/>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r>
      <w:tr w:rsidR="00ED6DAE" w:rsidRPr="005016DD" w:rsidTr="001B62E2">
        <w:trPr>
          <w:gridAfter w:val="1"/>
          <w:wAfter w:w="6" w:type="dxa"/>
          <w:trHeight w:val="630"/>
        </w:trPr>
        <w:tc>
          <w:tcPr>
            <w:tcW w:w="766"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r w:rsidRPr="005016DD">
              <w:rPr>
                <w:i/>
                <w:iCs/>
                <w:sz w:val="20"/>
                <w:szCs w:val="24"/>
              </w:rPr>
              <w:t>________________________________________________</w:t>
            </w:r>
          </w:p>
        </w:tc>
        <w:tc>
          <w:tcPr>
            <w:tcW w:w="1687"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r w:rsidRPr="005016DD">
              <w:rPr>
                <w:sz w:val="20"/>
                <w:szCs w:val="20"/>
              </w:rPr>
              <w:t>ФИО подписавшего, должность</w:t>
            </w:r>
          </w:p>
        </w:tc>
        <w:tc>
          <w:tcPr>
            <w:tcW w:w="2414" w:type="dxa"/>
            <w:gridSpan w:val="2"/>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r>
      <w:tr w:rsidR="00ED6DAE" w:rsidRPr="005016DD" w:rsidTr="001B62E2">
        <w:trPr>
          <w:gridAfter w:val="1"/>
          <w:wAfter w:w="6" w:type="dxa"/>
          <w:trHeight w:val="630"/>
        </w:trPr>
        <w:tc>
          <w:tcPr>
            <w:tcW w:w="766"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1644"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1559"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1999"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5016DD" w:rsidRDefault="00ED6DAE" w:rsidP="001B62E2">
            <w:pPr>
              <w:spacing w:line="240" w:lineRule="auto"/>
              <w:ind w:firstLine="0"/>
              <w:jc w:val="left"/>
              <w:rPr>
                <w:i/>
                <w:iCs/>
                <w:sz w:val="20"/>
                <w:szCs w:val="24"/>
              </w:rPr>
            </w:pPr>
          </w:p>
        </w:tc>
      </w:tr>
      <w:tr w:rsidR="00ED6DAE" w:rsidRPr="005016DD" w:rsidTr="001B62E2">
        <w:trPr>
          <w:gridAfter w:val="1"/>
          <w:wAfter w:w="6" w:type="dxa"/>
          <w:trHeight w:val="630"/>
        </w:trPr>
        <w:tc>
          <w:tcPr>
            <w:tcW w:w="15026" w:type="dxa"/>
            <w:gridSpan w:val="9"/>
            <w:tcBorders>
              <w:top w:val="nil"/>
            </w:tcBorders>
            <w:shd w:val="clear" w:color="auto" w:fill="auto"/>
            <w:vAlign w:val="center"/>
          </w:tcPr>
          <w:p w:rsidR="00ED6DAE" w:rsidRPr="005016DD" w:rsidRDefault="00ED6DAE" w:rsidP="001B62E2">
            <w:pPr>
              <w:spacing w:line="240" w:lineRule="auto"/>
              <w:ind w:firstLine="0"/>
              <w:rPr>
                <w:sz w:val="20"/>
                <w:szCs w:val="20"/>
              </w:rPr>
            </w:pPr>
            <w:r w:rsidRPr="005016DD">
              <w:rPr>
                <w:sz w:val="20"/>
                <w:szCs w:val="20"/>
              </w:rPr>
              <w:t xml:space="preserve">*  </w:t>
            </w:r>
            <w:r>
              <w:rPr>
                <w:sz w:val="20"/>
                <w:szCs w:val="20"/>
              </w:rPr>
              <w:t xml:space="preserve"> </w:t>
            </w:r>
            <w:r w:rsidRPr="005016DD">
              <w:rPr>
                <w:sz w:val="20"/>
                <w:szCs w:val="20"/>
              </w:rPr>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D6DAE" w:rsidRDefault="00ED6DAE" w:rsidP="001B62E2">
            <w:pPr>
              <w:spacing w:line="240" w:lineRule="auto"/>
              <w:ind w:firstLine="0"/>
              <w:rPr>
                <w:sz w:val="20"/>
                <w:szCs w:val="20"/>
              </w:rPr>
            </w:pPr>
            <w:r w:rsidRPr="005016DD">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ED6DAE" w:rsidRDefault="00ED6DAE" w:rsidP="001B62E2">
            <w:pPr>
              <w:spacing w:line="240" w:lineRule="auto"/>
              <w:ind w:firstLine="0"/>
              <w:rPr>
                <w:sz w:val="20"/>
                <w:szCs w:val="20"/>
              </w:rPr>
            </w:pPr>
          </w:p>
          <w:p w:rsidR="00ED6DAE" w:rsidRDefault="00ED6DAE" w:rsidP="001B62E2">
            <w:pPr>
              <w:spacing w:line="240" w:lineRule="auto"/>
              <w:ind w:firstLine="0"/>
              <w:rPr>
                <w:sz w:val="20"/>
                <w:szCs w:val="20"/>
              </w:rPr>
            </w:pPr>
          </w:p>
          <w:p w:rsidR="00ED6DAE" w:rsidRPr="005016DD" w:rsidRDefault="00ED6DAE" w:rsidP="001B62E2">
            <w:pPr>
              <w:spacing w:line="240" w:lineRule="auto"/>
              <w:ind w:firstLine="0"/>
              <w:rPr>
                <w:i/>
                <w:iCs/>
                <w:sz w:val="20"/>
                <w:szCs w:val="24"/>
              </w:rPr>
            </w:pPr>
          </w:p>
        </w:tc>
      </w:tr>
    </w:tbl>
    <w:p w:rsidR="00ED6DAE" w:rsidRPr="009C3189" w:rsidRDefault="00ED6DAE" w:rsidP="00ED6DAE">
      <w:pPr>
        <w:keepNext/>
        <w:pBdr>
          <w:top w:val="single" w:sz="4" w:space="1" w:color="auto"/>
        </w:pBdr>
        <w:shd w:val="clear" w:color="auto" w:fill="D9D9D9" w:themeFill="background1" w:themeFillShade="D9"/>
        <w:spacing w:before="120" w:after="120" w:line="240" w:lineRule="auto"/>
        <w:ind w:firstLine="0"/>
        <w:jc w:val="center"/>
        <w:rPr>
          <w:rFonts w:eastAsiaTheme="minorHAnsi"/>
          <w:sz w:val="26"/>
          <w:szCs w:val="26"/>
          <w:lang w:eastAsia="en-US"/>
        </w:rPr>
      </w:pPr>
      <w:r>
        <w:rPr>
          <w:rFonts w:eastAsiaTheme="minorHAnsi"/>
          <w:sz w:val="26"/>
          <w:szCs w:val="26"/>
          <w:lang w:eastAsia="en-US"/>
        </w:rPr>
        <w:t>Образец заполнения</w:t>
      </w:r>
    </w:p>
    <w:p w:rsidR="00ED6DAE" w:rsidRPr="009C3189" w:rsidRDefault="00ED6DAE" w:rsidP="00ED6DAE">
      <w:pPr>
        <w:spacing w:before="120" w:after="120" w:line="240" w:lineRule="auto"/>
        <w:ind w:firstLine="0"/>
        <w:jc w:val="center"/>
        <w:rPr>
          <w:b/>
          <w:caps/>
          <w:spacing w:val="20"/>
          <w:szCs w:val="26"/>
        </w:rPr>
      </w:pPr>
      <w:r w:rsidRPr="009C3189">
        <w:rPr>
          <w:b/>
          <w:caps/>
          <w:spacing w:val="20"/>
          <w:szCs w:val="26"/>
        </w:rPr>
        <w:t xml:space="preserve">Сведения о цепочке собственников, включая бенефициаров </w:t>
      </w:r>
      <w:r w:rsidRPr="009C3189">
        <w:rPr>
          <w:b/>
          <w:caps/>
          <w:spacing w:val="20"/>
          <w:szCs w:val="26"/>
        </w:rPr>
        <w:br/>
        <w:t>(в том числе конечных) *</w:t>
      </w:r>
    </w:p>
    <w:p w:rsidR="00ED6DAE" w:rsidRPr="009C3189" w:rsidRDefault="00ED6DAE" w:rsidP="00ED6DAE">
      <w:pPr>
        <w:spacing w:before="120" w:after="120" w:line="240" w:lineRule="auto"/>
        <w:ind w:firstLine="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ED6DAE" w:rsidRPr="009C3189" w:rsidTr="001B62E2">
        <w:trPr>
          <w:trHeight w:val="535"/>
        </w:trPr>
        <w:tc>
          <w:tcPr>
            <w:tcW w:w="766" w:type="dxa"/>
            <w:vMerge w:val="restart"/>
            <w:tcBorders>
              <w:top w:val="nil"/>
              <w:left w:val="nil"/>
              <w:bottom w:val="nil"/>
              <w:right w:val="nil"/>
            </w:tcBorders>
            <w:shd w:val="clear" w:color="auto" w:fill="auto"/>
            <w:vAlign w:val="center"/>
            <w:hideMark/>
          </w:tcPr>
          <w:p w:rsidR="00ED6DAE" w:rsidRPr="009C3189" w:rsidRDefault="00ED6DAE" w:rsidP="001B62E2">
            <w:pPr>
              <w:spacing w:line="240" w:lineRule="auto"/>
              <w:ind w:firstLine="0"/>
              <w:jc w:val="left"/>
              <w:rPr>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1B62E2">
            <w:pPr>
              <w:spacing w:line="240" w:lineRule="auto"/>
              <w:ind w:firstLine="0"/>
              <w:jc w:val="center"/>
              <w:rPr>
                <w:sz w:val="20"/>
                <w:szCs w:val="24"/>
              </w:rPr>
            </w:pPr>
          </w:p>
        </w:tc>
      </w:tr>
      <w:tr w:rsidR="00ED6DAE" w:rsidRPr="009C3189" w:rsidTr="001B62E2">
        <w:trPr>
          <w:gridAfter w:val="1"/>
          <w:wAfter w:w="6" w:type="dxa"/>
          <w:trHeight w:val="836"/>
        </w:trPr>
        <w:tc>
          <w:tcPr>
            <w:tcW w:w="766" w:type="dxa"/>
            <w:vMerge/>
            <w:tcBorders>
              <w:top w:val="nil"/>
              <w:left w:val="nil"/>
              <w:bottom w:val="nil"/>
              <w:right w:val="nil"/>
            </w:tcBorders>
            <w:vAlign w:val="center"/>
            <w:hideMark/>
          </w:tcPr>
          <w:p w:rsidR="00ED6DAE" w:rsidRPr="009C3189" w:rsidRDefault="00ED6DAE" w:rsidP="001B62E2">
            <w:pPr>
              <w:spacing w:line="240" w:lineRule="auto"/>
              <w:ind w:firstLine="0"/>
              <w:jc w:val="left"/>
              <w:rPr>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1B62E2">
            <w:pPr>
              <w:spacing w:line="240" w:lineRule="auto"/>
              <w:ind w:firstLine="0"/>
              <w:jc w:val="center"/>
              <w:rPr>
                <w:sz w:val="20"/>
                <w:szCs w:val="24"/>
              </w:rPr>
            </w:pPr>
          </w:p>
        </w:tc>
      </w:tr>
      <w:tr w:rsidR="00ED6DAE" w:rsidRPr="009C3189" w:rsidTr="001B62E2">
        <w:trPr>
          <w:gridAfter w:val="1"/>
          <w:wAfter w:w="6" w:type="dxa"/>
          <w:trHeight w:val="330"/>
        </w:trPr>
        <w:tc>
          <w:tcPr>
            <w:tcW w:w="766" w:type="dxa"/>
            <w:tcBorders>
              <w:top w:val="nil"/>
              <w:left w:val="nil"/>
              <w:bottom w:val="nil"/>
              <w:right w:val="nil"/>
            </w:tcBorders>
            <w:shd w:val="clear" w:color="auto" w:fill="auto"/>
            <w:vAlign w:val="center"/>
            <w:hideMark/>
          </w:tcPr>
          <w:p w:rsidR="00ED6DAE" w:rsidRPr="009C3189" w:rsidRDefault="00ED6DAE" w:rsidP="001B62E2">
            <w:pPr>
              <w:spacing w:line="240" w:lineRule="auto"/>
              <w:ind w:firstLine="0"/>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1B62E2">
            <w:pPr>
              <w:spacing w:line="240" w:lineRule="auto"/>
              <w:ind w:firstLine="0"/>
              <w:jc w:val="left"/>
              <w:rPr>
                <w:i/>
                <w:iCs/>
                <w:sz w:val="20"/>
                <w:szCs w:val="24"/>
              </w:rPr>
            </w:pPr>
          </w:p>
        </w:tc>
      </w:tr>
      <w:tr w:rsidR="00ED6DAE" w:rsidRPr="009C3189" w:rsidTr="001B62E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D6DAE" w:rsidRPr="009C3189" w:rsidRDefault="00ED6DAE" w:rsidP="001B62E2">
            <w:pPr>
              <w:spacing w:line="240" w:lineRule="auto"/>
              <w:ind w:firstLine="0"/>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ED6DAE" w:rsidRPr="009C3189" w:rsidRDefault="00ED6DAE" w:rsidP="001B62E2">
            <w:pPr>
              <w:spacing w:line="240" w:lineRule="auto"/>
              <w:ind w:firstLine="0"/>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ED6DAE" w:rsidRPr="009C3189" w:rsidRDefault="00ED6DAE" w:rsidP="001B62E2">
            <w:pPr>
              <w:spacing w:line="240" w:lineRule="auto"/>
              <w:ind w:firstLine="0"/>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ED6DAE" w:rsidRPr="009C3189" w:rsidRDefault="00ED6DAE" w:rsidP="001B62E2">
            <w:pPr>
              <w:spacing w:line="240" w:lineRule="auto"/>
              <w:ind w:firstLine="0"/>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ED6DAE" w:rsidRPr="009C3189" w:rsidRDefault="00ED6DAE" w:rsidP="001B62E2">
            <w:pPr>
              <w:spacing w:line="240" w:lineRule="auto"/>
              <w:ind w:firstLine="0"/>
              <w:jc w:val="left"/>
              <w:rPr>
                <w:sz w:val="20"/>
                <w:szCs w:val="20"/>
              </w:rPr>
            </w:pPr>
          </w:p>
        </w:tc>
        <w:tc>
          <w:tcPr>
            <w:tcW w:w="2268" w:type="dxa"/>
            <w:tcBorders>
              <w:top w:val="nil"/>
              <w:left w:val="nil"/>
              <w:bottom w:val="single" w:sz="8" w:space="0" w:color="auto"/>
              <w:right w:val="nil"/>
            </w:tcBorders>
            <w:shd w:val="clear" w:color="auto" w:fill="auto"/>
            <w:vAlign w:val="center"/>
            <w:hideMark/>
          </w:tcPr>
          <w:p w:rsidR="00ED6DAE" w:rsidRPr="009C3189" w:rsidRDefault="00ED6DAE" w:rsidP="001B62E2">
            <w:pPr>
              <w:spacing w:line="240" w:lineRule="auto"/>
              <w:ind w:firstLine="0"/>
              <w:jc w:val="left"/>
              <w:rPr>
                <w:sz w:val="20"/>
                <w:szCs w:val="20"/>
              </w:rPr>
            </w:pPr>
          </w:p>
        </w:tc>
        <w:tc>
          <w:tcPr>
            <w:tcW w:w="2689" w:type="dxa"/>
            <w:tcBorders>
              <w:top w:val="nil"/>
              <w:left w:val="nil"/>
              <w:bottom w:val="single" w:sz="8" w:space="0" w:color="auto"/>
              <w:right w:val="nil"/>
            </w:tcBorders>
            <w:shd w:val="clear" w:color="auto" w:fill="auto"/>
            <w:vAlign w:val="center"/>
            <w:hideMark/>
          </w:tcPr>
          <w:p w:rsidR="00ED6DAE" w:rsidRPr="009C3189" w:rsidRDefault="00ED6DAE" w:rsidP="001B62E2">
            <w:pPr>
              <w:spacing w:line="240" w:lineRule="auto"/>
              <w:ind w:firstLine="0"/>
              <w:jc w:val="left"/>
              <w:rPr>
                <w:sz w:val="20"/>
                <w:szCs w:val="20"/>
              </w:rPr>
            </w:pP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1B62E2">
            <w:pPr>
              <w:spacing w:line="240" w:lineRule="auto"/>
              <w:ind w:firstLine="0"/>
              <w:jc w:val="left"/>
              <w:rPr>
                <w:sz w:val="20"/>
                <w:szCs w:val="20"/>
              </w:rPr>
            </w:pPr>
          </w:p>
        </w:tc>
      </w:tr>
      <w:tr w:rsidR="00ED6DAE" w:rsidRPr="009C3189" w:rsidTr="001B62E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D6DAE" w:rsidRPr="009C3189" w:rsidRDefault="00ED6DAE" w:rsidP="001B62E2">
            <w:pPr>
              <w:spacing w:line="240" w:lineRule="auto"/>
              <w:ind w:firstLine="0"/>
              <w:jc w:val="center"/>
              <w:rPr>
                <w:sz w:val="20"/>
                <w:szCs w:val="24"/>
              </w:rPr>
            </w:pPr>
            <w:r w:rsidRPr="009C3189">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D6DAE" w:rsidRPr="009C3189" w:rsidRDefault="00ED6DAE" w:rsidP="001B62E2">
            <w:pPr>
              <w:spacing w:line="240" w:lineRule="auto"/>
              <w:ind w:firstLine="0"/>
              <w:jc w:val="center"/>
              <w:rPr>
                <w:sz w:val="20"/>
                <w:szCs w:val="24"/>
              </w:rPr>
            </w:pPr>
            <w:r w:rsidRPr="009C3189">
              <w:rPr>
                <w:sz w:val="20"/>
                <w:szCs w:val="24"/>
              </w:rPr>
              <w:t>Информация о подтверждающих документах (наименование, реквизиты и т.д.)</w:t>
            </w:r>
          </w:p>
        </w:tc>
      </w:tr>
      <w:tr w:rsidR="00ED6DAE" w:rsidRPr="009C3189" w:rsidTr="001B62E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1B62E2">
            <w:pPr>
              <w:spacing w:line="240" w:lineRule="auto"/>
              <w:ind w:firstLine="0"/>
              <w:jc w:val="center"/>
              <w:rPr>
                <w:sz w:val="20"/>
                <w:szCs w:val="24"/>
              </w:rPr>
            </w:pPr>
            <w:r w:rsidRPr="009C3189">
              <w:rPr>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D6DAE" w:rsidRPr="009C3189" w:rsidRDefault="00ED6DAE" w:rsidP="001B62E2">
            <w:pPr>
              <w:spacing w:line="240" w:lineRule="auto"/>
              <w:ind w:firstLine="0"/>
              <w:jc w:val="left"/>
              <w:rPr>
                <w:sz w:val="20"/>
                <w:szCs w:val="24"/>
              </w:rPr>
            </w:pPr>
          </w:p>
        </w:tc>
      </w:tr>
      <w:tr w:rsidR="00ED6DAE" w:rsidRPr="009C3189" w:rsidTr="001B62E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1B62E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устав, приказ №45-л/с от 22.03.10 </w:t>
            </w:r>
          </w:p>
        </w:tc>
      </w:tr>
      <w:tr w:rsidR="00ED6DAE" w:rsidRPr="009C3189" w:rsidTr="001B62E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1B62E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1B62E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устав, приказ №77-л/с от 22.05.11 </w:t>
            </w:r>
          </w:p>
        </w:tc>
      </w:tr>
      <w:tr w:rsidR="00ED6DAE" w:rsidRPr="009C3189" w:rsidTr="001B62E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1B62E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1B62E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устав, приказ №56-л/с от 22.05.09 </w:t>
            </w:r>
          </w:p>
        </w:tc>
      </w:tr>
      <w:tr w:rsidR="00ED6DAE" w:rsidRPr="009C3189" w:rsidTr="001B62E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договор об учреждении от 23.01.2006 </w:t>
            </w:r>
          </w:p>
        </w:tc>
      </w:tr>
      <w:tr w:rsidR="00ED6DAE" w:rsidRPr="009C3189" w:rsidTr="001B62E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договор об учреждении от 23.01.2006 </w:t>
            </w:r>
          </w:p>
        </w:tc>
      </w:tr>
      <w:tr w:rsidR="00ED6DAE" w:rsidRPr="009C3189" w:rsidTr="001B62E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1B62E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r>
      <w:tr w:rsidR="00ED6DAE" w:rsidRPr="009C3189" w:rsidTr="001B62E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1B62E2">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1B62E2">
        <w:trPr>
          <w:gridAfter w:val="1"/>
          <w:wAfter w:w="6" w:type="dxa"/>
          <w:trHeight w:val="630"/>
        </w:trPr>
        <w:tc>
          <w:tcPr>
            <w:tcW w:w="766" w:type="dxa"/>
            <w:tcBorders>
              <w:top w:val="single" w:sz="4" w:space="0" w:color="auto"/>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1644" w:type="dxa"/>
            <w:tcBorders>
              <w:top w:val="single" w:sz="4" w:space="0" w:color="auto"/>
              <w:bottom w:val="nil"/>
            </w:tcBorders>
            <w:shd w:val="clear" w:color="auto" w:fill="auto"/>
            <w:vAlign w:val="center"/>
          </w:tcPr>
          <w:p w:rsidR="00ED6DAE" w:rsidRPr="009C3189" w:rsidRDefault="00ED6DAE" w:rsidP="001B62E2">
            <w:pPr>
              <w:spacing w:line="240" w:lineRule="auto"/>
              <w:ind w:firstLine="0"/>
              <w:jc w:val="left"/>
              <w:rPr>
                <w:i/>
                <w:iCs/>
                <w:sz w:val="20"/>
                <w:szCs w:val="24"/>
              </w:rPr>
            </w:pPr>
            <w:r>
              <w:rPr>
                <w:i/>
                <w:iCs/>
                <w:sz w:val="20"/>
                <w:szCs w:val="24"/>
              </w:rPr>
              <w:t xml:space="preserve"> </w:t>
            </w:r>
          </w:p>
        </w:tc>
        <w:tc>
          <w:tcPr>
            <w:tcW w:w="1559" w:type="dxa"/>
            <w:tcBorders>
              <w:top w:val="single" w:sz="4" w:space="0" w:color="auto"/>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1999" w:type="dxa"/>
            <w:tcBorders>
              <w:top w:val="single" w:sz="4" w:space="0" w:color="auto"/>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1687" w:type="dxa"/>
            <w:tcBorders>
              <w:top w:val="single" w:sz="4" w:space="0" w:color="auto"/>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2268" w:type="dxa"/>
            <w:tcBorders>
              <w:top w:val="single" w:sz="4" w:space="0" w:color="auto"/>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2689" w:type="dxa"/>
            <w:tcBorders>
              <w:top w:val="single" w:sz="4" w:space="0" w:color="auto"/>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2414" w:type="dxa"/>
            <w:gridSpan w:val="2"/>
            <w:tcBorders>
              <w:top w:val="single" w:sz="4" w:space="0" w:color="auto"/>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r>
      <w:tr w:rsidR="00ED6DAE" w:rsidRPr="009C3189" w:rsidTr="001B62E2">
        <w:trPr>
          <w:gridAfter w:val="1"/>
          <w:wAfter w:w="6" w:type="dxa"/>
          <w:trHeight w:val="630"/>
        </w:trPr>
        <w:tc>
          <w:tcPr>
            <w:tcW w:w="766" w:type="dxa"/>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r>
      <w:tr w:rsidR="00ED6DAE" w:rsidRPr="009C3189" w:rsidTr="001B62E2">
        <w:trPr>
          <w:gridAfter w:val="1"/>
          <w:wAfter w:w="6" w:type="dxa"/>
          <w:trHeight w:val="630"/>
        </w:trPr>
        <w:tc>
          <w:tcPr>
            <w:tcW w:w="766" w:type="dxa"/>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9C3189" w:rsidRDefault="00ED6DAE" w:rsidP="001B62E2">
            <w:pPr>
              <w:spacing w:line="240" w:lineRule="auto"/>
              <w:ind w:firstLine="0"/>
              <w:jc w:val="left"/>
              <w:rPr>
                <w:i/>
                <w:iCs/>
                <w:sz w:val="20"/>
                <w:szCs w:val="24"/>
              </w:rPr>
            </w:pPr>
          </w:p>
        </w:tc>
      </w:tr>
    </w:tbl>
    <w:p w:rsidR="00ED6DAE" w:rsidRDefault="00ED6DAE" w:rsidP="00ED6DAE">
      <w:pPr>
        <w:sectPr w:rsidR="00ED6DAE" w:rsidSect="00247D2B">
          <w:headerReference w:type="default" r:id="rId8"/>
          <w:footerReference w:type="default" r:id="rId9"/>
          <w:pgSz w:w="16838" w:h="11906" w:orient="landscape" w:code="9"/>
          <w:pgMar w:top="1418" w:right="1134" w:bottom="851" w:left="1134" w:header="567" w:footer="284" w:gutter="0"/>
          <w:cols w:space="708"/>
          <w:docGrid w:linePitch="381"/>
        </w:sectPr>
      </w:pPr>
    </w:p>
    <w:p w:rsidR="00ED6DAE" w:rsidRPr="005016DD" w:rsidRDefault="00ED6DAE" w:rsidP="00ED6DAE">
      <w:pPr>
        <w:autoSpaceDE w:val="0"/>
        <w:autoSpaceDN w:val="0"/>
        <w:adjustRightInd w:val="0"/>
        <w:spacing w:line="240" w:lineRule="auto"/>
        <w:ind w:firstLine="0"/>
        <w:jc w:val="right"/>
        <w:rPr>
          <w:rFonts w:eastAsia="Calibri"/>
          <w:sz w:val="20"/>
          <w:szCs w:val="26"/>
        </w:rPr>
      </w:pPr>
      <w:r w:rsidRPr="005016DD">
        <w:rPr>
          <w:rFonts w:eastAsia="Calibri"/>
          <w:sz w:val="20"/>
          <w:szCs w:val="26"/>
        </w:rPr>
        <w:lastRenderedPageBreak/>
        <w:t xml:space="preserve">Приложение № 1 </w:t>
      </w:r>
      <w:r w:rsidRPr="005016DD">
        <w:rPr>
          <w:rFonts w:eastAsia="Calibri"/>
          <w:sz w:val="20"/>
          <w:szCs w:val="26"/>
        </w:rPr>
        <w:br/>
        <w:t xml:space="preserve">к Справке </w:t>
      </w:r>
      <w:r w:rsidRPr="005016DD">
        <w:rPr>
          <w:sz w:val="20"/>
          <w:szCs w:val="26"/>
        </w:rPr>
        <w:t xml:space="preserve">о цепочке собственников, </w:t>
      </w:r>
      <w:r w:rsidRPr="005016DD">
        <w:rPr>
          <w:sz w:val="20"/>
          <w:szCs w:val="26"/>
        </w:rPr>
        <w:br/>
        <w:t>включая бенефициаров (в том числе конечных)</w:t>
      </w:r>
    </w:p>
    <w:p w:rsidR="00ED6DAE" w:rsidRPr="005016DD" w:rsidRDefault="00ED6DAE" w:rsidP="00ED6DAE">
      <w:pPr>
        <w:autoSpaceDE w:val="0"/>
        <w:autoSpaceDN w:val="0"/>
        <w:adjustRightInd w:val="0"/>
        <w:spacing w:line="240" w:lineRule="auto"/>
        <w:ind w:firstLine="0"/>
        <w:jc w:val="center"/>
        <w:rPr>
          <w:rFonts w:eastAsia="Calibri"/>
          <w:sz w:val="26"/>
          <w:szCs w:val="24"/>
        </w:rPr>
      </w:pPr>
    </w:p>
    <w:p w:rsidR="00ED6DAE" w:rsidRDefault="00ED6DAE" w:rsidP="00ED6DAE">
      <w:pPr>
        <w:autoSpaceDE w:val="0"/>
        <w:autoSpaceDN w:val="0"/>
        <w:adjustRightInd w:val="0"/>
        <w:spacing w:line="240" w:lineRule="auto"/>
        <w:ind w:firstLine="0"/>
        <w:jc w:val="center"/>
        <w:outlineLvl w:val="0"/>
        <w:rPr>
          <w:rFonts w:eastAsia="Calibri"/>
          <w:b/>
          <w:sz w:val="26"/>
          <w:szCs w:val="26"/>
        </w:rPr>
      </w:pPr>
      <w:r w:rsidRPr="005016DD">
        <w:rPr>
          <w:rFonts w:eastAsia="Calibri"/>
          <w:b/>
          <w:sz w:val="26"/>
          <w:szCs w:val="26"/>
        </w:rPr>
        <w:t>Перечень подтверждающих документов</w:t>
      </w:r>
    </w:p>
    <w:p w:rsidR="00ED6DAE" w:rsidRPr="009C3189" w:rsidRDefault="00ED6DAE" w:rsidP="00ED6DAE">
      <w:pPr>
        <w:pStyle w:val="afb"/>
        <w:widowControl w:val="0"/>
        <w:numPr>
          <w:ilvl w:val="0"/>
          <w:numId w:val="26"/>
        </w:numPr>
        <w:autoSpaceDE w:val="0"/>
        <w:autoSpaceDN w:val="0"/>
        <w:adjustRightInd w:val="0"/>
        <w:ind w:left="0" w:firstLine="0"/>
        <w:textAlignment w:val="baseline"/>
        <w:rPr>
          <w:sz w:val="26"/>
          <w:szCs w:val="26"/>
        </w:rPr>
      </w:pPr>
      <w:bookmarkStart w:id="44" w:name="_Toc371577603"/>
      <w:bookmarkStart w:id="45" w:name="_Toc371578754"/>
      <w:r w:rsidRPr="009C318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ED6DAE" w:rsidRPr="009C3189" w:rsidRDefault="00ED6DAE" w:rsidP="00ED6DAE">
      <w:pPr>
        <w:pStyle w:val="afb"/>
        <w:widowControl w:val="0"/>
        <w:numPr>
          <w:ilvl w:val="0"/>
          <w:numId w:val="26"/>
        </w:numPr>
        <w:autoSpaceDE w:val="0"/>
        <w:autoSpaceDN w:val="0"/>
        <w:adjustRightInd w:val="0"/>
        <w:ind w:left="0" w:firstLine="0"/>
        <w:textAlignment w:val="baseline"/>
        <w:rPr>
          <w:sz w:val="26"/>
          <w:szCs w:val="26"/>
        </w:rPr>
      </w:pPr>
      <w:bookmarkStart w:id="46" w:name="_Toc371577605"/>
      <w:bookmarkStart w:id="47" w:name="_Toc371578756"/>
      <w:bookmarkEnd w:id="44"/>
      <w:bookmarkEnd w:id="45"/>
      <w:r w:rsidRPr="009C3189">
        <w:rPr>
          <w:sz w:val="26"/>
          <w:szCs w:val="26"/>
        </w:rPr>
        <w:t>Для юридических лиц, зарегистрированных в форме акционерных обществ</w:t>
      </w:r>
      <w:r w:rsidRPr="005016DD">
        <w:rPr>
          <w:rFonts w:eastAsia="Calibri"/>
          <w:color w:val="000000"/>
          <w:vertAlign w:val="superscript"/>
          <w:lang w:eastAsia="en-US"/>
        </w:rPr>
        <w:footnoteReference w:id="1"/>
      </w:r>
      <w:r w:rsidRPr="009C3189">
        <w:rPr>
          <w:sz w:val="26"/>
          <w:szCs w:val="26"/>
        </w:rPr>
        <w:t>:</w:t>
      </w:r>
      <w:bookmarkEnd w:id="46"/>
      <w:bookmarkEnd w:id="47"/>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48" w:name="_Toc371577606"/>
      <w:bookmarkStart w:id="49" w:name="_Toc371578757"/>
      <w:r w:rsidRPr="005016DD">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аффилированных лиц на последнюю отчетную дату;</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ежеквартальный отчет на последнюю отчетную дату.</w:t>
      </w:r>
      <w:bookmarkEnd w:id="48"/>
      <w:bookmarkEnd w:id="49"/>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50" w:name="_Toc371577609"/>
      <w:bookmarkStart w:id="51" w:name="_Toc371578760"/>
      <w:r w:rsidRPr="005016DD">
        <w:rPr>
          <w:sz w:val="26"/>
          <w:szCs w:val="26"/>
        </w:rPr>
        <w:t>Для юридических лиц, зарегистрированных в форме обществ с ограниченной ответственностью:</w:t>
      </w:r>
      <w:bookmarkEnd w:id="50"/>
      <w:bookmarkEnd w:id="51"/>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2" w:name="_Toc371577612"/>
      <w:bookmarkStart w:id="53" w:name="_Toc371578763"/>
      <w:r w:rsidRPr="005016DD">
        <w:rPr>
          <w:sz w:val="26"/>
          <w:szCs w:val="26"/>
        </w:rPr>
        <w:t>учредительный договор / договор об учреждении (создании) / решение единственного учредителя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решение (протокол) о приеме новых участников (при наличии);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52"/>
      <w:bookmarkEnd w:id="53"/>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54" w:name="_Toc371577613"/>
      <w:bookmarkStart w:id="55" w:name="_Toc371578764"/>
      <w:r w:rsidRPr="005016DD">
        <w:rPr>
          <w:sz w:val="26"/>
          <w:szCs w:val="26"/>
        </w:rPr>
        <w:t>Для юридических лиц, зарегистрированных в форме общественных или религиозных организаций (объединений):</w:t>
      </w:r>
      <w:bookmarkEnd w:id="54"/>
      <w:bookmarkEnd w:id="55"/>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6" w:name="_Toc371577614"/>
      <w:bookmarkStart w:id="57" w:name="_Toc371578765"/>
      <w:r w:rsidRPr="005016DD">
        <w:rPr>
          <w:sz w:val="26"/>
          <w:szCs w:val="26"/>
        </w:rPr>
        <w:t>учредительный договор или положение;</w:t>
      </w:r>
      <w:bookmarkEnd w:id="56"/>
      <w:bookmarkEnd w:id="57"/>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8" w:name="_Toc371577615"/>
      <w:bookmarkStart w:id="59" w:name="_Toc371578766"/>
      <w:r w:rsidRPr="005016DD">
        <w:rPr>
          <w:sz w:val="26"/>
          <w:szCs w:val="26"/>
        </w:rPr>
        <w:t>решение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58"/>
      <w:bookmarkEnd w:id="59"/>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60" w:name="_Toc371577616"/>
      <w:bookmarkStart w:id="61" w:name="_Toc371578767"/>
      <w:r w:rsidRPr="005016DD">
        <w:rPr>
          <w:sz w:val="26"/>
          <w:szCs w:val="26"/>
        </w:rPr>
        <w:lastRenderedPageBreak/>
        <w:t>Для юридических лиц, зарегистрированных в форме фонда:</w:t>
      </w:r>
      <w:bookmarkEnd w:id="60"/>
      <w:bookmarkEnd w:id="61"/>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2" w:name="_Toc371577617"/>
      <w:bookmarkStart w:id="63" w:name="_Toc371578768"/>
      <w:r w:rsidRPr="005016DD">
        <w:rPr>
          <w:sz w:val="26"/>
          <w:szCs w:val="26"/>
        </w:rPr>
        <w:t>документ о выборе (назначении) попечительского совета фонда;</w:t>
      </w:r>
      <w:bookmarkEnd w:id="62"/>
      <w:bookmarkEnd w:id="63"/>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4" w:name="_Toc371577618"/>
      <w:bookmarkStart w:id="65" w:name="_Toc371578769"/>
      <w:r w:rsidRPr="005016DD">
        <w:rPr>
          <w:sz w:val="26"/>
          <w:szCs w:val="26"/>
        </w:rPr>
        <w:t>решение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64"/>
      <w:bookmarkEnd w:id="65"/>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66" w:name="_Toc371577619"/>
      <w:bookmarkStart w:id="67" w:name="_Toc371578770"/>
      <w:r w:rsidRPr="005016DD">
        <w:rPr>
          <w:sz w:val="26"/>
          <w:szCs w:val="26"/>
        </w:rPr>
        <w:t>Для юридических лиц, зарегистрированных в форме некоммерческого партнерства:</w:t>
      </w:r>
      <w:bookmarkEnd w:id="66"/>
      <w:bookmarkEnd w:id="67"/>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8" w:name="_Toc371577620"/>
      <w:bookmarkStart w:id="69" w:name="_Toc371578771"/>
      <w:r w:rsidRPr="005016DD">
        <w:rPr>
          <w:sz w:val="26"/>
          <w:szCs w:val="26"/>
        </w:rPr>
        <w:t>решение и договор о создании.</w:t>
      </w:r>
      <w:bookmarkEnd w:id="68"/>
      <w:bookmarkEnd w:id="69"/>
      <w:r w:rsidRPr="005016DD">
        <w:rPr>
          <w:sz w:val="26"/>
          <w:szCs w:val="26"/>
        </w:rPr>
        <w:t xml:space="preserve"> </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0" w:name="_Toc371577621"/>
      <w:bookmarkStart w:id="71" w:name="_Toc371578772"/>
      <w:r w:rsidRPr="005016DD">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
      <w:bookmarkEnd w:id="71"/>
      <w:r w:rsidRPr="005016DD">
        <w:rPr>
          <w:sz w:val="26"/>
          <w:szCs w:val="26"/>
        </w:rPr>
        <w:t xml:space="preserve"> </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2" w:name="_Toc371577622"/>
      <w:bookmarkStart w:id="73" w:name="_Toc371578773"/>
      <w:r w:rsidRPr="005016DD">
        <w:rPr>
          <w:sz w:val="26"/>
          <w:szCs w:val="26"/>
        </w:rPr>
        <w:t>Для всех организаций, созданных и действующих в соответствии с законодательством иностранных государств</w:t>
      </w:r>
      <w:r w:rsidRPr="005016DD">
        <w:rPr>
          <w:rFonts w:eastAsia="Calibri"/>
          <w:color w:val="000000"/>
          <w:sz w:val="26"/>
          <w:szCs w:val="26"/>
          <w:vertAlign w:val="superscript"/>
          <w:lang w:eastAsia="en-US"/>
        </w:rPr>
        <w:footnoteReference w:id="2"/>
      </w:r>
      <w:r w:rsidRPr="005016DD">
        <w:rPr>
          <w:sz w:val="26"/>
          <w:szCs w:val="26"/>
        </w:rPr>
        <w:t>:</w:t>
      </w:r>
      <w:bookmarkEnd w:id="72"/>
      <w:bookmarkEnd w:id="73"/>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74" w:name="_Toc371577623"/>
      <w:bookmarkStart w:id="75" w:name="_Toc371578774"/>
      <w:r w:rsidRPr="005016DD">
        <w:rPr>
          <w:sz w:val="26"/>
          <w:szCs w:val="26"/>
        </w:rPr>
        <w:t>выписка из торгового реестра страны инкорпорации;</w:t>
      </w:r>
      <w:bookmarkEnd w:id="74"/>
      <w:bookmarkEnd w:id="75"/>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76" w:name="_Toc371577624"/>
      <w:bookmarkStart w:id="77" w:name="_Toc371578775"/>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6"/>
      <w:bookmarkEnd w:id="77"/>
    </w:p>
    <w:p w:rsidR="00ED6DAE" w:rsidRPr="005016DD" w:rsidRDefault="00ED6DAE" w:rsidP="00ED6DAE">
      <w:pPr>
        <w:widowControl w:val="0"/>
        <w:autoSpaceDE w:val="0"/>
        <w:autoSpaceDN w:val="0"/>
        <w:adjustRightInd w:val="0"/>
        <w:spacing w:line="240" w:lineRule="auto"/>
        <w:ind w:firstLine="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8" w:name="_Toc371577625"/>
      <w:bookmarkStart w:id="79" w:name="_Toc371578776"/>
      <w:r w:rsidRPr="005016DD">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документы, служащие основанием прав таких лиц;</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autoSpaceDE w:val="0"/>
        <w:autoSpaceDN w:val="0"/>
        <w:adjustRightInd w:val="0"/>
        <w:spacing w:line="240" w:lineRule="auto"/>
        <w:ind w:firstLine="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78"/>
      <w:bookmarkEnd w:id="79"/>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80" w:name="_Toc371577626"/>
      <w:bookmarkStart w:id="81" w:name="_Toc371578777"/>
      <w:r w:rsidRPr="005016DD">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80"/>
      <w:bookmarkEnd w:id="81"/>
    </w:p>
    <w:p w:rsidR="00ED6DAE" w:rsidRPr="005016DD" w:rsidRDefault="00ED6DAE" w:rsidP="00ED6DAE">
      <w:pPr>
        <w:pageBreakBefore/>
        <w:autoSpaceDE w:val="0"/>
        <w:autoSpaceDN w:val="0"/>
        <w:adjustRightInd w:val="0"/>
        <w:spacing w:line="240" w:lineRule="auto"/>
        <w:ind w:firstLine="0"/>
        <w:jc w:val="right"/>
        <w:rPr>
          <w:rFonts w:eastAsia="Calibri"/>
          <w:sz w:val="20"/>
          <w:szCs w:val="26"/>
        </w:rPr>
      </w:pPr>
      <w:r w:rsidRPr="005016DD">
        <w:rPr>
          <w:rFonts w:eastAsia="Calibri"/>
          <w:sz w:val="20"/>
          <w:szCs w:val="26"/>
        </w:rPr>
        <w:lastRenderedPageBreak/>
        <w:t xml:space="preserve">Приложение № 2 </w:t>
      </w:r>
      <w:r w:rsidRPr="005016DD">
        <w:rPr>
          <w:rFonts w:eastAsia="Calibri"/>
          <w:sz w:val="20"/>
          <w:szCs w:val="26"/>
        </w:rPr>
        <w:br/>
        <w:t xml:space="preserve">к Справке </w:t>
      </w:r>
      <w:r w:rsidRPr="005016DD">
        <w:rPr>
          <w:sz w:val="20"/>
          <w:szCs w:val="26"/>
        </w:rPr>
        <w:t xml:space="preserve">о цепочке собственников, </w:t>
      </w:r>
      <w:r w:rsidRPr="005016DD">
        <w:rPr>
          <w:sz w:val="20"/>
          <w:szCs w:val="26"/>
        </w:rPr>
        <w:br/>
        <w:t>включая бенефициаров (в том числе конечных)</w:t>
      </w:r>
    </w:p>
    <w:p w:rsidR="00ED6DAE" w:rsidRPr="005016DD" w:rsidRDefault="00ED6DAE" w:rsidP="00ED6DAE">
      <w:pPr>
        <w:autoSpaceDE w:val="0"/>
        <w:autoSpaceDN w:val="0"/>
        <w:adjustRightInd w:val="0"/>
        <w:spacing w:line="240" w:lineRule="auto"/>
        <w:ind w:firstLine="0"/>
        <w:jc w:val="right"/>
        <w:rPr>
          <w:rFonts w:eastAsia="Calibri"/>
          <w:sz w:val="26"/>
          <w:szCs w:val="24"/>
        </w:rPr>
      </w:pPr>
    </w:p>
    <w:p w:rsidR="00ED6DAE" w:rsidRPr="005016DD" w:rsidRDefault="00ED6DAE" w:rsidP="00ED6DAE">
      <w:pPr>
        <w:autoSpaceDE w:val="0"/>
        <w:autoSpaceDN w:val="0"/>
        <w:adjustRightInd w:val="0"/>
        <w:spacing w:line="240" w:lineRule="auto"/>
        <w:ind w:firstLine="0"/>
        <w:jc w:val="right"/>
        <w:rPr>
          <w:rFonts w:eastAsia="Calibri"/>
          <w:sz w:val="26"/>
          <w:szCs w:val="24"/>
        </w:rPr>
      </w:pPr>
    </w:p>
    <w:p w:rsidR="00ED6DAE" w:rsidRPr="005016DD" w:rsidRDefault="00ED6DAE" w:rsidP="00ED6DAE">
      <w:pPr>
        <w:autoSpaceDE w:val="0"/>
        <w:autoSpaceDN w:val="0"/>
        <w:adjustRightInd w:val="0"/>
        <w:spacing w:line="240" w:lineRule="auto"/>
        <w:ind w:firstLine="0"/>
        <w:jc w:val="center"/>
        <w:outlineLvl w:val="0"/>
        <w:rPr>
          <w:b/>
          <w:sz w:val="26"/>
          <w:szCs w:val="26"/>
        </w:rPr>
      </w:pPr>
      <w:r w:rsidRPr="005016DD">
        <w:rPr>
          <w:b/>
          <w:sz w:val="26"/>
          <w:szCs w:val="26"/>
        </w:rPr>
        <w:t>Согласие на обработку и передачу</w:t>
      </w:r>
      <w:r w:rsidRPr="005016DD">
        <w:rPr>
          <w:b/>
          <w:sz w:val="26"/>
          <w:szCs w:val="26"/>
        </w:rPr>
        <w:br/>
        <w:t>персональных и иных охраняемых законом данных</w:t>
      </w:r>
    </w:p>
    <w:p w:rsidR="00ED6DAE" w:rsidRPr="005016DD" w:rsidRDefault="00ED6DAE" w:rsidP="00ED6DAE">
      <w:pPr>
        <w:autoSpaceDE w:val="0"/>
        <w:autoSpaceDN w:val="0"/>
        <w:adjustRightInd w:val="0"/>
        <w:spacing w:line="240" w:lineRule="auto"/>
        <w:ind w:firstLine="0"/>
        <w:jc w:val="center"/>
        <w:rPr>
          <w:sz w:val="26"/>
          <w:szCs w:val="26"/>
        </w:rPr>
      </w:pPr>
    </w:p>
    <w:p w:rsidR="00ED6DAE" w:rsidRPr="005016DD" w:rsidRDefault="00ED6DAE" w:rsidP="00ED6DAE">
      <w:pPr>
        <w:widowControl w:val="0"/>
        <w:autoSpaceDE w:val="0"/>
        <w:autoSpaceDN w:val="0"/>
        <w:adjustRightInd w:val="0"/>
        <w:spacing w:line="240" w:lineRule="auto"/>
        <w:ind w:firstLine="0"/>
        <w:textAlignment w:val="baseline"/>
        <w:rPr>
          <w:sz w:val="26"/>
          <w:szCs w:val="26"/>
        </w:rPr>
      </w:pPr>
      <w:bookmarkStart w:id="82" w:name="_Toc371577629"/>
      <w:bookmarkStart w:id="83" w:name="_Toc371578780"/>
      <w:r w:rsidRPr="005016DD">
        <w:rPr>
          <w:sz w:val="26"/>
          <w:szCs w:val="26"/>
        </w:rPr>
        <w:t>Я, ________________________________________________________________</w:t>
      </w:r>
      <w:bookmarkEnd w:id="82"/>
      <w:bookmarkEnd w:id="83"/>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84" w:name="_Toc371577630"/>
      <w:bookmarkStart w:id="85" w:name="_Toc371578781"/>
      <w:r w:rsidRPr="005016DD">
        <w:rPr>
          <w:vertAlign w:val="superscript"/>
        </w:rPr>
        <w:t>(полностью фамилия, имя, отчество)</w:t>
      </w:r>
      <w:bookmarkEnd w:id="84"/>
      <w:bookmarkEnd w:id="85"/>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86" w:name="_Toc371577631"/>
      <w:bookmarkStart w:id="87" w:name="_Toc371578782"/>
      <w:r w:rsidRPr="005016DD">
        <w:rPr>
          <w:sz w:val="26"/>
          <w:szCs w:val="26"/>
        </w:rPr>
        <w:t>__________________________________________________________________</w:t>
      </w:r>
      <w:bookmarkEnd w:id="86"/>
      <w:bookmarkEnd w:id="87"/>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88" w:name="_Toc371577632"/>
      <w:bookmarkStart w:id="89" w:name="_Toc371578783"/>
      <w:r w:rsidRPr="005016DD">
        <w:rPr>
          <w:vertAlign w:val="superscript"/>
        </w:rPr>
        <w:t>(дата, месяц, год и место рождения)</w:t>
      </w:r>
      <w:bookmarkEnd w:id="88"/>
      <w:bookmarkEnd w:id="89"/>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90" w:name="_Toc371577633"/>
      <w:bookmarkStart w:id="91" w:name="_Toc371578784"/>
      <w:r w:rsidRPr="005016DD">
        <w:rPr>
          <w:sz w:val="26"/>
          <w:szCs w:val="26"/>
        </w:rPr>
        <w:t>__________________________________________________________________</w:t>
      </w:r>
      <w:bookmarkEnd w:id="90"/>
      <w:bookmarkEnd w:id="91"/>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92" w:name="_Toc371577634"/>
      <w:bookmarkStart w:id="93" w:name="_Toc371578785"/>
      <w:r w:rsidRPr="005016DD">
        <w:rPr>
          <w:vertAlign w:val="superscript"/>
        </w:rPr>
        <w:t>(идентификационный номер налогоплательщика (ИНН))</w:t>
      </w:r>
      <w:bookmarkEnd w:id="92"/>
      <w:bookmarkEnd w:id="93"/>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94" w:name="_Toc371577635"/>
      <w:bookmarkStart w:id="95" w:name="_Toc371578786"/>
      <w:r w:rsidRPr="005016DD">
        <w:rPr>
          <w:sz w:val="26"/>
          <w:szCs w:val="26"/>
        </w:rPr>
        <w:t>__________________________________________________________________,</w:t>
      </w:r>
      <w:bookmarkEnd w:id="94"/>
      <w:bookmarkEnd w:id="95"/>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96" w:name="_Toc371577636"/>
      <w:bookmarkStart w:id="97" w:name="_Toc371578787"/>
      <w:r w:rsidRPr="005016DD">
        <w:rPr>
          <w:vertAlign w:val="superscript"/>
        </w:rPr>
        <w:t>(основной документ, удостоверяющий личность, с указанием серии, номера, даты выдачи, выдавшего органа, кода подразделения)</w:t>
      </w:r>
      <w:bookmarkEnd w:id="96"/>
      <w:bookmarkEnd w:id="97"/>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98" w:name="_Toc371577637"/>
      <w:bookmarkStart w:id="99" w:name="_Toc371578788"/>
      <w:r w:rsidRPr="005016DD">
        <w:rPr>
          <w:sz w:val="26"/>
          <w:szCs w:val="26"/>
        </w:rPr>
        <w:t>__________________________________________________________________,</w:t>
      </w:r>
      <w:bookmarkEnd w:id="98"/>
      <w:bookmarkEnd w:id="99"/>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100" w:name="_Toc371577638"/>
      <w:bookmarkStart w:id="101" w:name="_Toc371578789"/>
      <w:r w:rsidRPr="005016DD">
        <w:rPr>
          <w:vertAlign w:val="superscript"/>
        </w:rPr>
        <w:t>(зарегистрированный по адресу)</w:t>
      </w:r>
      <w:bookmarkEnd w:id="100"/>
      <w:bookmarkEnd w:id="101"/>
    </w:p>
    <w:p w:rsidR="00ED6DAE" w:rsidRPr="005016DD" w:rsidRDefault="00ED6DAE" w:rsidP="00ED6DAE">
      <w:pPr>
        <w:widowControl w:val="0"/>
        <w:autoSpaceDE w:val="0"/>
        <w:autoSpaceDN w:val="0"/>
        <w:adjustRightInd w:val="0"/>
        <w:spacing w:line="240" w:lineRule="auto"/>
        <w:ind w:firstLine="0"/>
        <w:textAlignment w:val="baseline"/>
        <w:rPr>
          <w:sz w:val="26"/>
          <w:szCs w:val="26"/>
        </w:rPr>
      </w:pPr>
      <w:bookmarkStart w:id="102" w:name="_Toc371577639"/>
      <w:bookmarkStart w:id="103" w:name="_Toc371578790"/>
      <w:r w:rsidRPr="005016DD">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5016DD">
        <w:rPr>
          <w:bCs/>
          <w:sz w:val="26"/>
          <w:szCs w:val="26"/>
        </w:rPr>
        <w:t>улица Дубровинского, дом 43, корпус 1</w:t>
      </w:r>
      <w:r w:rsidRPr="005016DD">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102"/>
      <w:bookmarkEnd w:id="103"/>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04" w:name="_Toc371577640"/>
      <w:bookmarkStart w:id="105" w:name="_Toc371578791"/>
      <w:r w:rsidRPr="005016DD">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
      <w:bookmarkEnd w:id="105"/>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06" w:name="_Toc371577641"/>
      <w:bookmarkStart w:id="107" w:name="_Toc371578792"/>
      <w:r w:rsidRPr="005016DD">
        <w:rPr>
          <w:sz w:val="26"/>
          <w:szCs w:val="26"/>
        </w:rPr>
        <w:t>иных охраняемых законом данных: _____________________________.</w:t>
      </w:r>
      <w:bookmarkEnd w:id="106"/>
      <w:bookmarkEnd w:id="107"/>
    </w:p>
    <w:p w:rsidR="00ED6DAE" w:rsidRPr="005016DD" w:rsidRDefault="00ED6DAE" w:rsidP="00ED6DAE">
      <w:pPr>
        <w:widowControl w:val="0"/>
        <w:autoSpaceDE w:val="0"/>
        <w:autoSpaceDN w:val="0"/>
        <w:adjustRightInd w:val="0"/>
        <w:spacing w:line="240" w:lineRule="auto"/>
        <w:ind w:firstLine="0"/>
        <w:jc w:val="center"/>
        <w:textAlignment w:val="baseline"/>
        <w:rPr>
          <w:sz w:val="24"/>
          <w:szCs w:val="24"/>
        </w:rPr>
      </w:pPr>
      <w:r w:rsidRPr="005016DD">
        <w:rPr>
          <w:sz w:val="24"/>
          <w:szCs w:val="24"/>
        </w:rPr>
        <w:t xml:space="preserve">                                                          </w:t>
      </w:r>
      <w:bookmarkStart w:id="108" w:name="_Toc371577642"/>
      <w:bookmarkStart w:id="109" w:name="_Toc371578793"/>
      <w:r w:rsidRPr="005016DD">
        <w:rPr>
          <w:sz w:val="24"/>
          <w:szCs w:val="24"/>
        </w:rPr>
        <w:t>(указать каких)</w:t>
      </w:r>
      <w:bookmarkEnd w:id="108"/>
      <w:bookmarkEnd w:id="109"/>
    </w:p>
    <w:p w:rsidR="00ED6DAE" w:rsidRPr="005016DD" w:rsidRDefault="00ED6DAE" w:rsidP="00ED6DAE">
      <w:pPr>
        <w:widowControl w:val="0"/>
        <w:autoSpaceDE w:val="0"/>
        <w:autoSpaceDN w:val="0"/>
        <w:adjustRightInd w:val="0"/>
        <w:spacing w:line="240" w:lineRule="auto"/>
        <w:ind w:firstLine="0"/>
        <w:textAlignment w:val="baseline"/>
        <w:rPr>
          <w:sz w:val="26"/>
          <w:szCs w:val="26"/>
        </w:rPr>
      </w:pPr>
      <w:bookmarkStart w:id="110" w:name="_Toc371577643"/>
      <w:bookmarkStart w:id="111" w:name="_Toc371578794"/>
      <w:r w:rsidRPr="005016DD">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0"/>
      <w:bookmarkEnd w:id="111"/>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12" w:name="_Toc371577644"/>
      <w:bookmarkStart w:id="113" w:name="_Toc371578795"/>
      <w:r w:rsidRPr="005016DD">
        <w:rPr>
          <w:sz w:val="26"/>
          <w:szCs w:val="26"/>
        </w:rPr>
        <w:t>запрет на разглашение указанных сведений;</w:t>
      </w:r>
      <w:bookmarkEnd w:id="112"/>
      <w:bookmarkEnd w:id="113"/>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14" w:name="_Toc371577645"/>
      <w:bookmarkStart w:id="115" w:name="_Toc371578796"/>
      <w:r w:rsidRPr="005016DD">
        <w:rPr>
          <w:sz w:val="26"/>
          <w:szCs w:val="26"/>
        </w:rPr>
        <w:t>требования к специальному режиму хранения указанных сведений и доступа к ним;</w:t>
      </w:r>
      <w:bookmarkEnd w:id="114"/>
      <w:bookmarkEnd w:id="115"/>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16" w:name="_Toc371577646"/>
      <w:bookmarkStart w:id="117" w:name="_Toc371578797"/>
      <w:r w:rsidRPr="005016DD">
        <w:rPr>
          <w:sz w:val="26"/>
          <w:szCs w:val="26"/>
        </w:rPr>
        <w:t>ответственность за утрату документов, содержащих указанные сведения, или за разглашение таких сведений.</w:t>
      </w:r>
      <w:bookmarkEnd w:id="116"/>
      <w:bookmarkEnd w:id="117"/>
    </w:p>
    <w:p w:rsidR="00ED6DAE" w:rsidRPr="00AF7655" w:rsidRDefault="00ED6DAE" w:rsidP="00ED6DAE">
      <w:pPr>
        <w:shd w:val="clear" w:color="auto" w:fill="FFFFFF"/>
        <w:spacing w:line="240" w:lineRule="auto"/>
        <w:rPr>
          <w:sz w:val="24"/>
          <w:szCs w:val="24"/>
        </w:rPr>
      </w:pPr>
    </w:p>
    <w:p w:rsidR="00216EC4" w:rsidRDefault="00216EC4"/>
    <w:sectPr w:rsidR="00216EC4" w:rsidSect="00F46975">
      <w:headerReference w:type="default" r:id="rId10"/>
      <w:footerReference w:type="default" r:id="rId11"/>
      <w:pgSz w:w="11906" w:h="16838" w:code="9"/>
      <w:pgMar w:top="1134" w:right="851" w:bottom="1134" w:left="1418" w:header="567" w:footer="28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9A" w:rsidRDefault="004B2A9A" w:rsidP="00381625">
      <w:pPr>
        <w:spacing w:line="240" w:lineRule="auto"/>
      </w:pPr>
      <w:r>
        <w:separator/>
      </w:r>
    </w:p>
  </w:endnote>
  <w:endnote w:type="continuationSeparator" w:id="0">
    <w:p w:rsidR="004B2A9A" w:rsidRDefault="004B2A9A" w:rsidP="003816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AE" w:rsidRDefault="008816E4">
    <w:pPr>
      <w:pStyle w:val="ab"/>
      <w:jc w:val="right"/>
    </w:pPr>
    <w:r w:rsidRPr="0043217C">
      <w:rPr>
        <w:sz w:val="24"/>
        <w:szCs w:val="24"/>
      </w:rPr>
      <w:fldChar w:fldCharType="begin"/>
    </w:r>
    <w:r w:rsidR="00ED6DAE" w:rsidRPr="0043217C">
      <w:rPr>
        <w:sz w:val="24"/>
        <w:szCs w:val="24"/>
      </w:rPr>
      <w:instrText xml:space="preserve"> PAGE   \* MERGEFORMAT </w:instrText>
    </w:r>
    <w:r w:rsidRPr="0043217C">
      <w:rPr>
        <w:sz w:val="24"/>
        <w:szCs w:val="24"/>
      </w:rPr>
      <w:fldChar w:fldCharType="separate"/>
    </w:r>
    <w:r w:rsidR="00EB10D6">
      <w:rPr>
        <w:noProof/>
        <w:sz w:val="24"/>
        <w:szCs w:val="24"/>
      </w:rPr>
      <w:t>32</w:t>
    </w:r>
    <w:r w:rsidRPr="0043217C">
      <w:rPr>
        <w:sz w:val="24"/>
        <w:szCs w:val="24"/>
      </w:rPr>
      <w:fldChar w:fldCharType="end"/>
    </w:r>
  </w:p>
  <w:p w:rsidR="00ED6DAE" w:rsidRDefault="00ED6DA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F9" w:rsidRDefault="008816E4">
    <w:pPr>
      <w:pStyle w:val="ab"/>
      <w:jc w:val="right"/>
    </w:pPr>
    <w:r w:rsidRPr="0043217C">
      <w:rPr>
        <w:sz w:val="24"/>
        <w:szCs w:val="24"/>
      </w:rPr>
      <w:fldChar w:fldCharType="begin"/>
    </w:r>
    <w:r w:rsidR="006336F9" w:rsidRPr="0043217C">
      <w:rPr>
        <w:sz w:val="24"/>
        <w:szCs w:val="24"/>
      </w:rPr>
      <w:instrText xml:space="preserve"> PAGE   \* MERGEFORMAT </w:instrText>
    </w:r>
    <w:r w:rsidRPr="0043217C">
      <w:rPr>
        <w:sz w:val="24"/>
        <w:szCs w:val="24"/>
      </w:rPr>
      <w:fldChar w:fldCharType="separate"/>
    </w:r>
    <w:r w:rsidR="00EB10D6">
      <w:rPr>
        <w:noProof/>
        <w:sz w:val="24"/>
        <w:szCs w:val="24"/>
      </w:rPr>
      <w:t>35</w:t>
    </w:r>
    <w:r w:rsidRPr="0043217C">
      <w:rPr>
        <w:sz w:val="24"/>
        <w:szCs w:val="24"/>
      </w:rPr>
      <w:fldChar w:fldCharType="end"/>
    </w:r>
  </w:p>
  <w:p w:rsidR="006336F9" w:rsidRDefault="006336F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A9A" w:rsidRDefault="004B2A9A" w:rsidP="00381625">
      <w:pPr>
        <w:spacing w:line="240" w:lineRule="auto"/>
      </w:pPr>
      <w:r>
        <w:separator/>
      </w:r>
    </w:p>
  </w:footnote>
  <w:footnote w:type="continuationSeparator" w:id="0">
    <w:p w:rsidR="004B2A9A" w:rsidRDefault="004B2A9A" w:rsidP="00381625">
      <w:pPr>
        <w:spacing w:line="240" w:lineRule="auto"/>
      </w:pPr>
      <w:r>
        <w:continuationSeparator/>
      </w:r>
    </w:p>
  </w:footnote>
  <w:footnote w:id="1">
    <w:p w:rsidR="00ED6DAE" w:rsidRDefault="00ED6DAE" w:rsidP="00ED6DAE">
      <w:pPr>
        <w:pStyle w:val="a5"/>
      </w:pPr>
      <w:r w:rsidRPr="00785B44">
        <w:rPr>
          <w:rStyle w:val="aff2"/>
          <w:sz w:val="24"/>
          <w:szCs w:val="24"/>
        </w:rPr>
        <w:footnoteRef/>
      </w:r>
      <w:r w:rsidRPr="00785B44">
        <w:rPr>
          <w:rStyle w:val="af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ED6DAE" w:rsidRDefault="00ED6DAE" w:rsidP="00ED6DAE">
      <w:pPr>
        <w:pStyle w:val="a5"/>
      </w:pPr>
      <w:r w:rsidRPr="00785B44">
        <w:rPr>
          <w:rStyle w:val="af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DAE" w:rsidRDefault="00ED6DAE" w:rsidP="00247D2B">
    <w:pPr>
      <w:pStyle w:val="a9"/>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6F9" w:rsidRDefault="006336F9" w:rsidP="00247D2B">
    <w:pPr>
      <w:pStyle w:val="a9"/>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AC4"/>
    <w:multiLevelType w:val="hybridMultilevel"/>
    <w:tmpl w:val="AA2281D0"/>
    <w:lvl w:ilvl="0" w:tplc="8456436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03BA3276"/>
    <w:multiLevelType w:val="hybridMultilevel"/>
    <w:tmpl w:val="311ED060"/>
    <w:lvl w:ilvl="0" w:tplc="8456436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622405F"/>
    <w:multiLevelType w:val="hybridMultilevel"/>
    <w:tmpl w:val="784807B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850740B"/>
    <w:multiLevelType w:val="hybridMultilevel"/>
    <w:tmpl w:val="1E120008"/>
    <w:lvl w:ilvl="0" w:tplc="FFFFFFFF">
      <w:start w:val="1"/>
      <w:numFmt w:val="bullet"/>
      <w:lvlText w:val="-"/>
      <w:lvlJc w:val="left"/>
      <w:pPr>
        <w:ind w:left="1146" w:hanging="360"/>
      </w:pPr>
      <w:rPr>
        <w:rFonts w:ascii="Tahoma" w:hAnsi="Tahoma"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nsid w:val="198A066B"/>
    <w:multiLevelType w:val="hybridMultilevel"/>
    <w:tmpl w:val="C63EB870"/>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8B419E3"/>
    <w:multiLevelType w:val="multilevel"/>
    <w:tmpl w:val="A740F6C2"/>
    <w:lvl w:ilvl="0">
      <w:start w:val="1"/>
      <w:numFmt w:val="decimal"/>
      <w:pStyle w:val="-"/>
      <w:lvlText w:val="%1."/>
      <w:lvlJc w:val="left"/>
      <w:pPr>
        <w:tabs>
          <w:tab w:val="num" w:pos="3240"/>
        </w:tabs>
        <w:ind w:left="3240" w:firstLine="0"/>
      </w:pPr>
    </w:lvl>
    <w:lvl w:ilvl="1">
      <w:start w:val="1"/>
      <w:numFmt w:val="decimal"/>
      <w:pStyle w:val="-0"/>
      <w:lvlText w:val="%1.%2."/>
      <w:lvlJc w:val="left"/>
      <w:pPr>
        <w:tabs>
          <w:tab w:val="num" w:pos="851"/>
        </w:tabs>
        <w:ind w:left="851" w:hanging="851"/>
      </w:pPr>
    </w:lvl>
    <w:lvl w:ilvl="2">
      <w:start w:val="1"/>
      <w:numFmt w:val="decimal"/>
      <w:pStyle w:val="-1"/>
      <w:lvlText w:val="%1.%2.%3."/>
      <w:lvlJc w:val="left"/>
      <w:pPr>
        <w:tabs>
          <w:tab w:val="num" w:pos="851"/>
        </w:tabs>
        <w:ind w:left="851" w:hanging="851"/>
      </w:pPr>
    </w:lvl>
    <w:lvl w:ilvl="3">
      <w:start w:val="1"/>
      <w:numFmt w:val="lowerLetter"/>
      <w:pStyle w:val="-2"/>
      <w:lvlText w:val="%4)"/>
      <w:lvlJc w:val="left"/>
      <w:pPr>
        <w:tabs>
          <w:tab w:val="num" w:pos="1418"/>
        </w:tabs>
        <w:ind w:left="141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51D5290A"/>
    <w:multiLevelType w:val="hybridMultilevel"/>
    <w:tmpl w:val="49EE9F28"/>
    <w:lvl w:ilvl="0" w:tplc="8456436E">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15">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4827" w:hanging="432"/>
      </w:pPr>
      <w:rPr>
        <w:b w:val="0"/>
        <w:strike w:val="0"/>
        <w:dstrike w:val="0"/>
        <w:u w:val="none"/>
        <w:effect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4C40066"/>
    <w:multiLevelType w:val="multilevel"/>
    <w:tmpl w:val="07769678"/>
    <w:lvl w:ilvl="0">
      <w:start w:val="1"/>
      <w:numFmt w:val="decimal"/>
      <w:pStyle w:val="1"/>
      <w:lvlText w:val="Статья %1."/>
      <w:lvlJc w:val="left"/>
      <w:pPr>
        <w:tabs>
          <w:tab w:val="num" w:pos="720"/>
        </w:tabs>
        <w:ind w:left="720" w:hanging="360"/>
      </w:pPr>
    </w:lvl>
    <w:lvl w:ilvl="1">
      <w:start w:val="1"/>
      <w:numFmt w:val="decimal"/>
      <w:pStyle w:val="2"/>
      <w:isLgl/>
      <w:lvlText w:val="%1.%2."/>
      <w:lvlJc w:val="left"/>
      <w:pPr>
        <w:tabs>
          <w:tab w:val="num" w:pos="1725"/>
        </w:tabs>
        <w:ind w:left="1725" w:hanging="1185"/>
      </w:pPr>
      <w:rPr>
        <w:b w:val="0"/>
        <w:sz w:val="24"/>
        <w:szCs w:val="24"/>
      </w:rPr>
    </w:lvl>
    <w:lvl w:ilvl="2">
      <w:start w:val="1"/>
      <w:numFmt w:val="decimal"/>
      <w:lvlRestart w:val="1"/>
      <w:pStyle w:val="3"/>
      <w:isLgl/>
      <w:lvlText w:val="%1.%2.%3."/>
      <w:lvlJc w:val="left"/>
      <w:pPr>
        <w:tabs>
          <w:tab w:val="num" w:pos="2085"/>
        </w:tabs>
        <w:ind w:left="2085" w:hanging="1185"/>
      </w:pPr>
      <w:rPr>
        <w:b w:val="0"/>
        <w:sz w:val="24"/>
        <w:szCs w:val="24"/>
      </w:rPr>
    </w:lvl>
    <w:lvl w:ilvl="3">
      <w:start w:val="1"/>
      <w:numFmt w:val="decimal"/>
      <w:isLgl/>
      <w:lvlText w:val="%1.%2.%3.%4."/>
      <w:lvlJc w:val="left"/>
      <w:pPr>
        <w:tabs>
          <w:tab w:val="num" w:pos="2625"/>
        </w:tabs>
        <w:ind w:left="2625" w:hanging="1185"/>
      </w:pPr>
    </w:lvl>
    <w:lvl w:ilvl="4">
      <w:start w:val="1"/>
      <w:numFmt w:val="decimal"/>
      <w:isLgl/>
      <w:lvlText w:val="%1.%2.%3.%4.%5."/>
      <w:lvlJc w:val="left"/>
      <w:pPr>
        <w:tabs>
          <w:tab w:val="num" w:pos="2985"/>
        </w:tabs>
        <w:ind w:left="2985" w:hanging="1185"/>
      </w:pPr>
    </w:lvl>
    <w:lvl w:ilvl="5">
      <w:start w:val="1"/>
      <w:numFmt w:val="decimal"/>
      <w:isLgl/>
      <w:lvlText w:val="%1.%2.%3.%4.%5.%6."/>
      <w:lvlJc w:val="left"/>
      <w:pPr>
        <w:tabs>
          <w:tab w:val="num" w:pos="3345"/>
        </w:tabs>
        <w:ind w:left="3345" w:hanging="1185"/>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18">
    <w:nsid w:val="66897301"/>
    <w:multiLevelType w:val="hybridMultilevel"/>
    <w:tmpl w:val="767CE58C"/>
    <w:lvl w:ilvl="0" w:tplc="8456436E">
      <w:start w:val="1"/>
      <w:numFmt w:val="bullet"/>
      <w:lvlText w:val=""/>
      <w:lvlJc w:val="left"/>
      <w:pPr>
        <w:ind w:left="163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E2D5F83"/>
    <w:multiLevelType w:val="hybridMultilevel"/>
    <w:tmpl w:val="1DF80A06"/>
    <w:lvl w:ilvl="0" w:tplc="B6A2EEAE">
      <w:start w:val="1"/>
      <w:numFmt w:val="bullet"/>
      <w:pStyle w:val="4"/>
      <w:lvlText w:val=""/>
      <w:lvlJc w:val="left"/>
      <w:pPr>
        <w:tabs>
          <w:tab w:val="num" w:pos="360"/>
        </w:tabs>
        <w:ind w:left="360" w:hanging="360"/>
      </w:pPr>
      <w:rPr>
        <w:rFonts w:ascii="Symbol" w:hAnsi="Symbol" w:hint="default"/>
        <w:color w:val="auto"/>
      </w:rPr>
    </w:lvl>
    <w:lvl w:ilvl="1" w:tplc="30CC8090">
      <w:start w:val="1"/>
      <w:numFmt w:val="bullet"/>
      <w:lvlText w:val="o"/>
      <w:lvlJc w:val="left"/>
      <w:pPr>
        <w:tabs>
          <w:tab w:val="num" w:pos="1440"/>
        </w:tabs>
        <w:ind w:left="1440" w:hanging="360"/>
      </w:pPr>
      <w:rPr>
        <w:rFonts w:ascii="Courier New" w:hAnsi="Courier New" w:cs="Courier New" w:hint="default"/>
      </w:rPr>
    </w:lvl>
    <w:lvl w:ilvl="2" w:tplc="7E644538">
      <w:start w:val="1"/>
      <w:numFmt w:val="bullet"/>
      <w:lvlText w:val=""/>
      <w:lvlJc w:val="left"/>
      <w:pPr>
        <w:tabs>
          <w:tab w:val="num" w:pos="2160"/>
        </w:tabs>
        <w:ind w:left="2160" w:hanging="360"/>
      </w:pPr>
      <w:rPr>
        <w:rFonts w:ascii="Wingdings" w:hAnsi="Wingdings" w:hint="default"/>
      </w:rPr>
    </w:lvl>
    <w:lvl w:ilvl="3" w:tplc="CF00EFBC">
      <w:start w:val="1"/>
      <w:numFmt w:val="bullet"/>
      <w:lvlText w:val=""/>
      <w:lvlJc w:val="left"/>
      <w:pPr>
        <w:tabs>
          <w:tab w:val="num" w:pos="2880"/>
        </w:tabs>
        <w:ind w:left="2880" w:hanging="360"/>
      </w:pPr>
      <w:rPr>
        <w:rFonts w:ascii="Symbol" w:hAnsi="Symbol" w:hint="default"/>
      </w:rPr>
    </w:lvl>
    <w:lvl w:ilvl="4" w:tplc="7E9E1404">
      <w:start w:val="1"/>
      <w:numFmt w:val="bullet"/>
      <w:lvlText w:val="o"/>
      <w:lvlJc w:val="left"/>
      <w:pPr>
        <w:tabs>
          <w:tab w:val="num" w:pos="3600"/>
        </w:tabs>
        <w:ind w:left="3600" w:hanging="360"/>
      </w:pPr>
      <w:rPr>
        <w:rFonts w:ascii="Courier New" w:hAnsi="Courier New" w:cs="Courier New" w:hint="default"/>
      </w:rPr>
    </w:lvl>
    <w:lvl w:ilvl="5" w:tplc="2BA84360">
      <w:start w:val="1"/>
      <w:numFmt w:val="bullet"/>
      <w:lvlText w:val=""/>
      <w:lvlJc w:val="left"/>
      <w:pPr>
        <w:tabs>
          <w:tab w:val="num" w:pos="4320"/>
        </w:tabs>
        <w:ind w:left="4320" w:hanging="360"/>
      </w:pPr>
      <w:rPr>
        <w:rFonts w:ascii="Wingdings" w:hAnsi="Wingdings" w:hint="default"/>
      </w:rPr>
    </w:lvl>
    <w:lvl w:ilvl="6" w:tplc="426A49F4">
      <w:start w:val="1"/>
      <w:numFmt w:val="bullet"/>
      <w:lvlText w:val=""/>
      <w:lvlJc w:val="left"/>
      <w:pPr>
        <w:tabs>
          <w:tab w:val="num" w:pos="5040"/>
        </w:tabs>
        <w:ind w:left="5040" w:hanging="360"/>
      </w:pPr>
      <w:rPr>
        <w:rFonts w:ascii="Symbol" w:hAnsi="Symbol" w:hint="default"/>
      </w:rPr>
    </w:lvl>
    <w:lvl w:ilvl="7" w:tplc="9B8A9C18">
      <w:start w:val="1"/>
      <w:numFmt w:val="bullet"/>
      <w:lvlText w:val="o"/>
      <w:lvlJc w:val="left"/>
      <w:pPr>
        <w:tabs>
          <w:tab w:val="num" w:pos="5760"/>
        </w:tabs>
        <w:ind w:left="5760" w:hanging="360"/>
      </w:pPr>
      <w:rPr>
        <w:rFonts w:ascii="Courier New" w:hAnsi="Courier New" w:cs="Courier New" w:hint="default"/>
      </w:rPr>
    </w:lvl>
    <w:lvl w:ilvl="8" w:tplc="CC580600">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10"/>
  </w:num>
  <w:num w:numId="4">
    <w:abstractNumId w:val="1"/>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13"/>
  </w:num>
  <w:num w:numId="10">
    <w:abstractNumId w:val="5"/>
  </w:num>
  <w:num w:numId="11">
    <w:abstractNumId w:val="6"/>
  </w:num>
  <w:num w:numId="12">
    <w:abstractNumId w:val="3"/>
  </w:num>
  <w:num w:numId="13">
    <w:abstractNumId w:val="14"/>
  </w:num>
  <w:num w:numId="14">
    <w:abstractNumId w:val="2"/>
  </w:num>
  <w:num w:numId="15">
    <w:abstractNumId w:val="15"/>
  </w:num>
  <w:num w:numId="16">
    <w:abstractNumId w:val="19"/>
  </w:num>
  <w:num w:numId="17">
    <w:abstractNumId w:val="12"/>
  </w:num>
  <w:num w:numId="18">
    <w:abstractNumId w:val="9"/>
  </w:num>
  <w:num w:numId="19">
    <w:abstractNumId w:val="4"/>
  </w:num>
  <w:num w:numId="20">
    <w:abstractNumId w:val="7"/>
  </w:num>
  <w:num w:numId="21">
    <w:abstractNumId w:val="20"/>
  </w:num>
  <w:num w:numId="22">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F07640"/>
    <w:rsid w:val="00007C54"/>
    <w:rsid w:val="00084312"/>
    <w:rsid w:val="000B4275"/>
    <w:rsid w:val="0010593C"/>
    <w:rsid w:val="00115ABE"/>
    <w:rsid w:val="001C623F"/>
    <w:rsid w:val="00204789"/>
    <w:rsid w:val="00216EC4"/>
    <w:rsid w:val="00247D2B"/>
    <w:rsid w:val="0029401C"/>
    <w:rsid w:val="002B2FAC"/>
    <w:rsid w:val="002C5B5B"/>
    <w:rsid w:val="00352CF8"/>
    <w:rsid w:val="00381625"/>
    <w:rsid w:val="0040372D"/>
    <w:rsid w:val="004046EF"/>
    <w:rsid w:val="00444CE4"/>
    <w:rsid w:val="004A4D02"/>
    <w:rsid w:val="004B2A9A"/>
    <w:rsid w:val="004E1462"/>
    <w:rsid w:val="004E5554"/>
    <w:rsid w:val="00571EF6"/>
    <w:rsid w:val="00587E8E"/>
    <w:rsid w:val="005A1511"/>
    <w:rsid w:val="005E4B9B"/>
    <w:rsid w:val="005E661B"/>
    <w:rsid w:val="00616260"/>
    <w:rsid w:val="006336F9"/>
    <w:rsid w:val="00644F03"/>
    <w:rsid w:val="00652716"/>
    <w:rsid w:val="00663ACF"/>
    <w:rsid w:val="00687569"/>
    <w:rsid w:val="00706C3D"/>
    <w:rsid w:val="0087011E"/>
    <w:rsid w:val="008816E4"/>
    <w:rsid w:val="00927311"/>
    <w:rsid w:val="00944884"/>
    <w:rsid w:val="00957374"/>
    <w:rsid w:val="00993087"/>
    <w:rsid w:val="00A54357"/>
    <w:rsid w:val="00A57510"/>
    <w:rsid w:val="00A764FC"/>
    <w:rsid w:val="00A81AC4"/>
    <w:rsid w:val="00A8599F"/>
    <w:rsid w:val="00A97A50"/>
    <w:rsid w:val="00AB2444"/>
    <w:rsid w:val="00C36F17"/>
    <w:rsid w:val="00CD6E6D"/>
    <w:rsid w:val="00CE742B"/>
    <w:rsid w:val="00D81FC1"/>
    <w:rsid w:val="00DC2188"/>
    <w:rsid w:val="00E053E9"/>
    <w:rsid w:val="00E81399"/>
    <w:rsid w:val="00EB10D6"/>
    <w:rsid w:val="00ED3719"/>
    <w:rsid w:val="00ED6DAE"/>
    <w:rsid w:val="00F07640"/>
    <w:rsid w:val="00F46975"/>
    <w:rsid w:val="00FA4D63"/>
    <w:rsid w:val="00FC1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25"/>
    <w:pPr>
      <w:snapToGrid w:val="0"/>
      <w:spacing w:after="0" w:line="360" w:lineRule="auto"/>
      <w:ind w:firstLine="567"/>
      <w:jc w:val="both"/>
    </w:pPr>
    <w:rPr>
      <w:rFonts w:ascii="Times New Roman" w:eastAsia="Times New Roman" w:hAnsi="Times New Roman" w:cs="Times New Roman"/>
      <w:sz w:val="28"/>
      <w:szCs w:val="28"/>
      <w:lang w:eastAsia="ru-RU"/>
    </w:rPr>
  </w:style>
  <w:style w:type="paragraph" w:styleId="10">
    <w:name w:val="heading 1"/>
    <w:basedOn w:val="a"/>
    <w:next w:val="a"/>
    <w:link w:val="11"/>
    <w:qFormat/>
    <w:rsid w:val="00381625"/>
    <w:pPr>
      <w:keepNext/>
      <w:spacing w:before="240" w:after="60"/>
      <w:outlineLvl w:val="0"/>
    </w:pPr>
    <w:rPr>
      <w:rFonts w:ascii="Cambria" w:hAnsi="Cambria"/>
      <w:b/>
      <w:bCs/>
      <w:kern w:val="32"/>
      <w:sz w:val="32"/>
      <w:szCs w:val="32"/>
    </w:rPr>
  </w:style>
  <w:style w:type="paragraph" w:styleId="20">
    <w:name w:val="heading 2"/>
    <w:basedOn w:val="a"/>
    <w:next w:val="a"/>
    <w:link w:val="21"/>
    <w:semiHidden/>
    <w:unhideWhenUsed/>
    <w:qFormat/>
    <w:rsid w:val="00381625"/>
    <w:pPr>
      <w:keepNext/>
      <w:spacing w:before="240" w:after="60"/>
      <w:outlineLvl w:val="1"/>
    </w:pPr>
    <w:rPr>
      <w:rFonts w:ascii="Cambria" w:hAnsi="Cambria"/>
      <w:b/>
      <w:bCs/>
      <w:i/>
      <w:iCs/>
    </w:rPr>
  </w:style>
  <w:style w:type="paragraph" w:styleId="30">
    <w:name w:val="heading 3"/>
    <w:aliases w:val="h3"/>
    <w:basedOn w:val="a"/>
    <w:next w:val="a"/>
    <w:link w:val="31"/>
    <w:uiPriority w:val="9"/>
    <w:semiHidden/>
    <w:unhideWhenUsed/>
    <w:qFormat/>
    <w:rsid w:val="00381625"/>
    <w:pPr>
      <w:keepNext/>
      <w:suppressAutoHyphens/>
      <w:spacing w:before="120" w:after="120" w:line="240" w:lineRule="auto"/>
      <w:ind w:firstLine="0"/>
      <w:jc w:val="left"/>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81625"/>
    <w:rPr>
      <w:rFonts w:ascii="Cambria" w:eastAsia="Times New Roman" w:hAnsi="Cambria" w:cs="Times New Roman"/>
      <w:b/>
      <w:bCs/>
      <w:kern w:val="32"/>
      <w:sz w:val="32"/>
      <w:szCs w:val="32"/>
    </w:rPr>
  </w:style>
  <w:style w:type="character" w:customStyle="1" w:styleId="21">
    <w:name w:val="Заголовок 2 Знак"/>
    <w:basedOn w:val="a0"/>
    <w:link w:val="20"/>
    <w:semiHidden/>
    <w:rsid w:val="00381625"/>
    <w:rPr>
      <w:rFonts w:ascii="Cambria" w:eastAsia="Times New Roman" w:hAnsi="Cambria" w:cs="Times New Roman"/>
      <w:b/>
      <w:bCs/>
      <w:i/>
      <w:iCs/>
      <w:sz w:val="28"/>
      <w:szCs w:val="28"/>
    </w:rPr>
  </w:style>
  <w:style w:type="character" w:customStyle="1" w:styleId="31">
    <w:name w:val="Заголовок 3 Знак"/>
    <w:aliases w:val="h3 Знак"/>
    <w:basedOn w:val="a0"/>
    <w:link w:val="30"/>
    <w:uiPriority w:val="9"/>
    <w:semiHidden/>
    <w:rsid w:val="00381625"/>
    <w:rPr>
      <w:rFonts w:ascii="Times New Roman" w:eastAsia="Times New Roman" w:hAnsi="Times New Roman" w:cs="Times New Roman"/>
      <w:sz w:val="28"/>
      <w:szCs w:val="20"/>
    </w:rPr>
  </w:style>
  <w:style w:type="character" w:styleId="a3">
    <w:name w:val="Hyperlink"/>
    <w:uiPriority w:val="99"/>
    <w:semiHidden/>
    <w:unhideWhenUsed/>
    <w:rsid w:val="00381625"/>
    <w:rPr>
      <w:color w:val="0000FF"/>
      <w:u w:val="single"/>
    </w:rPr>
  </w:style>
  <w:style w:type="character" w:styleId="a4">
    <w:name w:val="FollowedHyperlink"/>
    <w:basedOn w:val="a0"/>
    <w:uiPriority w:val="99"/>
    <w:semiHidden/>
    <w:unhideWhenUsed/>
    <w:rsid w:val="00381625"/>
    <w:rPr>
      <w:color w:val="954F72" w:themeColor="followedHyperlink"/>
      <w:u w:val="single"/>
    </w:rPr>
  </w:style>
  <w:style w:type="character" w:customStyle="1" w:styleId="310">
    <w:name w:val="Заголовок 3 Знак1"/>
    <w:aliases w:val="h3 Знак1"/>
    <w:basedOn w:val="a0"/>
    <w:uiPriority w:val="9"/>
    <w:semiHidden/>
    <w:rsid w:val="00381625"/>
    <w:rPr>
      <w:rFonts w:asciiTheme="majorHAnsi" w:eastAsiaTheme="majorEastAsia" w:hAnsiTheme="majorHAnsi" w:cstheme="majorBidi"/>
      <w:color w:val="1F4D78" w:themeColor="accent1" w:themeShade="7F"/>
      <w:sz w:val="24"/>
      <w:szCs w:val="24"/>
    </w:rPr>
  </w:style>
  <w:style w:type="paragraph" w:styleId="a5">
    <w:name w:val="footnote text"/>
    <w:basedOn w:val="a"/>
    <w:link w:val="a6"/>
    <w:unhideWhenUsed/>
    <w:rsid w:val="00381625"/>
    <w:pPr>
      <w:snapToGrid/>
      <w:spacing w:line="240" w:lineRule="auto"/>
      <w:ind w:firstLine="0"/>
      <w:jc w:val="left"/>
    </w:pPr>
    <w:rPr>
      <w:sz w:val="20"/>
      <w:szCs w:val="20"/>
    </w:rPr>
  </w:style>
  <w:style w:type="character" w:customStyle="1" w:styleId="a6">
    <w:name w:val="Текст сноски Знак"/>
    <w:basedOn w:val="a0"/>
    <w:link w:val="a5"/>
    <w:rsid w:val="00381625"/>
    <w:rPr>
      <w:rFonts w:ascii="Times New Roman" w:eastAsia="Times New Roman" w:hAnsi="Times New Roman" w:cs="Times New Roman"/>
      <w:sz w:val="20"/>
      <w:szCs w:val="20"/>
      <w:lang w:eastAsia="ru-RU"/>
    </w:rPr>
  </w:style>
  <w:style w:type="paragraph" w:styleId="a7">
    <w:name w:val="annotation text"/>
    <w:basedOn w:val="a"/>
    <w:link w:val="a8"/>
    <w:semiHidden/>
    <w:unhideWhenUsed/>
    <w:rsid w:val="00381625"/>
    <w:pPr>
      <w:spacing w:line="240" w:lineRule="auto"/>
    </w:pPr>
    <w:rPr>
      <w:sz w:val="20"/>
      <w:szCs w:val="20"/>
    </w:rPr>
  </w:style>
  <w:style w:type="character" w:customStyle="1" w:styleId="a8">
    <w:name w:val="Текст примечания Знак"/>
    <w:basedOn w:val="a0"/>
    <w:link w:val="a7"/>
    <w:semiHidden/>
    <w:rsid w:val="00381625"/>
    <w:rPr>
      <w:rFonts w:ascii="Times New Roman" w:eastAsia="Times New Roman" w:hAnsi="Times New Roman" w:cs="Times New Roman"/>
      <w:sz w:val="20"/>
      <w:szCs w:val="20"/>
    </w:rPr>
  </w:style>
  <w:style w:type="paragraph" w:styleId="a9">
    <w:name w:val="header"/>
    <w:basedOn w:val="a"/>
    <w:link w:val="aa"/>
    <w:unhideWhenUsed/>
    <w:rsid w:val="00381625"/>
    <w:pPr>
      <w:tabs>
        <w:tab w:val="center" w:pos="4677"/>
        <w:tab w:val="right" w:pos="9355"/>
      </w:tabs>
    </w:pPr>
  </w:style>
  <w:style w:type="character" w:customStyle="1" w:styleId="aa">
    <w:name w:val="Верхний колонтитул Знак"/>
    <w:basedOn w:val="a0"/>
    <w:link w:val="a9"/>
    <w:semiHidden/>
    <w:rsid w:val="00381625"/>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381625"/>
    <w:pPr>
      <w:tabs>
        <w:tab w:val="center" w:pos="4677"/>
        <w:tab w:val="right" w:pos="9355"/>
      </w:tabs>
      <w:spacing w:line="240" w:lineRule="auto"/>
    </w:pPr>
  </w:style>
  <w:style w:type="character" w:customStyle="1" w:styleId="ac">
    <w:name w:val="Нижний колонтитул Знак"/>
    <w:basedOn w:val="a0"/>
    <w:link w:val="ab"/>
    <w:uiPriority w:val="99"/>
    <w:rsid w:val="00381625"/>
    <w:rPr>
      <w:rFonts w:ascii="Times New Roman" w:eastAsia="Times New Roman" w:hAnsi="Times New Roman" w:cs="Times New Roman"/>
      <w:sz w:val="28"/>
      <w:szCs w:val="28"/>
    </w:rPr>
  </w:style>
  <w:style w:type="paragraph" w:styleId="ad">
    <w:name w:val="caption"/>
    <w:basedOn w:val="a"/>
    <w:next w:val="a"/>
    <w:semiHidden/>
    <w:unhideWhenUsed/>
    <w:qFormat/>
    <w:rsid w:val="00381625"/>
    <w:pPr>
      <w:widowControl w:val="0"/>
      <w:overflowPunct w:val="0"/>
      <w:autoSpaceDE w:val="0"/>
      <w:autoSpaceDN w:val="0"/>
      <w:adjustRightInd w:val="0"/>
      <w:snapToGrid/>
      <w:spacing w:before="120" w:after="120" w:line="240" w:lineRule="auto"/>
      <w:ind w:firstLine="0"/>
    </w:pPr>
    <w:rPr>
      <w:b/>
      <w:bCs/>
      <w:sz w:val="24"/>
      <w:szCs w:val="24"/>
    </w:rPr>
  </w:style>
  <w:style w:type="paragraph" w:styleId="ae">
    <w:name w:val="endnote text"/>
    <w:basedOn w:val="a"/>
    <w:link w:val="af"/>
    <w:uiPriority w:val="99"/>
    <w:semiHidden/>
    <w:unhideWhenUsed/>
    <w:rsid w:val="00381625"/>
    <w:rPr>
      <w:sz w:val="20"/>
      <w:szCs w:val="20"/>
    </w:rPr>
  </w:style>
  <w:style w:type="character" w:customStyle="1" w:styleId="af">
    <w:name w:val="Текст концевой сноски Знак"/>
    <w:basedOn w:val="a0"/>
    <w:link w:val="ae"/>
    <w:uiPriority w:val="99"/>
    <w:semiHidden/>
    <w:rsid w:val="00381625"/>
    <w:rPr>
      <w:rFonts w:ascii="Times New Roman" w:eastAsia="Times New Roman" w:hAnsi="Times New Roman" w:cs="Times New Roman"/>
      <w:sz w:val="20"/>
      <w:szCs w:val="20"/>
    </w:rPr>
  </w:style>
  <w:style w:type="paragraph" w:styleId="af0">
    <w:name w:val="Title"/>
    <w:basedOn w:val="a"/>
    <w:link w:val="af1"/>
    <w:qFormat/>
    <w:rsid w:val="00381625"/>
    <w:pPr>
      <w:shd w:val="clear" w:color="auto" w:fill="FFFFFF"/>
      <w:snapToGrid/>
      <w:spacing w:line="240" w:lineRule="auto"/>
      <w:jc w:val="center"/>
    </w:pPr>
    <w:rPr>
      <w:b/>
      <w:sz w:val="22"/>
      <w:szCs w:val="22"/>
    </w:rPr>
  </w:style>
  <w:style w:type="character" w:customStyle="1" w:styleId="af1">
    <w:name w:val="Название Знак"/>
    <w:basedOn w:val="a0"/>
    <w:link w:val="af0"/>
    <w:rsid w:val="00381625"/>
    <w:rPr>
      <w:rFonts w:ascii="Times New Roman" w:eastAsia="Times New Roman" w:hAnsi="Times New Roman" w:cs="Times New Roman"/>
      <w:b/>
      <w:shd w:val="clear" w:color="auto" w:fill="FFFFFF"/>
    </w:rPr>
  </w:style>
  <w:style w:type="paragraph" w:styleId="af2">
    <w:name w:val="Body Text"/>
    <w:basedOn w:val="a"/>
    <w:link w:val="af3"/>
    <w:semiHidden/>
    <w:unhideWhenUsed/>
    <w:rsid w:val="00381625"/>
    <w:pPr>
      <w:spacing w:after="120"/>
    </w:pPr>
  </w:style>
  <w:style w:type="character" w:customStyle="1" w:styleId="af3">
    <w:name w:val="Основной текст Знак"/>
    <w:basedOn w:val="a0"/>
    <w:link w:val="af2"/>
    <w:semiHidden/>
    <w:rsid w:val="00381625"/>
    <w:rPr>
      <w:rFonts w:ascii="Times New Roman" w:eastAsia="Times New Roman" w:hAnsi="Times New Roman" w:cs="Times New Roman"/>
      <w:sz w:val="28"/>
      <w:szCs w:val="28"/>
      <w:lang w:eastAsia="ru-RU"/>
    </w:rPr>
  </w:style>
  <w:style w:type="paragraph" w:styleId="af4">
    <w:name w:val="Body Text Indent"/>
    <w:basedOn w:val="a"/>
    <w:link w:val="af5"/>
    <w:semiHidden/>
    <w:unhideWhenUsed/>
    <w:rsid w:val="00381625"/>
    <w:pPr>
      <w:spacing w:after="120"/>
      <w:ind w:left="283"/>
    </w:pPr>
  </w:style>
  <w:style w:type="character" w:customStyle="1" w:styleId="af5">
    <w:name w:val="Основной текст с отступом Знак"/>
    <w:basedOn w:val="a0"/>
    <w:link w:val="af4"/>
    <w:semiHidden/>
    <w:rsid w:val="00381625"/>
    <w:rPr>
      <w:rFonts w:ascii="Times New Roman" w:eastAsia="Times New Roman" w:hAnsi="Times New Roman" w:cs="Times New Roman"/>
      <w:sz w:val="28"/>
      <w:szCs w:val="28"/>
    </w:rPr>
  </w:style>
  <w:style w:type="paragraph" w:styleId="22">
    <w:name w:val="Body Text 2"/>
    <w:basedOn w:val="a"/>
    <w:link w:val="23"/>
    <w:semiHidden/>
    <w:unhideWhenUsed/>
    <w:rsid w:val="00381625"/>
    <w:pPr>
      <w:widowControl w:val="0"/>
      <w:autoSpaceDE w:val="0"/>
      <w:autoSpaceDN w:val="0"/>
      <w:adjustRightInd w:val="0"/>
      <w:snapToGrid/>
      <w:spacing w:after="120" w:line="480" w:lineRule="auto"/>
      <w:ind w:firstLine="0"/>
      <w:jc w:val="left"/>
    </w:pPr>
    <w:rPr>
      <w:sz w:val="20"/>
      <w:szCs w:val="20"/>
    </w:rPr>
  </w:style>
  <w:style w:type="character" w:customStyle="1" w:styleId="23">
    <w:name w:val="Основной текст 2 Знак"/>
    <w:basedOn w:val="a0"/>
    <w:link w:val="22"/>
    <w:semiHidden/>
    <w:rsid w:val="00381625"/>
    <w:rPr>
      <w:rFonts w:ascii="Times New Roman" w:eastAsia="Times New Roman" w:hAnsi="Times New Roman" w:cs="Times New Roman"/>
      <w:sz w:val="20"/>
      <w:szCs w:val="20"/>
      <w:lang w:eastAsia="ru-RU"/>
    </w:rPr>
  </w:style>
  <w:style w:type="paragraph" w:styleId="32">
    <w:name w:val="Body Text 3"/>
    <w:basedOn w:val="a"/>
    <w:link w:val="33"/>
    <w:semiHidden/>
    <w:unhideWhenUsed/>
    <w:rsid w:val="00381625"/>
    <w:pPr>
      <w:snapToGrid/>
      <w:spacing w:line="240" w:lineRule="auto"/>
      <w:ind w:firstLine="0"/>
    </w:pPr>
    <w:rPr>
      <w:color w:val="0000FF"/>
      <w:sz w:val="24"/>
      <w:szCs w:val="24"/>
      <w:lang w:eastAsia="en-US"/>
    </w:rPr>
  </w:style>
  <w:style w:type="character" w:customStyle="1" w:styleId="33">
    <w:name w:val="Основной текст 3 Знак"/>
    <w:basedOn w:val="a0"/>
    <w:link w:val="32"/>
    <w:semiHidden/>
    <w:rsid w:val="00381625"/>
    <w:rPr>
      <w:rFonts w:ascii="Times New Roman" w:eastAsia="Times New Roman" w:hAnsi="Times New Roman" w:cs="Times New Roman"/>
      <w:color w:val="0000FF"/>
      <w:sz w:val="24"/>
      <w:szCs w:val="24"/>
    </w:rPr>
  </w:style>
  <w:style w:type="paragraph" w:styleId="34">
    <w:name w:val="Body Text Indent 3"/>
    <w:basedOn w:val="a"/>
    <w:link w:val="35"/>
    <w:semiHidden/>
    <w:unhideWhenUsed/>
    <w:rsid w:val="00381625"/>
    <w:pPr>
      <w:spacing w:after="120"/>
      <w:ind w:left="283"/>
    </w:pPr>
    <w:rPr>
      <w:sz w:val="16"/>
      <w:szCs w:val="16"/>
    </w:rPr>
  </w:style>
  <w:style w:type="character" w:customStyle="1" w:styleId="35">
    <w:name w:val="Основной текст с отступом 3 Знак"/>
    <w:basedOn w:val="a0"/>
    <w:link w:val="34"/>
    <w:semiHidden/>
    <w:rsid w:val="00381625"/>
    <w:rPr>
      <w:rFonts w:ascii="Times New Roman" w:eastAsia="Times New Roman" w:hAnsi="Times New Roman" w:cs="Times New Roman"/>
      <w:sz w:val="16"/>
      <w:szCs w:val="16"/>
      <w:lang w:eastAsia="ru-RU"/>
    </w:rPr>
  </w:style>
  <w:style w:type="paragraph" w:styleId="af6">
    <w:name w:val="annotation subject"/>
    <w:basedOn w:val="a7"/>
    <w:next w:val="a7"/>
    <w:link w:val="af7"/>
    <w:semiHidden/>
    <w:unhideWhenUsed/>
    <w:rsid w:val="00381625"/>
    <w:rPr>
      <w:b/>
      <w:bCs/>
    </w:rPr>
  </w:style>
  <w:style w:type="character" w:customStyle="1" w:styleId="af7">
    <w:name w:val="Тема примечания Знак"/>
    <w:basedOn w:val="a8"/>
    <w:link w:val="af6"/>
    <w:semiHidden/>
    <w:rsid w:val="00381625"/>
    <w:rPr>
      <w:rFonts w:ascii="Times New Roman" w:eastAsia="Times New Roman" w:hAnsi="Times New Roman" w:cs="Times New Roman"/>
      <w:b/>
      <w:bCs/>
      <w:sz w:val="20"/>
      <w:szCs w:val="20"/>
    </w:rPr>
  </w:style>
  <w:style w:type="paragraph" w:styleId="af8">
    <w:name w:val="Balloon Text"/>
    <w:basedOn w:val="a"/>
    <w:link w:val="af9"/>
    <w:semiHidden/>
    <w:unhideWhenUsed/>
    <w:rsid w:val="00381625"/>
    <w:pPr>
      <w:spacing w:line="240" w:lineRule="auto"/>
    </w:pPr>
    <w:rPr>
      <w:rFonts w:ascii="Tahoma" w:hAnsi="Tahoma"/>
      <w:sz w:val="16"/>
      <w:szCs w:val="16"/>
    </w:rPr>
  </w:style>
  <w:style w:type="character" w:customStyle="1" w:styleId="af9">
    <w:name w:val="Текст выноски Знак"/>
    <w:basedOn w:val="a0"/>
    <w:link w:val="af8"/>
    <w:semiHidden/>
    <w:rsid w:val="00381625"/>
    <w:rPr>
      <w:rFonts w:ascii="Tahoma" w:eastAsia="Times New Roman" w:hAnsi="Tahoma" w:cs="Times New Roman"/>
      <w:sz w:val="16"/>
      <w:szCs w:val="16"/>
    </w:rPr>
  </w:style>
  <w:style w:type="paragraph" w:styleId="afa">
    <w:name w:val="Revision"/>
    <w:uiPriority w:val="99"/>
    <w:semiHidden/>
    <w:rsid w:val="00381625"/>
    <w:pPr>
      <w:snapToGrid w:val="0"/>
      <w:spacing w:after="0" w:line="240" w:lineRule="auto"/>
    </w:pPr>
    <w:rPr>
      <w:rFonts w:ascii="Times New Roman" w:eastAsia="Times New Roman" w:hAnsi="Times New Roman" w:cs="Times New Roman"/>
      <w:sz w:val="28"/>
      <w:szCs w:val="28"/>
      <w:lang w:eastAsia="ru-RU"/>
    </w:rPr>
  </w:style>
  <w:style w:type="paragraph" w:styleId="afb">
    <w:name w:val="List Paragraph"/>
    <w:basedOn w:val="a"/>
    <w:uiPriority w:val="34"/>
    <w:qFormat/>
    <w:rsid w:val="00381625"/>
    <w:pPr>
      <w:snapToGrid/>
      <w:spacing w:line="240" w:lineRule="auto"/>
      <w:ind w:left="720" w:firstLine="0"/>
      <w:contextualSpacing/>
      <w:jc w:val="left"/>
    </w:pPr>
    <w:rPr>
      <w:sz w:val="24"/>
      <w:szCs w:val="24"/>
    </w:rPr>
  </w:style>
  <w:style w:type="paragraph" w:customStyle="1" w:styleId="Style1">
    <w:name w:val="Style1"/>
    <w:basedOn w:val="a"/>
    <w:autoRedefine/>
    <w:rsid w:val="00381625"/>
    <w:pPr>
      <w:autoSpaceDE w:val="0"/>
      <w:autoSpaceDN w:val="0"/>
      <w:snapToGrid/>
      <w:spacing w:before="240" w:line="240" w:lineRule="auto"/>
      <w:ind w:firstLine="0"/>
      <w:jc w:val="left"/>
    </w:pPr>
    <w:rPr>
      <w:b/>
      <w:sz w:val="22"/>
      <w:szCs w:val="20"/>
    </w:rPr>
  </w:style>
  <w:style w:type="paragraph" w:customStyle="1" w:styleId="afc">
    <w:name w:val="Знак"/>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afd">
    <w:name w:val="Знак Знак Знак Знак Знак Знак Знак"/>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24">
    <w:name w:val="Знак2"/>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381625"/>
    <w:pPr>
      <w:snapToGrid/>
      <w:spacing w:after="160" w:line="240" w:lineRule="exact"/>
      <w:ind w:firstLine="0"/>
    </w:pPr>
    <w:rPr>
      <w:rFonts w:ascii="Verdana" w:hAnsi="Verdana"/>
      <w:sz w:val="22"/>
      <w:szCs w:val="20"/>
      <w:lang w:val="en-US" w:eastAsia="en-US"/>
    </w:rPr>
  </w:style>
  <w:style w:type="paragraph" w:customStyle="1" w:styleId="aff">
    <w:name w:val="Пункт договора"/>
    <w:basedOn w:val="a"/>
    <w:rsid w:val="00381625"/>
    <w:pPr>
      <w:widowControl w:val="0"/>
      <w:snapToGrid/>
      <w:spacing w:line="240" w:lineRule="auto"/>
      <w:ind w:firstLine="0"/>
    </w:pPr>
    <w:rPr>
      <w:rFonts w:ascii="Arial" w:hAnsi="Arial"/>
      <w:sz w:val="20"/>
      <w:szCs w:val="20"/>
    </w:rPr>
  </w:style>
  <w:style w:type="paragraph" w:customStyle="1" w:styleId="aff0">
    <w:name w:val="Подпункт договора"/>
    <w:basedOn w:val="a"/>
    <w:rsid w:val="00381625"/>
    <w:pPr>
      <w:tabs>
        <w:tab w:val="num" w:pos="360"/>
      </w:tabs>
      <w:snapToGrid/>
      <w:spacing w:line="240" w:lineRule="auto"/>
      <w:ind w:firstLine="0"/>
    </w:pPr>
    <w:rPr>
      <w:rFonts w:ascii="Arial" w:hAnsi="Arial"/>
      <w:sz w:val="20"/>
      <w:szCs w:val="20"/>
    </w:rPr>
  </w:style>
  <w:style w:type="character" w:customStyle="1" w:styleId="12">
    <w:name w:val="1. Статья Знак"/>
    <w:link w:val="1"/>
    <w:locked/>
    <w:rsid w:val="00381625"/>
    <w:rPr>
      <w:sz w:val="24"/>
      <w:szCs w:val="24"/>
    </w:rPr>
  </w:style>
  <w:style w:type="paragraph" w:customStyle="1" w:styleId="1">
    <w:name w:val="1. Статья"/>
    <w:basedOn w:val="30"/>
    <w:link w:val="12"/>
    <w:qFormat/>
    <w:rsid w:val="00381625"/>
    <w:pPr>
      <w:keepNext w:val="0"/>
      <w:widowControl w:val="0"/>
      <w:numPr>
        <w:numId w:val="1"/>
      </w:numPr>
      <w:tabs>
        <w:tab w:val="left" w:pos="2340"/>
      </w:tabs>
      <w:suppressAutoHyphens w:val="0"/>
      <w:overflowPunct w:val="0"/>
      <w:autoSpaceDE w:val="0"/>
      <w:autoSpaceDN w:val="0"/>
      <w:adjustRightInd w:val="0"/>
      <w:spacing w:before="0" w:after="0"/>
      <w:ind w:right="1462"/>
      <w:jc w:val="center"/>
    </w:pPr>
    <w:rPr>
      <w:rFonts w:asciiTheme="minorHAnsi" w:eastAsiaTheme="minorHAnsi" w:hAnsiTheme="minorHAnsi" w:cstheme="minorBidi"/>
      <w:sz w:val="24"/>
      <w:szCs w:val="24"/>
    </w:rPr>
  </w:style>
  <w:style w:type="paragraph" w:customStyle="1" w:styleId="2">
    <w:name w:val="2. Пункт"/>
    <w:basedOn w:val="30"/>
    <w:rsid w:val="00381625"/>
    <w:pPr>
      <w:keepNext w:val="0"/>
      <w:widowControl w:val="0"/>
      <w:numPr>
        <w:ilvl w:val="1"/>
        <w:numId w:val="1"/>
      </w:numPr>
      <w:suppressAutoHyphens w:val="0"/>
      <w:overflowPunct w:val="0"/>
      <w:autoSpaceDE w:val="0"/>
      <w:autoSpaceDN w:val="0"/>
      <w:adjustRightInd w:val="0"/>
      <w:snapToGrid/>
      <w:spacing w:before="0" w:after="0"/>
      <w:jc w:val="both"/>
    </w:pPr>
    <w:rPr>
      <w:sz w:val="24"/>
      <w:szCs w:val="24"/>
    </w:rPr>
  </w:style>
  <w:style w:type="character" w:customStyle="1" w:styleId="36">
    <w:name w:val="3. Подпункт Знак"/>
    <w:link w:val="3"/>
    <w:locked/>
    <w:rsid w:val="00381625"/>
    <w:rPr>
      <w:b/>
      <w:bCs/>
      <w:sz w:val="24"/>
      <w:szCs w:val="24"/>
    </w:rPr>
  </w:style>
  <w:style w:type="paragraph" w:customStyle="1" w:styleId="3">
    <w:name w:val="3. Подпункт"/>
    <w:basedOn w:val="30"/>
    <w:link w:val="36"/>
    <w:qFormat/>
    <w:rsid w:val="00381625"/>
    <w:pPr>
      <w:keepNext w:val="0"/>
      <w:widowControl w:val="0"/>
      <w:numPr>
        <w:ilvl w:val="2"/>
        <w:numId w:val="1"/>
      </w:numPr>
      <w:tabs>
        <w:tab w:val="left" w:pos="1620"/>
      </w:tabs>
      <w:suppressAutoHyphens w:val="0"/>
      <w:overflowPunct w:val="0"/>
      <w:autoSpaceDE w:val="0"/>
      <w:autoSpaceDN w:val="0"/>
      <w:adjustRightInd w:val="0"/>
      <w:spacing w:before="0" w:after="0"/>
      <w:jc w:val="both"/>
    </w:pPr>
    <w:rPr>
      <w:rFonts w:asciiTheme="minorHAnsi" w:eastAsiaTheme="minorHAnsi" w:hAnsiTheme="minorHAnsi" w:cstheme="minorBidi"/>
      <w:b/>
      <w:bCs/>
      <w:sz w:val="24"/>
      <w:szCs w:val="24"/>
    </w:rPr>
  </w:style>
  <w:style w:type="paragraph" w:customStyle="1" w:styleId="ConsNormal">
    <w:name w:val="ConsNormal"/>
    <w:rsid w:val="00381625"/>
    <w:pPr>
      <w:snapToGrid w:val="0"/>
      <w:spacing w:after="0" w:line="240" w:lineRule="auto"/>
      <w:ind w:right="19772" w:firstLine="720"/>
    </w:pPr>
    <w:rPr>
      <w:rFonts w:ascii="Arial" w:eastAsia="Times New Roman" w:hAnsi="Arial" w:cs="Times New Roman"/>
      <w:sz w:val="32"/>
      <w:szCs w:val="20"/>
    </w:rPr>
  </w:style>
  <w:style w:type="character" w:customStyle="1" w:styleId="40">
    <w:name w:val="4. Отчерк Знак"/>
    <w:link w:val="4"/>
    <w:locked/>
    <w:rsid w:val="00381625"/>
    <w:rPr>
      <w:sz w:val="24"/>
      <w:szCs w:val="24"/>
    </w:rPr>
  </w:style>
  <w:style w:type="paragraph" w:customStyle="1" w:styleId="4">
    <w:name w:val="4. Отчерк"/>
    <w:basedOn w:val="a"/>
    <w:link w:val="40"/>
    <w:qFormat/>
    <w:rsid w:val="00381625"/>
    <w:pPr>
      <w:widowControl w:val="0"/>
      <w:numPr>
        <w:numId w:val="2"/>
      </w:numPr>
      <w:snapToGrid/>
      <w:spacing w:line="240" w:lineRule="auto"/>
    </w:pPr>
    <w:rPr>
      <w:rFonts w:asciiTheme="minorHAnsi" w:eastAsiaTheme="minorHAnsi" w:hAnsiTheme="minorHAnsi" w:cstheme="minorBidi"/>
      <w:sz w:val="24"/>
      <w:szCs w:val="24"/>
    </w:rPr>
  </w:style>
  <w:style w:type="paragraph" w:customStyle="1" w:styleId="333">
    <w:name w:val="Пункт 3.3.3"/>
    <w:basedOn w:val="a"/>
    <w:rsid w:val="00381625"/>
    <w:pPr>
      <w:keepNext/>
      <w:keepLines/>
      <w:widowControl w:val="0"/>
      <w:tabs>
        <w:tab w:val="num" w:pos="920"/>
      </w:tabs>
      <w:overflowPunct w:val="0"/>
      <w:autoSpaceDE w:val="0"/>
      <w:autoSpaceDN w:val="0"/>
      <w:adjustRightInd w:val="0"/>
      <w:snapToGrid/>
      <w:spacing w:before="240" w:after="240" w:line="240" w:lineRule="auto"/>
      <w:ind w:left="704" w:hanging="504"/>
      <w:jc w:val="left"/>
      <w:outlineLvl w:val="1"/>
    </w:pPr>
    <w:rPr>
      <w:sz w:val="24"/>
      <w:szCs w:val="20"/>
    </w:rPr>
  </w:style>
  <w:style w:type="paragraph" w:customStyle="1" w:styleId="aff1">
    <w:name w:val="Заглавие"/>
    <w:basedOn w:val="a"/>
    <w:rsid w:val="00381625"/>
    <w:pPr>
      <w:widowControl w:val="0"/>
      <w:overflowPunct w:val="0"/>
      <w:autoSpaceDE w:val="0"/>
      <w:autoSpaceDN w:val="0"/>
      <w:adjustRightInd w:val="0"/>
      <w:snapToGrid/>
      <w:spacing w:after="120" w:line="240" w:lineRule="auto"/>
      <w:ind w:firstLine="0"/>
      <w:jc w:val="center"/>
    </w:pPr>
    <w:rPr>
      <w:b/>
      <w:bCs/>
      <w:sz w:val="32"/>
      <w:szCs w:val="20"/>
    </w:rPr>
  </w:style>
  <w:style w:type="paragraph" w:customStyle="1" w:styleId="13">
    <w:name w:val="Знак1"/>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
    <w:name w:val="Контракт-раздел"/>
    <w:basedOn w:val="a"/>
    <w:rsid w:val="00381625"/>
    <w:pPr>
      <w:keepNext/>
      <w:keepLines/>
      <w:numPr>
        <w:numId w:val="3"/>
      </w:numPr>
      <w:tabs>
        <w:tab w:val="num" w:pos="0"/>
        <w:tab w:val="left" w:pos="567"/>
      </w:tabs>
      <w:suppressAutoHyphens/>
      <w:autoSpaceDE w:val="0"/>
      <w:autoSpaceDN w:val="0"/>
      <w:adjustRightInd w:val="0"/>
      <w:snapToGrid/>
      <w:spacing w:before="360" w:after="120" w:line="240" w:lineRule="auto"/>
      <w:jc w:val="center"/>
      <w:outlineLvl w:val="1"/>
    </w:pPr>
    <w:rPr>
      <w:b/>
      <w:bCs/>
      <w:caps/>
    </w:rPr>
  </w:style>
  <w:style w:type="paragraph" w:customStyle="1" w:styleId="-0">
    <w:name w:val="Контракт-пункт"/>
    <w:basedOn w:val="a"/>
    <w:rsid w:val="00381625"/>
    <w:pPr>
      <w:numPr>
        <w:ilvl w:val="1"/>
        <w:numId w:val="3"/>
      </w:numPr>
      <w:snapToGrid/>
    </w:pPr>
  </w:style>
  <w:style w:type="paragraph" w:customStyle="1" w:styleId="-1">
    <w:name w:val="Контракт-подпункт"/>
    <w:basedOn w:val="a"/>
    <w:rsid w:val="00381625"/>
    <w:pPr>
      <w:numPr>
        <w:ilvl w:val="2"/>
        <w:numId w:val="3"/>
      </w:numPr>
      <w:snapToGrid/>
    </w:pPr>
  </w:style>
  <w:style w:type="paragraph" w:customStyle="1" w:styleId="-2">
    <w:name w:val="Контракт-подподпункт"/>
    <w:basedOn w:val="a"/>
    <w:rsid w:val="00381625"/>
    <w:pPr>
      <w:numPr>
        <w:ilvl w:val="3"/>
        <w:numId w:val="3"/>
      </w:numPr>
      <w:snapToGrid/>
    </w:pPr>
  </w:style>
  <w:style w:type="character" w:styleId="aff2">
    <w:name w:val="footnote reference"/>
    <w:unhideWhenUsed/>
    <w:rsid w:val="00381625"/>
    <w:rPr>
      <w:vertAlign w:val="superscript"/>
    </w:rPr>
  </w:style>
  <w:style w:type="character" w:styleId="aff3">
    <w:name w:val="annotation reference"/>
    <w:semiHidden/>
    <w:unhideWhenUsed/>
    <w:rsid w:val="00381625"/>
    <w:rPr>
      <w:sz w:val="16"/>
      <w:szCs w:val="16"/>
    </w:rPr>
  </w:style>
  <w:style w:type="character" w:styleId="aff4">
    <w:name w:val="endnote reference"/>
    <w:uiPriority w:val="99"/>
    <w:semiHidden/>
    <w:unhideWhenUsed/>
    <w:rsid w:val="00381625"/>
    <w:rPr>
      <w:vertAlign w:val="superscript"/>
    </w:rPr>
  </w:style>
  <w:style w:type="character" w:customStyle="1" w:styleId="FontStyle16">
    <w:name w:val="Font Style16"/>
    <w:rsid w:val="00381625"/>
    <w:rPr>
      <w:rFonts w:ascii="Times New Roman" w:hAnsi="Times New Roman" w:cs="Times New Roman" w:hint="default"/>
      <w:sz w:val="24"/>
      <w:szCs w:val="24"/>
    </w:rPr>
  </w:style>
  <w:style w:type="table" w:styleId="aff5">
    <w:name w:val="Table Grid"/>
    <w:basedOn w:val="a1"/>
    <w:rsid w:val="00381625"/>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48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9C03F-5092-4C97-A3C9-46BABB4B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14017</Words>
  <Characters>79901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 П.П.</dc:creator>
  <cp:keywords/>
  <dc:description/>
  <cp:lastModifiedBy>egorovas</cp:lastModifiedBy>
  <cp:revision>8</cp:revision>
  <cp:lastPrinted>2019-03-20T09:34:00Z</cp:lastPrinted>
  <dcterms:created xsi:type="dcterms:W3CDTF">2019-04-12T12:22:00Z</dcterms:created>
  <dcterms:modified xsi:type="dcterms:W3CDTF">2019-04-23T13:07:00Z</dcterms:modified>
</cp:coreProperties>
</file>